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116" w:rsidRDefault="009D7B1B" w:rsidP="00A66116">
      <w:pPr>
        <w:pStyle w:val="Heading1"/>
        <w:numPr>
          <w:ilvl w:val="0"/>
          <w:numId w:val="0"/>
        </w:numPr>
      </w:pPr>
      <w:bookmarkStart w:id="0" w:name="_Toc288131448"/>
      <w:r>
        <w:t>CUSC Code Administrator</w:t>
      </w:r>
      <w:r w:rsidR="00A66116">
        <w:t xml:space="preserve"> Consultation Response Proforma</w:t>
      </w:r>
      <w:bookmarkEnd w:id="0"/>
    </w:p>
    <w:p w:rsidR="002B6158" w:rsidRPr="00A66116" w:rsidRDefault="002B6158">
      <w:pPr>
        <w:rPr>
          <w:rFonts w:ascii="Arial" w:hAnsi="Arial" w:cs="Arial"/>
        </w:rPr>
      </w:pPr>
    </w:p>
    <w:p w:rsidR="00750AAA" w:rsidRDefault="00FF6E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CMP25</w:t>
      </w:r>
      <w:r w:rsidR="00750AAA">
        <w:rPr>
          <w:rFonts w:ascii="Arial" w:hAnsi="Arial" w:cs="Arial"/>
          <w:b/>
        </w:rPr>
        <w:t xml:space="preserve">8 ‘Rewording of the legal text to align the CUSC with the intentions of CMP235/6’ 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Industry parties are invited to respond to this </w:t>
      </w:r>
      <w:r w:rsidR="00076D61">
        <w:rPr>
          <w:rFonts w:ascii="Arial" w:hAnsi="Arial" w:cs="Arial"/>
        </w:rPr>
        <w:t>Code Administrator C</w:t>
      </w:r>
      <w:r>
        <w:rPr>
          <w:rFonts w:ascii="Arial" w:hAnsi="Arial" w:cs="Arial"/>
        </w:rPr>
        <w:t>onsultation expressing their views and supplying the rationale for those views, particularly in respect of any specific questions detailed below.</w:t>
      </w:r>
    </w:p>
    <w:p w:rsidR="00A66116" w:rsidRPr="00982003" w:rsidRDefault="00A66116">
      <w:pPr>
        <w:rPr>
          <w:rFonts w:ascii="Arial" w:hAnsi="Arial" w:cs="Arial"/>
          <w:b/>
          <w:vertAlign w:val="superscript"/>
        </w:rPr>
      </w:pPr>
      <w:r>
        <w:rPr>
          <w:rFonts w:ascii="Arial" w:hAnsi="Arial" w:cs="Arial"/>
        </w:rPr>
        <w:t xml:space="preserve">Please send your responses </w:t>
      </w:r>
      <w:r w:rsidR="00666316">
        <w:rPr>
          <w:rFonts w:ascii="Arial" w:hAnsi="Arial" w:cs="Arial"/>
        </w:rPr>
        <w:t xml:space="preserve">by </w:t>
      </w:r>
      <w:r w:rsidR="00666316" w:rsidRPr="00666316">
        <w:rPr>
          <w:rFonts w:ascii="Arial" w:hAnsi="Arial" w:cs="Arial"/>
          <w:b/>
        </w:rPr>
        <w:t>5:00pm</w:t>
      </w:r>
      <w:r w:rsidR="00666316">
        <w:rPr>
          <w:rFonts w:ascii="Arial" w:hAnsi="Arial" w:cs="Arial"/>
        </w:rPr>
        <w:t xml:space="preserve"> on</w:t>
      </w:r>
      <w:r w:rsidR="00DC3384">
        <w:rPr>
          <w:rFonts w:ascii="Arial" w:hAnsi="Arial" w:cs="Arial"/>
        </w:rPr>
        <w:t xml:space="preserve"> </w:t>
      </w:r>
      <w:r w:rsidR="00750AAA">
        <w:rPr>
          <w:rFonts w:ascii="Arial" w:hAnsi="Arial" w:cs="Arial"/>
          <w:b/>
        </w:rPr>
        <w:t>26</w:t>
      </w:r>
      <w:r w:rsidR="00750AAA" w:rsidRPr="00750AAA">
        <w:rPr>
          <w:rFonts w:ascii="Arial" w:hAnsi="Arial" w:cs="Arial"/>
          <w:b/>
          <w:vertAlign w:val="superscript"/>
        </w:rPr>
        <w:t>th</w:t>
      </w:r>
      <w:r w:rsidR="00750AAA">
        <w:rPr>
          <w:rFonts w:ascii="Arial" w:hAnsi="Arial" w:cs="Arial"/>
          <w:b/>
        </w:rPr>
        <w:t xml:space="preserve"> January 2016</w:t>
      </w:r>
      <w:r>
        <w:rPr>
          <w:rFonts w:ascii="Arial" w:hAnsi="Arial" w:cs="Arial"/>
        </w:rPr>
        <w:t xml:space="preserve"> to </w:t>
      </w:r>
      <w:hyperlink r:id="rId8" w:history="1">
        <w:r w:rsidRPr="005C5B22">
          <w:rPr>
            <w:rStyle w:val="Hyperlink"/>
            <w:rFonts w:ascii="Arial" w:hAnsi="Arial" w:cs="Arial"/>
          </w:rPr>
          <w:t>cusc.team@nationalgrid.com</w:t>
        </w:r>
      </w:hyperlink>
      <w:r>
        <w:rPr>
          <w:rFonts w:ascii="Arial" w:hAnsi="Arial" w:cs="Arial"/>
        </w:rPr>
        <w:t>.  Please note that any responses received after the deadline or sent to a different email address ma</w:t>
      </w:r>
      <w:r w:rsidR="00076D61">
        <w:rPr>
          <w:rFonts w:ascii="Arial" w:hAnsi="Arial" w:cs="Arial"/>
        </w:rPr>
        <w:t>y not be included within the Final Workgroup Report to the Authority</w:t>
      </w:r>
      <w:r>
        <w:rPr>
          <w:rFonts w:ascii="Arial" w:hAnsi="Arial" w:cs="Arial"/>
        </w:rPr>
        <w:t>.</w:t>
      </w:r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Any queries on the content of the consultation should be addressed to Jade Clarke at </w:t>
      </w:r>
      <w:hyperlink r:id="rId9" w:history="1">
        <w:r w:rsidRPr="005C5B22">
          <w:rPr>
            <w:rStyle w:val="Hyperlink"/>
            <w:rFonts w:ascii="Arial" w:hAnsi="Arial" w:cs="Arial"/>
          </w:rPr>
          <w:t>jade.clarke@nationalgrid.com</w:t>
        </w:r>
      </w:hyperlink>
    </w:p>
    <w:p w:rsidR="00A66116" w:rsidRDefault="00A66116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These responses </w:t>
      </w:r>
      <w:r w:rsidR="00076D61">
        <w:rPr>
          <w:rFonts w:ascii="Arial" w:hAnsi="Arial" w:cs="Arial"/>
        </w:rPr>
        <w:t xml:space="preserve">will be included within the Draft CUSC Modification Report to the CUSC Panel and within the Final CUSC Modification Report to the Authority. </w:t>
      </w:r>
    </w:p>
    <w:tbl>
      <w:tblPr>
        <w:tblpPr w:leftFromText="180" w:rightFromText="180" w:vertAnchor="text" w:horzAnchor="margin" w:tblpY="189"/>
        <w:tblW w:w="95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480"/>
      </w:tblGrid>
      <w:tr w:rsidR="00A66116" w:rsidTr="00A112A9">
        <w:trPr>
          <w:trHeight w:val="290"/>
        </w:trPr>
        <w:tc>
          <w:tcPr>
            <w:tcW w:w="3085" w:type="dxa"/>
          </w:tcPr>
          <w:p w:rsidR="00A66116" w:rsidRPr="00A112A9" w:rsidRDefault="00A66116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Respondent:</w:t>
            </w:r>
          </w:p>
        </w:tc>
        <w:tc>
          <w:tcPr>
            <w:tcW w:w="6480" w:type="dxa"/>
          </w:tcPr>
          <w:p w:rsidR="00A66116" w:rsidRPr="00A112A9" w:rsidRDefault="00A66116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your name and con</w:t>
            </w:r>
            <w:r w:rsidR="00A112A9" w:rsidRPr="00A112A9">
              <w:rPr>
                <w:rFonts w:ascii="Arial" w:hAnsi="Arial" w:cs="Arial"/>
                <w:i/>
              </w:rPr>
              <w:t>tact details (phone number or email address)</w:t>
            </w:r>
          </w:p>
        </w:tc>
      </w:tr>
      <w:tr w:rsidR="00A66116" w:rsidTr="00A112A9">
        <w:trPr>
          <w:trHeight w:val="238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Company Name:</w:t>
            </w:r>
          </w:p>
        </w:tc>
        <w:tc>
          <w:tcPr>
            <w:tcW w:w="6480" w:type="dxa"/>
          </w:tcPr>
          <w:p w:rsidR="00A66116" w:rsidRPr="00A112A9" w:rsidRDefault="00A112A9" w:rsidP="00A66116">
            <w:pPr>
              <w:rPr>
                <w:rFonts w:ascii="Arial" w:hAnsi="Arial" w:cs="Arial"/>
                <w:i/>
              </w:rPr>
            </w:pPr>
            <w:r w:rsidRPr="00A112A9">
              <w:rPr>
                <w:rFonts w:ascii="Arial" w:hAnsi="Arial" w:cs="Arial"/>
                <w:i/>
              </w:rPr>
              <w:t>Please insert Company Name</w:t>
            </w:r>
          </w:p>
        </w:tc>
      </w:tr>
      <w:tr w:rsidR="00A66116" w:rsidTr="00A112A9">
        <w:trPr>
          <w:trHeight w:val="264"/>
        </w:trPr>
        <w:tc>
          <w:tcPr>
            <w:tcW w:w="3085" w:type="dxa"/>
          </w:tcPr>
          <w:p w:rsidR="00A66116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 xml:space="preserve">Please express your views regarding the </w:t>
            </w:r>
            <w:r w:rsidR="00076D61">
              <w:rPr>
                <w:rFonts w:ascii="Arial" w:hAnsi="Arial" w:cs="Arial"/>
                <w:b/>
              </w:rPr>
              <w:t>Code Administrator</w:t>
            </w:r>
            <w:r w:rsidRPr="00A112A9">
              <w:rPr>
                <w:rFonts w:ascii="Arial" w:hAnsi="Arial" w:cs="Arial"/>
                <w:b/>
              </w:rPr>
              <w:t xml:space="preserve"> Consultation, including rationale.</w:t>
            </w:r>
          </w:p>
          <w:p w:rsidR="00A112A9" w:rsidRPr="00A112A9" w:rsidRDefault="00A112A9" w:rsidP="00A66116">
            <w:pPr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(Please include any issues, suggestions or queries)</w:t>
            </w:r>
          </w:p>
        </w:tc>
        <w:tc>
          <w:tcPr>
            <w:tcW w:w="6480" w:type="dxa"/>
          </w:tcPr>
          <w:p w:rsidR="00FF7506" w:rsidRPr="00FF7506" w:rsidRDefault="00A42ECE" w:rsidP="00FF7506">
            <w:pPr>
              <w:pStyle w:val="Heading2"/>
              <w:numPr>
                <w:ilvl w:val="0"/>
                <w:numId w:val="0"/>
              </w:numPr>
              <w:rPr>
                <w:i/>
              </w:rPr>
            </w:pPr>
            <w:r w:rsidRPr="00001611">
              <w:rPr>
                <w:i/>
              </w:rPr>
              <w:t xml:space="preserve">For reference, the Applicable CUSC objectives are: </w:t>
            </w:r>
            <w:r w:rsidR="00FF7506" w:rsidRPr="00FF7506">
              <w:rPr>
                <w:szCs w:val="22"/>
              </w:rPr>
              <w:t xml:space="preserve"> </w:t>
            </w:r>
          </w:p>
          <w:p w:rsidR="00FF6EAC" w:rsidRPr="00FF6EAC" w:rsidRDefault="00FF6EAC" w:rsidP="00FF6EAC">
            <w:pPr>
              <w:pStyle w:val="Heading4"/>
            </w:pPr>
            <w:r>
              <w:t>The efficient discharge by the Licence of the obligations imposed on it by the Act and the Transmission Licence.</w:t>
            </w:r>
          </w:p>
          <w:p w:rsidR="00A66116" w:rsidRDefault="00FF6EAC" w:rsidP="00FF7506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Facilitating effective competition in the generation and supply of electricity, and (so far as consistent therewith) facilitating such competition in the sale, distribution and purchase of electricity.</w:t>
            </w:r>
          </w:p>
          <w:p w:rsidR="00FF6EAC" w:rsidRDefault="00FF6EAC" w:rsidP="00FF6EAC">
            <w:pPr>
              <w:pStyle w:val="Heading4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Compliance with the Electricity Regulation and any relevant legally binding decision of the European Commission and/or the Agency</w:t>
            </w:r>
          </w:p>
          <w:p w:rsidR="00FF6EAC" w:rsidRPr="00FF6EAC" w:rsidRDefault="00FF6EAC" w:rsidP="00FF6EAC">
            <w:pPr>
              <w:rPr>
                <w:lang w:eastAsia="en-GB"/>
              </w:rPr>
            </w:pPr>
          </w:p>
        </w:tc>
      </w:tr>
    </w:tbl>
    <w:p w:rsidR="00FF6EAC" w:rsidRDefault="00FF6EAC">
      <w:pPr>
        <w:rPr>
          <w:rFonts w:ascii="Arial" w:hAnsi="Arial" w:cs="Arial"/>
          <w:b/>
        </w:rPr>
      </w:pPr>
    </w:p>
    <w:p w:rsidR="00FF6EAC" w:rsidRDefault="00FF6E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A112A9" w:rsidRPr="00A112A9" w:rsidRDefault="00076D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Code Administrator</w:t>
      </w:r>
      <w:r w:rsidR="00A112A9" w:rsidRPr="00A112A9">
        <w:rPr>
          <w:rFonts w:ascii="Arial" w:hAnsi="Arial" w:cs="Arial"/>
          <w:b/>
        </w:rPr>
        <w:t xml:space="preserve"> Consultation questions</w:t>
      </w:r>
    </w:p>
    <w:tbl>
      <w:tblPr>
        <w:tblW w:w="9667" w:type="dxa"/>
        <w:tblInd w:w="-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763"/>
        <w:gridCol w:w="2923"/>
        <w:gridCol w:w="5981"/>
      </w:tblGrid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</w:t>
            </w:r>
          </w:p>
        </w:tc>
        <w:tc>
          <w:tcPr>
            <w:tcW w:w="292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Question</w:t>
            </w:r>
          </w:p>
        </w:tc>
        <w:tc>
          <w:tcPr>
            <w:tcW w:w="5981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Response</w:t>
            </w: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923" w:type="dxa"/>
          </w:tcPr>
          <w:p w:rsidR="00A112A9" w:rsidRDefault="00666316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 you believe that </w:t>
            </w:r>
            <w:r w:rsidR="00C01712">
              <w:rPr>
                <w:rFonts w:ascii="Arial" w:hAnsi="Arial" w:cs="Arial"/>
                <w:b/>
              </w:rPr>
              <w:t>CMP2</w:t>
            </w:r>
            <w:r w:rsidR="00FF6EAC">
              <w:rPr>
                <w:rFonts w:ascii="Arial" w:hAnsi="Arial" w:cs="Arial"/>
                <w:b/>
              </w:rPr>
              <w:t>5</w:t>
            </w:r>
            <w:r w:rsidR="00750AAA">
              <w:rPr>
                <w:rFonts w:ascii="Arial" w:hAnsi="Arial" w:cs="Arial"/>
                <w:b/>
              </w:rPr>
              <w:t>8</w:t>
            </w:r>
            <w:bookmarkStart w:id="1" w:name="_GoBack"/>
            <w:bookmarkEnd w:id="1"/>
            <w:r w:rsidR="0002010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better f</w:t>
            </w:r>
            <w:r w:rsidR="00A42ECE">
              <w:rPr>
                <w:rFonts w:ascii="Arial" w:hAnsi="Arial" w:cs="Arial"/>
                <w:b/>
              </w:rPr>
              <w:t xml:space="preserve">acilitates the Applicable CUSC </w:t>
            </w:r>
            <w:r>
              <w:rPr>
                <w:rFonts w:ascii="Arial" w:hAnsi="Arial" w:cs="Arial"/>
                <w:b/>
              </w:rPr>
              <w:t>objectives?</w:t>
            </w:r>
            <w:r w:rsidR="00076D61">
              <w:rPr>
                <w:rFonts w:ascii="Arial" w:hAnsi="Arial" w:cs="Arial"/>
                <w:b/>
              </w:rPr>
              <w:t xml:space="preserve"> Please include your reasoning.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A112A9" w:rsidTr="00A112A9">
        <w:trPr>
          <w:trHeight w:val="264"/>
        </w:trPr>
        <w:tc>
          <w:tcPr>
            <w:tcW w:w="763" w:type="dxa"/>
          </w:tcPr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923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  <w:r w:rsidRPr="00A112A9">
              <w:rPr>
                <w:rFonts w:ascii="Arial" w:hAnsi="Arial" w:cs="Arial"/>
                <w:b/>
              </w:rPr>
              <w:t>Do you support the proposed implementation approach?</w:t>
            </w:r>
            <w:r w:rsidR="00721068">
              <w:rPr>
                <w:rFonts w:ascii="Arial" w:hAnsi="Arial" w:cs="Arial"/>
                <w:b/>
              </w:rPr>
              <w:t xml:space="preserve">  If not, please provide reasoning why.</w:t>
            </w:r>
          </w:p>
          <w:p w:rsidR="00A112A9" w:rsidRPr="00A112A9" w:rsidRDefault="00A112A9" w:rsidP="00A112A9">
            <w:pPr>
              <w:ind w:left="-79"/>
              <w:rPr>
                <w:rFonts w:ascii="Arial" w:hAnsi="Arial" w:cs="Arial"/>
                <w:b/>
              </w:rPr>
            </w:pPr>
          </w:p>
        </w:tc>
        <w:tc>
          <w:tcPr>
            <w:tcW w:w="5981" w:type="dxa"/>
          </w:tcPr>
          <w:p w:rsidR="00A112A9" w:rsidRDefault="00A112A9" w:rsidP="00A112A9">
            <w:pPr>
              <w:ind w:left="-79"/>
              <w:rPr>
                <w:rFonts w:ascii="Arial" w:hAnsi="Arial" w:cs="Arial"/>
              </w:rPr>
            </w:pPr>
          </w:p>
        </w:tc>
      </w:tr>
      <w:tr w:rsidR="009D7B1B" w:rsidTr="00A112A9">
        <w:trPr>
          <w:trHeight w:val="264"/>
        </w:trPr>
        <w:tc>
          <w:tcPr>
            <w:tcW w:w="763" w:type="dxa"/>
          </w:tcPr>
          <w:p w:rsidR="009D7B1B" w:rsidRPr="00A112A9" w:rsidRDefault="009D7B1B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923" w:type="dxa"/>
          </w:tcPr>
          <w:p w:rsidR="009D7B1B" w:rsidRPr="00A112A9" w:rsidRDefault="00FF6EAC" w:rsidP="00A112A9">
            <w:pPr>
              <w:ind w:left="-7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you have any other comments?</w:t>
            </w:r>
          </w:p>
        </w:tc>
        <w:tc>
          <w:tcPr>
            <w:tcW w:w="5981" w:type="dxa"/>
          </w:tcPr>
          <w:p w:rsidR="009D7B1B" w:rsidRDefault="009D7B1B" w:rsidP="00A112A9">
            <w:pPr>
              <w:ind w:left="-79"/>
              <w:rPr>
                <w:rFonts w:ascii="Arial" w:hAnsi="Arial" w:cs="Arial"/>
              </w:rPr>
            </w:pPr>
          </w:p>
        </w:tc>
      </w:tr>
    </w:tbl>
    <w:p w:rsidR="00A112A9" w:rsidRDefault="00A112A9">
      <w:pPr>
        <w:rPr>
          <w:rFonts w:ascii="Arial" w:hAnsi="Arial" w:cs="Arial"/>
        </w:rPr>
      </w:pPr>
    </w:p>
    <w:sectPr w:rsidR="00A112A9" w:rsidSect="00A66116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30" w:rsidRDefault="00857A30" w:rsidP="00A112A9">
      <w:pPr>
        <w:spacing w:after="0" w:line="240" w:lineRule="auto"/>
      </w:pPr>
      <w:r>
        <w:separator/>
      </w:r>
    </w:p>
  </w:endnote>
  <w:end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30" w:rsidRDefault="00857A30" w:rsidP="00A112A9">
      <w:pPr>
        <w:spacing w:after="0" w:line="240" w:lineRule="auto"/>
      </w:pPr>
      <w:r>
        <w:separator/>
      </w:r>
    </w:p>
  </w:footnote>
  <w:footnote w:type="continuationSeparator" w:id="0">
    <w:p w:rsidR="00857A30" w:rsidRDefault="00857A30" w:rsidP="00A1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9137C1"/>
    <w:multiLevelType w:val="multilevel"/>
    <w:tmpl w:val="B2E46D2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ascii="Arial" w:eastAsia="Times New Roman" w:hAnsi="Arial" w:cs="Arial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6CBA5A40"/>
    <w:multiLevelType w:val="hybridMultilevel"/>
    <w:tmpl w:val="66CC2A26"/>
    <w:lvl w:ilvl="0" w:tplc="BB4A93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116"/>
    <w:rsid w:val="00020100"/>
    <w:rsid w:val="00076D61"/>
    <w:rsid w:val="002B6158"/>
    <w:rsid w:val="00337AEE"/>
    <w:rsid w:val="004525C7"/>
    <w:rsid w:val="0046069C"/>
    <w:rsid w:val="005C5FF8"/>
    <w:rsid w:val="00666316"/>
    <w:rsid w:val="006E10A6"/>
    <w:rsid w:val="00716840"/>
    <w:rsid w:val="00721068"/>
    <w:rsid w:val="00750AAA"/>
    <w:rsid w:val="00857A30"/>
    <w:rsid w:val="00982003"/>
    <w:rsid w:val="009D7B1B"/>
    <w:rsid w:val="00A112A9"/>
    <w:rsid w:val="00A42ECE"/>
    <w:rsid w:val="00A50AD4"/>
    <w:rsid w:val="00A66116"/>
    <w:rsid w:val="00B87129"/>
    <w:rsid w:val="00C01712"/>
    <w:rsid w:val="00DC3384"/>
    <w:rsid w:val="00E05E8F"/>
    <w:rsid w:val="00FF6EAC"/>
    <w:rsid w:val="00FF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66116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eastAsia="Times New Roman" w:hAnsi="Arial Bold" w:cs="Arial"/>
      <w:bCs/>
      <w:color w:val="FFFFFF"/>
      <w:kern w:val="32"/>
      <w:sz w:val="24"/>
      <w:szCs w:val="3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A66116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6116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Cs/>
      <w:szCs w:val="26"/>
      <w:lang w:eastAsia="en-GB"/>
    </w:rPr>
  </w:style>
  <w:style w:type="paragraph" w:styleId="Heading4">
    <w:name w:val="heading 4"/>
    <w:basedOn w:val="Normal"/>
    <w:next w:val="Normal"/>
    <w:link w:val="Heading4Char"/>
    <w:qFormat/>
    <w:rsid w:val="00A66116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rFonts w:ascii="Arial" w:eastAsia="Times New Roman" w:hAnsi="Arial" w:cs="Times New Roman"/>
      <w:bCs/>
      <w:szCs w:val="28"/>
      <w:lang w:eastAsia="en-GB"/>
    </w:rPr>
  </w:style>
  <w:style w:type="paragraph" w:styleId="Heading5">
    <w:name w:val="heading 5"/>
    <w:basedOn w:val="Normal"/>
    <w:next w:val="Normal"/>
    <w:link w:val="Heading5Char"/>
    <w:qFormat/>
    <w:rsid w:val="00A6611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Cs/>
      <w:iCs/>
      <w:szCs w:val="26"/>
      <w:lang w:eastAsia="en-GB"/>
    </w:rPr>
  </w:style>
  <w:style w:type="paragraph" w:styleId="Heading6">
    <w:name w:val="heading 6"/>
    <w:basedOn w:val="Normal"/>
    <w:next w:val="Normal"/>
    <w:link w:val="Heading6Char"/>
    <w:qFormat/>
    <w:rsid w:val="00A66116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rFonts w:ascii="Arial" w:eastAsia="Times New Roman" w:hAnsi="Arial" w:cs="Times New Roman"/>
      <w:bCs/>
      <w:lang w:eastAsia="en-GB"/>
    </w:rPr>
  </w:style>
  <w:style w:type="paragraph" w:styleId="Heading7">
    <w:name w:val="heading 7"/>
    <w:basedOn w:val="Normal"/>
    <w:next w:val="Normal"/>
    <w:link w:val="Heading7Char"/>
    <w:qFormat/>
    <w:rsid w:val="00A6611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Heading8">
    <w:name w:val="heading 8"/>
    <w:basedOn w:val="Normal"/>
    <w:next w:val="Normal"/>
    <w:link w:val="Heading8Char"/>
    <w:qFormat/>
    <w:rsid w:val="00A6611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eastAsia="en-GB"/>
    </w:rPr>
  </w:style>
  <w:style w:type="paragraph" w:styleId="Heading9">
    <w:name w:val="heading 9"/>
    <w:basedOn w:val="Normal"/>
    <w:next w:val="Normal"/>
    <w:link w:val="Heading9Char"/>
    <w:qFormat/>
    <w:rsid w:val="00A6611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6116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A66116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A66116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A66116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A66116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A66116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A66116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A66116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A66116"/>
    <w:rPr>
      <w:rFonts w:ascii="Arial" w:eastAsia="Times New Roman" w:hAnsi="Arial" w:cs="Arial"/>
      <w:lang w:eastAsia="en-GB"/>
    </w:rPr>
  </w:style>
  <w:style w:type="character" w:styleId="Hyperlink">
    <w:name w:val="Hyperlink"/>
    <w:basedOn w:val="DefaultParagraphFont"/>
    <w:uiPriority w:val="99"/>
    <w:unhideWhenUsed/>
    <w:rsid w:val="00A6611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6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112A9"/>
    <w:pPr>
      <w:spacing w:after="120" w:line="300" w:lineRule="atLeast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rsid w:val="00A112A9"/>
    <w:rPr>
      <w:rFonts w:ascii="Arial" w:eastAsia="Times New Roman" w:hAnsi="Arial" w:cs="Times New Roman"/>
      <w:szCs w:val="24"/>
      <w:lang w:eastAsia="en-GB"/>
    </w:rPr>
  </w:style>
  <w:style w:type="paragraph" w:styleId="FootnoteText">
    <w:name w:val="footnote text"/>
    <w:basedOn w:val="Normal"/>
    <w:link w:val="FootnoteTextChar"/>
    <w:semiHidden/>
    <w:rsid w:val="00A112A9"/>
    <w:pPr>
      <w:spacing w:after="0" w:line="300" w:lineRule="atLeast"/>
    </w:pPr>
    <w:rPr>
      <w:rFonts w:ascii="Arial" w:eastAsia="Times New Roman" w:hAnsi="Arial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A112A9"/>
    <w:rPr>
      <w:rFonts w:ascii="Arial" w:eastAsia="Times New Roman" w:hAnsi="Arial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A112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c.team@nationalgrid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ade.clarke@nationalgri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Grid</Company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 Elizabeth Clarke</dc:creator>
  <cp:lastModifiedBy>Jade Clarke</cp:lastModifiedBy>
  <cp:revision>2</cp:revision>
  <dcterms:created xsi:type="dcterms:W3CDTF">2015-12-29T12:42:00Z</dcterms:created>
  <dcterms:modified xsi:type="dcterms:W3CDTF">2015-12-29T12:42:00Z</dcterms:modified>
</cp:coreProperties>
</file>