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429700F" w14:textId="096FFBD3" w:rsidR="00811054" w:rsidRPr="008A2672" w:rsidRDefault="00811054" w:rsidP="008A2672">
      <w:pPr>
        <w:rPr>
          <w:rFonts w:ascii="Poppins" w:hAnsi="Poppins" w:cs="Poppins"/>
          <w:b/>
          <w:color w:val="FF00FF" w:themeColor="accent1"/>
          <w:sz w:val="28"/>
        </w:rPr>
      </w:pPr>
      <w:bookmarkStart w:id="0" w:name="_Hlk31877162"/>
      <w:r w:rsidRPr="008A2672">
        <w:rPr>
          <w:rFonts w:ascii="Poppins" w:hAnsi="Poppins" w:cs="Poppins"/>
          <w:b/>
          <w:color w:val="3F0731" w:themeColor="text2"/>
          <w:sz w:val="28"/>
        </w:rPr>
        <w:t>CM</w:t>
      </w:r>
      <w:r w:rsidR="0036658C">
        <w:rPr>
          <w:rFonts w:ascii="Poppins" w:hAnsi="Poppins" w:cs="Poppins"/>
          <w:b/>
          <w:color w:val="3F0731" w:themeColor="text2"/>
          <w:sz w:val="28"/>
        </w:rPr>
        <w:t>093</w:t>
      </w:r>
      <w:r w:rsidRPr="008A2672">
        <w:rPr>
          <w:rFonts w:ascii="Poppins" w:hAnsi="Poppins" w:cs="Poppins"/>
          <w:b/>
          <w:color w:val="3F0731" w:themeColor="text2"/>
          <w:sz w:val="28"/>
        </w:rPr>
        <w:t xml:space="preserve">: </w:t>
      </w:r>
      <w:r w:rsidR="00462147" w:rsidRPr="00462147">
        <w:rPr>
          <w:rFonts w:ascii="Poppins" w:hAnsi="Poppins" w:cs="Poppins"/>
          <w:b/>
          <w:color w:val="3F0731" w:themeColor="text2"/>
          <w:sz w:val="28"/>
        </w:rPr>
        <w:t>Extending the principles of the User Commitment Methodology to Final Sums Methodology as a consequence of CUSC Modification – CMP417</w:t>
      </w:r>
    </w:p>
    <w:bookmarkEnd w:id="0"/>
    <w:p w14:paraId="5B155B73" w14:textId="77777777" w:rsidR="00811054" w:rsidRPr="0054604A" w:rsidRDefault="00811054" w:rsidP="008A2672">
      <w:pPr>
        <w:pStyle w:val="BodyText"/>
        <w:ind w:right="-97"/>
        <w:rPr>
          <w:rFonts w:ascii="Poppins" w:hAnsi="Poppins" w:cs="Poppins"/>
          <w:spacing w:val="-3"/>
          <w:sz w:val="22"/>
          <w:szCs w:val="22"/>
        </w:rPr>
      </w:pPr>
      <w:r w:rsidRPr="0054604A">
        <w:rPr>
          <w:rFonts w:ascii="Poppins" w:hAnsi="Poppins" w:cs="Poppins"/>
          <w:spacing w:val="-3"/>
          <w:sz w:val="22"/>
          <w:szCs w:val="22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58D17736" w:rsidR="00811054" w:rsidRPr="00477453" w:rsidRDefault="00811054" w:rsidP="00267393">
      <w:pPr>
        <w:rPr>
          <w:rFonts w:ascii="Poppins" w:hAnsi="Poppins" w:cs="Poppins"/>
          <w:spacing w:val="-3"/>
        </w:rPr>
      </w:pPr>
      <w:r w:rsidRPr="00477453">
        <w:rPr>
          <w:rFonts w:ascii="Poppins" w:hAnsi="Poppins" w:cs="Poppins"/>
          <w:spacing w:val="-3"/>
        </w:rPr>
        <w:t xml:space="preserve">Please send your responses to </w:t>
      </w:r>
      <w:hyperlink r:id="rId11" w:history="1">
        <w:r w:rsidR="00267393" w:rsidRPr="00D1447D">
          <w:rPr>
            <w:rStyle w:val="Hyperlink"/>
            <w:rFonts w:ascii="Poppins" w:hAnsi="Poppins" w:cs="Poppins"/>
          </w:rPr>
          <w:t>stcteam@neso.energy</w:t>
        </w:r>
      </w:hyperlink>
      <w:r w:rsidR="00267393" w:rsidRPr="00477453">
        <w:rPr>
          <w:rStyle w:val="Hyperlink"/>
          <w:rFonts w:ascii="Poppins" w:hAnsi="Poppins" w:cs="Poppins"/>
          <w:u w:val="none"/>
        </w:rPr>
        <w:t xml:space="preserve"> </w:t>
      </w:r>
      <w:r w:rsidRPr="00477453">
        <w:rPr>
          <w:rFonts w:ascii="Poppins" w:hAnsi="Poppins" w:cs="Poppins"/>
          <w:spacing w:val="-3"/>
        </w:rPr>
        <w:t xml:space="preserve">by </w:t>
      </w:r>
      <w:r w:rsidRPr="00A96BE6">
        <w:rPr>
          <w:rFonts w:ascii="Poppins" w:hAnsi="Poppins" w:cs="Poppins"/>
          <w:b/>
          <w:spacing w:val="-3"/>
        </w:rPr>
        <w:t>5pm</w:t>
      </w:r>
      <w:r w:rsidRPr="00A96BE6">
        <w:rPr>
          <w:rFonts w:ascii="Poppins" w:hAnsi="Poppins" w:cs="Poppins"/>
          <w:spacing w:val="-3"/>
        </w:rPr>
        <w:t xml:space="preserve"> on </w:t>
      </w:r>
      <w:r w:rsidR="00A96BE6" w:rsidRPr="00A96BE6">
        <w:rPr>
          <w:rFonts w:ascii="Poppins" w:hAnsi="Poppins" w:cs="Poppins"/>
          <w:b/>
          <w:spacing w:val="-3"/>
        </w:rPr>
        <w:t xml:space="preserve">27 </w:t>
      </w:r>
      <w:r w:rsidRPr="00A96BE6">
        <w:rPr>
          <w:rFonts w:ascii="Poppins" w:hAnsi="Poppins" w:cs="Poppins"/>
          <w:b/>
          <w:spacing w:val="-3"/>
        </w:rPr>
        <w:t>M</w:t>
      </w:r>
      <w:r w:rsidR="00A96BE6" w:rsidRPr="00A96BE6">
        <w:rPr>
          <w:rFonts w:ascii="Poppins" w:hAnsi="Poppins" w:cs="Poppins"/>
          <w:b/>
          <w:spacing w:val="-3"/>
        </w:rPr>
        <w:t>ay</w:t>
      </w:r>
      <w:r w:rsidRPr="00A96BE6">
        <w:rPr>
          <w:rFonts w:ascii="Poppins" w:hAnsi="Poppins" w:cs="Poppins"/>
          <w:b/>
          <w:spacing w:val="-3"/>
        </w:rPr>
        <w:t xml:space="preserve"> </w:t>
      </w:r>
      <w:r w:rsidR="00A96BE6">
        <w:rPr>
          <w:rFonts w:ascii="Poppins" w:hAnsi="Poppins" w:cs="Poppins"/>
          <w:b/>
          <w:spacing w:val="-3"/>
        </w:rPr>
        <w:t>2026</w:t>
      </w:r>
      <w:r w:rsidRPr="00477453">
        <w:rPr>
          <w:rFonts w:ascii="Poppins" w:hAnsi="Poppins" w:cs="Poppins"/>
          <w:spacing w:val="-3"/>
        </w:rPr>
        <w:t>.  Please note that any responses received after the deadline or sent to a different email address may not receive due consideration.</w:t>
      </w:r>
    </w:p>
    <w:p w14:paraId="51A731C5" w14:textId="626392FF" w:rsidR="00811054" w:rsidRPr="00065F7F" w:rsidRDefault="00811054" w:rsidP="00065F7F">
      <w:pPr>
        <w:rPr>
          <w:rFonts w:ascii="Poppins" w:hAnsi="Poppins" w:cs="Poppins"/>
        </w:rPr>
      </w:pPr>
      <w:r w:rsidRPr="00477453">
        <w:rPr>
          <w:rFonts w:ascii="Poppins" w:hAnsi="Poppins" w:cs="Poppins"/>
        </w:rPr>
        <w:t xml:space="preserve">If you have any queries on the content of this consultation, please contact </w:t>
      </w:r>
      <w:hyperlink r:id="rId12" w:history="1">
        <w:r w:rsidR="00267393" w:rsidRPr="00A96BE6">
          <w:rPr>
            <w:rStyle w:val="Hyperlink"/>
            <w:rFonts w:ascii="Poppins" w:hAnsi="Poppins" w:cs="Poppins"/>
          </w:rPr>
          <w:t>stcteam@neso.energy</w:t>
        </w:r>
      </w:hyperlink>
      <w:r w:rsidR="00267393" w:rsidRPr="00477453">
        <w:rPr>
          <w:rStyle w:val="Hyperlink"/>
          <w:rFonts w:ascii="Poppins" w:hAnsi="Poppins" w:cs="Poppins"/>
          <w:u w:val="none"/>
        </w:rPr>
        <w:t xml:space="preserve"> </w:t>
      </w: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Respondent name:</w:t>
            </w:r>
          </w:p>
        </w:tc>
        <w:sdt>
          <w:sdtPr>
            <w:rPr>
              <w:rFonts w:ascii="Poppins" w:hAnsi="Poppins" w:cs="Poppins"/>
            </w:rPr>
            <w:id w:val="-539664489"/>
            <w:placeholder>
              <w:docPart w:val="73E527ECEE2A48B2BA25974E6EB67C2F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49B2605E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Company name:</w:t>
            </w:r>
          </w:p>
        </w:tc>
        <w:sdt>
          <w:sdtPr>
            <w:rPr>
              <w:rFonts w:ascii="Poppins" w:hAnsi="Poppins" w:cs="Poppins"/>
            </w:rPr>
            <w:id w:val="-1333605531"/>
            <w:placeholder>
              <w:docPart w:val="BA26DC1F5ECA4F71BA38BE2F73310B62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63CC134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Email address:</w:t>
            </w:r>
          </w:p>
        </w:tc>
        <w:sdt>
          <w:sdtPr>
            <w:rPr>
              <w:rFonts w:ascii="Poppins" w:hAnsi="Poppins" w:cs="Poppins"/>
            </w:rPr>
            <w:id w:val="233060029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5F65ABB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Phone number:</w:t>
            </w:r>
          </w:p>
        </w:tc>
        <w:sdt>
          <w:sdtPr>
            <w:rPr>
              <w:rFonts w:ascii="Poppins" w:hAnsi="Poppins" w:cs="Poppins"/>
            </w:rPr>
            <w:id w:val="1902481430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1745C7A7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Consumer body</w:t>
            </w:r>
          </w:p>
          <w:p w14:paraId="79EEBCD7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Demand</w:t>
            </w:r>
          </w:p>
          <w:p w14:paraId="56CF8282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Distribution Network Operator</w:t>
            </w:r>
          </w:p>
          <w:p w14:paraId="71CE9F8C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Generator</w:t>
            </w:r>
          </w:p>
          <w:p w14:paraId="1ECBB466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Industry body</w:t>
            </w:r>
          </w:p>
          <w:p w14:paraId="07D46E52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Storage</w:t>
            </w:r>
          </w:p>
          <w:p w14:paraId="36ECDB8A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Supplier</w:t>
            </w:r>
          </w:p>
          <w:p w14:paraId="37AF03A4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System Operator</w:t>
            </w:r>
          </w:p>
          <w:p w14:paraId="502B817F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Transmission Owner</w:t>
            </w:r>
          </w:p>
          <w:p w14:paraId="3013B397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Virtual Lead Party</w:t>
            </w:r>
          </w:p>
          <w:p w14:paraId="7EDD6225" w14:textId="77777777" w:rsidR="00811054" w:rsidRPr="00477453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Other</w:t>
            </w:r>
          </w:p>
        </w:tc>
      </w:tr>
    </w:tbl>
    <w:p w14:paraId="4A98E6C3" w14:textId="77777777" w:rsidR="00E63651" w:rsidRDefault="00E63651" w:rsidP="00811054">
      <w:pPr>
        <w:rPr>
          <w:rFonts w:ascii="Poppins" w:hAnsi="Poppins" w:cs="Poppins"/>
          <w:b/>
        </w:rPr>
      </w:pPr>
    </w:p>
    <w:p w14:paraId="4865C8D2" w14:textId="77777777" w:rsidR="00E63651" w:rsidRDefault="00E63651" w:rsidP="00811054">
      <w:pPr>
        <w:rPr>
          <w:rFonts w:ascii="Poppins" w:hAnsi="Poppins" w:cs="Poppins"/>
          <w:b/>
        </w:rPr>
      </w:pPr>
    </w:p>
    <w:p w14:paraId="410F4B00" w14:textId="77777777" w:rsidR="00E63651" w:rsidRDefault="00E63651" w:rsidP="00811054">
      <w:pPr>
        <w:rPr>
          <w:rFonts w:ascii="Poppins" w:hAnsi="Poppins" w:cs="Poppins"/>
          <w:b/>
        </w:rPr>
      </w:pPr>
    </w:p>
    <w:p w14:paraId="29C834CA" w14:textId="77777777" w:rsidR="00E63651" w:rsidRDefault="00E63651" w:rsidP="00811054">
      <w:pPr>
        <w:rPr>
          <w:rFonts w:ascii="Poppins" w:hAnsi="Poppins" w:cs="Poppins"/>
          <w:b/>
        </w:rPr>
      </w:pPr>
    </w:p>
    <w:p w14:paraId="47A9B8FF" w14:textId="77777777" w:rsidR="00E63651" w:rsidRDefault="00E63651" w:rsidP="00811054">
      <w:pPr>
        <w:rPr>
          <w:rFonts w:ascii="Poppins" w:hAnsi="Poppins" w:cs="Poppins"/>
          <w:b/>
        </w:rPr>
      </w:pPr>
    </w:p>
    <w:p w14:paraId="2F0CCE96" w14:textId="009DFAC3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lastRenderedPageBreak/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477453" w14:paraId="7206C15D" w14:textId="77777777" w:rsidTr="00A92EA2">
        <w:trPr>
          <w:trHeight w:val="641"/>
        </w:trPr>
        <w:tc>
          <w:tcPr>
            <w:tcW w:w="3397" w:type="dxa"/>
            <w:hideMark/>
          </w:tcPr>
          <w:p w14:paraId="5FD028F8" w14:textId="1EF75D6D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r w:rsidRPr="00477453">
              <w:rPr>
                <w:rFonts w:ascii="Poppins" w:hAnsi="Poppins" w:cs="Poppins"/>
              </w:rPr>
              <w:t>(Please mark the relevant box)</w:t>
            </w:r>
          </w:p>
          <w:p w14:paraId="4FC0A149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  <w:hideMark/>
          </w:tcPr>
          <w:p w14:paraId="2BF85CA4" w14:textId="77777777" w:rsidR="00811054" w:rsidRPr="00477453" w:rsidRDefault="00000000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hAnsi="Poppins" w:cs="Poppin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</w:rPr>
              <w:t>Non-Confidential</w:t>
            </w:r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(this </w:t>
            </w:r>
            <w:r w:rsidR="00811054" w:rsidRPr="00477453">
              <w:rPr>
                <w:rFonts w:ascii="Poppins" w:hAnsi="Poppins" w:cs="Poppins"/>
                <w:i/>
                <w:iCs/>
                <w:u w:val="single"/>
              </w:rPr>
              <w:t>will be shared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 with industry and the Panel for further consideration)</w:t>
            </w:r>
          </w:p>
        </w:tc>
      </w:tr>
      <w:tr w:rsidR="00811054" w:rsidRPr="00477453" w14:paraId="7EAE6178" w14:textId="77777777" w:rsidTr="00A92EA2">
        <w:trPr>
          <w:trHeight w:val="273"/>
        </w:trPr>
        <w:tc>
          <w:tcPr>
            <w:tcW w:w="3397" w:type="dxa"/>
          </w:tcPr>
          <w:p w14:paraId="0834F90F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</w:tcPr>
          <w:p w14:paraId="73437A0E" w14:textId="77777777" w:rsidR="00811054" w:rsidRPr="00477453" w:rsidRDefault="00000000" w:rsidP="001035AA">
            <w:pPr>
              <w:spacing w:line="240" w:lineRule="auto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</w:rPr>
              <w:t>Confidential</w:t>
            </w:r>
            <w:r w:rsidR="00811054" w:rsidRPr="00477453">
              <w:rPr>
                <w:rFonts w:ascii="Poppins" w:hAnsi="Poppins" w:cs="Poppins"/>
              </w:rPr>
              <w:t xml:space="preserve"> (this 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will be disclosed to the Authority in full but, unless specified, </w:t>
            </w:r>
            <w:r w:rsidR="00811054" w:rsidRPr="00477453">
              <w:rPr>
                <w:rFonts w:ascii="Poppins" w:hAnsi="Poppins" w:cs="Poppins"/>
                <w:i/>
                <w:iCs/>
                <w:u w:val="single"/>
              </w:rPr>
              <w:t>will not be shared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 with the Panel or the industry for further consideration)</w:t>
            </w:r>
          </w:p>
        </w:tc>
      </w:tr>
    </w:tbl>
    <w:p w14:paraId="6EEE5F88" w14:textId="77777777" w:rsidR="00861428" w:rsidRPr="008A2672" w:rsidRDefault="00861428" w:rsidP="00DB6E61">
      <w:pPr>
        <w:pStyle w:val="BodyText"/>
        <w:rPr>
          <w:rFonts w:ascii="Poppins" w:hAnsi="Poppins" w:cs="Poppins"/>
          <w:bCs/>
          <w:kern w:val="32"/>
          <w:sz w:val="24"/>
        </w:rPr>
      </w:pPr>
    </w:p>
    <w:p w14:paraId="42F75FDE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FF00FF" w:themeColor="accent1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STC Objectives are: </w:t>
      </w:r>
    </w:p>
    <w:p w14:paraId="3DE04EF0" w14:textId="106BEC4E" w:rsidR="6152171F" w:rsidRPr="00477453" w:rsidRDefault="00457A50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477453">
        <w:rPr>
          <w:rFonts w:ascii="Poppins" w:hAnsi="Poppins" w:cs="Poppins"/>
          <w:i/>
          <w:iCs/>
        </w:rPr>
        <w:t>efficient discharge of the obligations imposed upon Transmission Licensees by Transmission Licences and the Electricity Act 1989;</w:t>
      </w:r>
    </w:p>
    <w:p w14:paraId="365C46A1" w14:textId="4F575AFA" w:rsidR="00457A50" w:rsidRPr="00477453" w:rsidRDefault="001266C9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477453">
        <w:rPr>
          <w:rFonts w:ascii="Poppins" w:hAnsi="Poppins" w:cs="Poppins"/>
          <w:i/>
          <w:iCs/>
        </w:rPr>
        <w:t>efficient discharge of the obligations imposed upon the licensee by the Electricity System Operator licence, the Energy Act 2023 and Electricity Act 1989;</w:t>
      </w:r>
    </w:p>
    <w:p w14:paraId="30149A68" w14:textId="77777777" w:rsidR="001266C9" w:rsidRPr="00477453" w:rsidRDefault="001266C9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development, maintenance, and operation of an efficient, economical, and coordinated system of electricity transmission;</w:t>
      </w:r>
    </w:p>
    <w:p w14:paraId="195304FE" w14:textId="77777777" w:rsidR="00A844EB" w:rsidRPr="00477453" w:rsidRDefault="00A844EB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facilitating effective competition in the generation and supply of electricity, and (so far as consistent therewith) facilitating such competition in the distribution of electricity;</w:t>
      </w:r>
    </w:p>
    <w:p w14:paraId="039698FF" w14:textId="5907EEA4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protection of the security and quality of supply and safe operation of the National Electricity Transmission System insofar as it relates to interactions between Transmission Licensees and the licensee</w:t>
      </w:r>
      <w:r w:rsidR="00E30C88" w:rsidRPr="00477453">
        <w:rPr>
          <w:rFonts w:ascii="Poppins" w:hAnsi="Poppins" w:cs="Poppins"/>
          <w:i/>
        </w:rPr>
        <w:t>*</w:t>
      </w:r>
      <w:r w:rsidRPr="00477453">
        <w:rPr>
          <w:rFonts w:ascii="Poppins" w:hAnsi="Poppins" w:cs="Poppins"/>
          <w:i/>
        </w:rPr>
        <w:t>;</w:t>
      </w:r>
    </w:p>
    <w:p w14:paraId="72E52366" w14:textId="77777777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promotion of good industry practice and efficiency in the implementation and administration of the arrangements described in the STC;</w:t>
      </w:r>
    </w:p>
    <w:p w14:paraId="28751F7D" w14:textId="77777777" w:rsidR="00C15C73" w:rsidRPr="00477453" w:rsidRDefault="00A608B7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Pr="00477453" w:rsidRDefault="00AC5BB9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compliance with the Electricity Regulation and any Relevant Legally Binding Decisions of the European Commission and/or the Agency.</w:t>
      </w:r>
    </w:p>
    <w:p w14:paraId="26277BF7" w14:textId="205AE511" w:rsidR="00811054" w:rsidRPr="00477453" w:rsidRDefault="00E30C88" w:rsidP="00811054">
      <w:pPr>
        <w:rPr>
          <w:rFonts w:ascii="Poppins" w:hAnsi="Poppins" w:cs="Poppins"/>
          <w:bCs/>
          <w:kern w:val="32"/>
        </w:rPr>
      </w:pPr>
      <w:r w:rsidRPr="00477453">
        <w:rPr>
          <w:rFonts w:ascii="Poppins" w:hAnsi="Poppins" w:cs="Poppins"/>
          <w:i/>
          <w:iCs/>
        </w:rPr>
        <w:t>* See Electricity System Operator Licence</w:t>
      </w:r>
    </w:p>
    <w:p w14:paraId="0E3BB0FA" w14:textId="77777777" w:rsidR="0079051E" w:rsidRDefault="0079051E" w:rsidP="00811054">
      <w:pPr>
        <w:pStyle w:val="BodyText"/>
        <w:rPr>
          <w:rFonts w:ascii="Poppins" w:hAnsi="Poppins" w:cs="Poppins"/>
          <w:b/>
          <w:sz w:val="24"/>
        </w:rPr>
      </w:pPr>
    </w:p>
    <w:p w14:paraId="7AB9DA08" w14:textId="77777777" w:rsidR="0079051E" w:rsidRDefault="0079051E" w:rsidP="00811054">
      <w:pPr>
        <w:pStyle w:val="BodyText"/>
        <w:rPr>
          <w:rFonts w:ascii="Poppins" w:hAnsi="Poppins" w:cs="Poppins"/>
          <w:b/>
          <w:sz w:val="24"/>
        </w:rPr>
      </w:pPr>
    </w:p>
    <w:p w14:paraId="3055A82C" w14:textId="33EF24AC" w:rsidR="00811054" w:rsidRDefault="00811054" w:rsidP="00E05249">
      <w:pPr>
        <w:pStyle w:val="BodyText"/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lastRenderedPageBreak/>
        <w:t>Please express your views in the right-hand side of the table below, including your rationale.</w:t>
      </w:r>
    </w:p>
    <w:p w14:paraId="6543F9CC" w14:textId="77777777" w:rsidR="00E05249" w:rsidRPr="00E05249" w:rsidRDefault="00E05249" w:rsidP="00E05249">
      <w:pPr>
        <w:pStyle w:val="BodyText"/>
        <w:rPr>
          <w:rFonts w:ascii="Poppins" w:hAnsi="Poppins" w:cs="Poppins"/>
          <w:b/>
          <w:sz w:val="24"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905"/>
        <w:gridCol w:w="2652"/>
        <w:gridCol w:w="1903"/>
        <w:gridCol w:w="4067"/>
      </w:tblGrid>
      <w:tr w:rsidR="00811054" w:rsidRPr="008A2672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="00811054" w:rsidRPr="00477453" w14:paraId="33CEB547" w14:textId="77777777" w:rsidTr="006C6BF2">
        <w:trPr>
          <w:trHeight w:val="500"/>
        </w:trPr>
        <w:tc>
          <w:tcPr>
            <w:tcW w:w="905" w:type="dxa"/>
            <w:vMerge w:val="restart"/>
          </w:tcPr>
          <w:p w14:paraId="1AFCE484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1</w:t>
            </w:r>
          </w:p>
        </w:tc>
        <w:tc>
          <w:tcPr>
            <w:tcW w:w="2652" w:type="dxa"/>
            <w:vMerge w:val="restart"/>
          </w:tcPr>
          <w:p w14:paraId="72D76202" w14:textId="52098D98" w:rsidR="00811054" w:rsidRPr="00477453" w:rsidRDefault="00811054" w:rsidP="0E8E9423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Please provide your assessment for the proposed solution(s) against the Applicable Objectives</w:t>
            </w:r>
            <w:r w:rsidR="3BF6C611" w:rsidRPr="00477453">
              <w:rPr>
                <w:rFonts w:ascii="Poppins" w:hAnsi="Poppins" w:cs="Poppins"/>
              </w:rPr>
              <w:t xml:space="preserve"> </w:t>
            </w:r>
            <w:r w:rsidR="6F0DE226" w:rsidRPr="00477453">
              <w:rPr>
                <w:rFonts w:ascii="Poppins" w:hAnsi="Poppins" w:cs="Poppins"/>
              </w:rPr>
              <w:t>against</w:t>
            </w:r>
            <w:r w:rsidR="3BF6C611" w:rsidRPr="00477453">
              <w:rPr>
                <w:rFonts w:ascii="Poppins" w:hAnsi="Poppins" w:cs="Poppins"/>
              </w:rPr>
              <w:t xml:space="preserve"> the current baseline</w:t>
            </w:r>
            <w:r w:rsidR="00C940A1" w:rsidRPr="00477453">
              <w:rPr>
                <w:rFonts w:ascii="Poppins" w:hAnsi="Poppins" w:cs="Poppins"/>
              </w:rPr>
              <w:t>.</w:t>
            </w:r>
          </w:p>
        </w:tc>
        <w:tc>
          <w:tcPr>
            <w:tcW w:w="5970" w:type="dxa"/>
            <w:gridSpan w:val="2"/>
          </w:tcPr>
          <w:p w14:paraId="4BD7E08F" w14:textId="5BCECB48" w:rsidR="00811054" w:rsidRPr="00477453" w:rsidRDefault="00811054" w:rsidP="0E8E9423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Mark the Objectives which you believe the proposed solution</w:t>
            </w:r>
            <w:r w:rsidR="00874482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better facilitates</w:t>
            </w:r>
            <w:r w:rsidR="78A25438" w:rsidRPr="00477453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="00037954" w:rsidRPr="00477453" w14:paraId="5418AE2C" w14:textId="77777777" w:rsidTr="006C6BF2">
        <w:trPr>
          <w:trHeight w:val="126"/>
        </w:trPr>
        <w:tc>
          <w:tcPr>
            <w:tcW w:w="905" w:type="dxa"/>
            <w:vMerge/>
          </w:tcPr>
          <w:p w14:paraId="1C0D2AC7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52" w:type="dxa"/>
            <w:vMerge/>
          </w:tcPr>
          <w:p w14:paraId="402EE0CC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1903" w:type="dxa"/>
          </w:tcPr>
          <w:p w14:paraId="6172B70B" w14:textId="77777777" w:rsidR="00811054" w:rsidRPr="00477453" w:rsidRDefault="00811054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067" w:type="dxa"/>
          </w:tcPr>
          <w:p w14:paraId="3F928D13" w14:textId="059724D2" w:rsidR="00811054" w:rsidRPr="00477453" w:rsidRDefault="00000000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D66AE">
              <w:rPr>
                <w:rFonts w:ascii="Poppins" w:hAnsi="Poppins" w:cs="Poppins"/>
                <w:sz w:val="22"/>
                <w:szCs w:val="22"/>
                <w:lang w:val="it-IT"/>
              </w:rPr>
              <w:t>a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D66AE">
              <w:rPr>
                <w:rFonts w:ascii="Poppins" w:hAnsi="Poppins" w:cs="Poppins"/>
                <w:sz w:val="22"/>
                <w:szCs w:val="22"/>
                <w:lang w:val="it-IT"/>
              </w:rPr>
              <w:t>b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9D66AE">
              <w:rPr>
                <w:rFonts w:ascii="Poppins" w:hAnsi="Poppins" w:cs="Poppins"/>
                <w:sz w:val="22"/>
                <w:szCs w:val="22"/>
                <w:lang w:val="it-IT"/>
              </w:rPr>
              <w:t>c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874482">
              <w:rPr>
                <w:rFonts w:ascii="Poppins" w:hAnsi="Poppins" w:cs="Poppins"/>
                <w:sz w:val="22"/>
                <w:szCs w:val="22"/>
                <w:lang w:val="it-IT"/>
              </w:rPr>
              <w:t>d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874482">
              <w:rPr>
                <w:rFonts w:ascii="Poppins" w:hAnsi="Poppins" w:cs="Poppins"/>
                <w:sz w:val="22"/>
                <w:szCs w:val="22"/>
                <w:lang w:val="it-IT"/>
              </w:rPr>
              <w:t>e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874482">
              <w:rPr>
                <w:rFonts w:ascii="Poppins" w:hAnsi="Poppins" w:cs="Poppins"/>
                <w:sz w:val="22"/>
                <w:szCs w:val="22"/>
                <w:lang w:val="it-IT"/>
              </w:rPr>
              <w:t>f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874482">
              <w:rPr>
                <w:rFonts w:ascii="Poppins" w:hAnsi="Poppins" w:cs="Poppins"/>
                <w:sz w:val="22"/>
                <w:szCs w:val="22"/>
                <w:lang w:val="it-IT"/>
              </w:rPr>
              <w:t>g</w:t>
            </w:r>
          </w:p>
          <w:p w14:paraId="08E4FF09" w14:textId="3505B6D6" w:rsidR="00364337" w:rsidRPr="00477453" w:rsidRDefault="00000000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337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64337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No</w:t>
            </w:r>
            <w:r w:rsidR="00F62FE0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ne</w:t>
            </w:r>
          </w:p>
        </w:tc>
      </w:tr>
      <w:tr w:rsidR="00811054" w:rsidRPr="00477453" w14:paraId="30785DA0" w14:textId="77777777" w:rsidTr="006C6BF2">
        <w:trPr>
          <w:trHeight w:val="500"/>
        </w:trPr>
        <w:tc>
          <w:tcPr>
            <w:tcW w:w="905" w:type="dxa"/>
            <w:vMerge/>
          </w:tcPr>
          <w:p w14:paraId="3D78C4DD" w14:textId="77777777" w:rsidR="00811054" w:rsidRPr="00477453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tc>
          <w:tcPr>
            <w:tcW w:w="2652" w:type="dxa"/>
            <w:vMerge/>
          </w:tcPr>
          <w:p w14:paraId="5D252F1F" w14:textId="77777777" w:rsidR="00811054" w:rsidRPr="00477453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Content>
            <w:tc>
              <w:tcPr>
                <w:tcW w:w="5970" w:type="dxa"/>
                <w:gridSpan w:val="2"/>
              </w:tcPr>
              <w:p w14:paraId="768D941F" w14:textId="77777777" w:rsidR="00811054" w:rsidRPr="00477453" w:rsidRDefault="00811054" w:rsidP="001035AA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6E9A2E9D" w14:textId="77777777" w:rsidTr="006C6BF2">
        <w:trPr>
          <w:trHeight w:val="1524"/>
        </w:trPr>
        <w:tc>
          <w:tcPr>
            <w:tcW w:w="905" w:type="dxa"/>
            <w:vMerge w:val="restart"/>
          </w:tcPr>
          <w:p w14:paraId="14ACA06A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2</w:t>
            </w:r>
          </w:p>
        </w:tc>
        <w:tc>
          <w:tcPr>
            <w:tcW w:w="2652" w:type="dxa"/>
            <w:vMerge w:val="restart"/>
          </w:tcPr>
          <w:p w14:paraId="3D92BB74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Do you have a preferred proposed solution?</w:t>
            </w:r>
          </w:p>
        </w:tc>
        <w:tc>
          <w:tcPr>
            <w:tcW w:w="5970" w:type="dxa"/>
            <w:gridSpan w:val="2"/>
          </w:tcPr>
          <w:p w14:paraId="412E2CC7" w14:textId="77777777" w:rsidR="00811054" w:rsidRPr="00477453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375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Original</w:t>
            </w:r>
          </w:p>
          <w:p w14:paraId="6E449378" w14:textId="77777777" w:rsidR="00811054" w:rsidRPr="00477453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030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Baseline</w:t>
            </w:r>
          </w:p>
          <w:p w14:paraId="57DA5921" w14:textId="77777777" w:rsidR="00811054" w:rsidRPr="00477453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1083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No preference</w:t>
            </w:r>
          </w:p>
        </w:tc>
      </w:tr>
      <w:tr w:rsidR="00811054" w:rsidRPr="00477453" w14:paraId="74060773" w14:textId="77777777" w:rsidTr="006C6BF2">
        <w:trPr>
          <w:trHeight w:val="600"/>
        </w:trPr>
        <w:tc>
          <w:tcPr>
            <w:tcW w:w="905" w:type="dxa"/>
            <w:vMerge/>
          </w:tcPr>
          <w:p w14:paraId="2BFB1EE5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52" w:type="dxa"/>
            <w:vMerge/>
          </w:tcPr>
          <w:p w14:paraId="5BDCF35C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-1428496625"/>
            <w:placeholder>
              <w:docPart w:val="54CF8214B0F24C8EA5A11551BA2F023D"/>
            </w:placeholder>
            <w:showingPlcHdr/>
          </w:sdtPr>
          <w:sdtContent>
            <w:tc>
              <w:tcPr>
                <w:tcW w:w="5970" w:type="dxa"/>
                <w:gridSpan w:val="2"/>
              </w:tcPr>
              <w:p w14:paraId="4670E4CB" w14:textId="77777777" w:rsidR="00811054" w:rsidRPr="00477453" w:rsidRDefault="00811054" w:rsidP="001035AA">
                <w:pPr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477453" w14:paraId="6E85C283" w14:textId="77777777" w:rsidTr="006C6BF2">
        <w:trPr>
          <w:trHeight w:val="600"/>
        </w:trPr>
        <w:tc>
          <w:tcPr>
            <w:tcW w:w="905" w:type="dxa"/>
            <w:vMerge w:val="restart"/>
          </w:tcPr>
          <w:p w14:paraId="2658C076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3</w:t>
            </w:r>
          </w:p>
        </w:tc>
        <w:tc>
          <w:tcPr>
            <w:tcW w:w="2652" w:type="dxa"/>
            <w:vMerge w:val="restart"/>
          </w:tcPr>
          <w:p w14:paraId="35DC481C" w14:textId="77777777" w:rsidR="00811054" w:rsidRPr="00477453" w:rsidRDefault="00811054" w:rsidP="001035AA">
            <w:pPr>
              <w:rPr>
                <w:rFonts w:ascii="Poppins" w:hAnsi="Poppins" w:cs="Poppins"/>
                <w:bCs/>
              </w:rPr>
            </w:pPr>
            <w:r w:rsidRPr="00477453">
              <w:rPr>
                <w:rFonts w:ascii="Poppins" w:hAnsi="Poppins" w:cs="Poppins"/>
              </w:rPr>
              <w:t>Do you support the proposed implementation approach?</w:t>
            </w:r>
          </w:p>
        </w:tc>
        <w:tc>
          <w:tcPr>
            <w:tcW w:w="5970" w:type="dxa"/>
            <w:gridSpan w:val="2"/>
          </w:tcPr>
          <w:p w14:paraId="5EC71A75" w14:textId="77777777" w:rsidR="00811054" w:rsidRPr="00477453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Yes</w:t>
            </w:r>
          </w:p>
          <w:p w14:paraId="4B148D83" w14:textId="52C792D1" w:rsidR="00811054" w:rsidRPr="00477453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No</w:t>
            </w:r>
          </w:p>
        </w:tc>
      </w:tr>
      <w:tr w:rsidR="00811054" w:rsidRPr="00477453" w14:paraId="767FDBA7" w14:textId="77777777" w:rsidTr="006C6BF2">
        <w:trPr>
          <w:trHeight w:val="600"/>
        </w:trPr>
        <w:tc>
          <w:tcPr>
            <w:tcW w:w="905" w:type="dxa"/>
            <w:vMerge/>
          </w:tcPr>
          <w:p w14:paraId="1C841952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52" w:type="dxa"/>
            <w:vMerge/>
          </w:tcPr>
          <w:p w14:paraId="12CC30D7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1527363539"/>
            <w:placeholder>
              <w:docPart w:val="CF802D2CA1BE494CB018331FE1D7E5B0"/>
            </w:placeholder>
            <w:showingPlcHdr/>
          </w:sdtPr>
          <w:sdtContent>
            <w:tc>
              <w:tcPr>
                <w:tcW w:w="5970" w:type="dxa"/>
                <w:gridSpan w:val="2"/>
              </w:tcPr>
              <w:p w14:paraId="3E7A579C" w14:textId="77777777" w:rsidR="00811054" w:rsidRPr="00477453" w:rsidRDefault="00811054" w:rsidP="001035AA">
                <w:pPr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477453" w14:paraId="26FE500E" w14:textId="77777777" w:rsidTr="006C6BF2">
        <w:trPr>
          <w:trHeight w:val="264"/>
        </w:trPr>
        <w:tc>
          <w:tcPr>
            <w:tcW w:w="905" w:type="dxa"/>
          </w:tcPr>
          <w:p w14:paraId="221A89A9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4</w:t>
            </w:r>
          </w:p>
        </w:tc>
        <w:tc>
          <w:tcPr>
            <w:tcW w:w="2652" w:type="dxa"/>
          </w:tcPr>
          <w:p w14:paraId="6F1FD2C3" w14:textId="77777777" w:rsidR="00811054" w:rsidRPr="00477453" w:rsidRDefault="00811054" w:rsidP="001035AA">
            <w:pPr>
              <w:rPr>
                <w:rFonts w:ascii="Poppins" w:hAnsi="Poppins" w:cs="Poppins"/>
                <w:bCs/>
              </w:rPr>
            </w:pPr>
            <w:r w:rsidRPr="00477453">
              <w:rPr>
                <w:rFonts w:ascii="Poppins" w:hAnsi="Poppins" w:cs="Poppins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</w:rPr>
            <w:id w:val="1307668979"/>
            <w:placeholder>
              <w:docPart w:val="8EC097CE97004EEA91D1D53EDCD2ADFD"/>
            </w:placeholder>
            <w:showingPlcHdr/>
          </w:sdtPr>
          <w:sdtContent>
            <w:tc>
              <w:tcPr>
                <w:tcW w:w="5970" w:type="dxa"/>
                <w:gridSpan w:val="2"/>
              </w:tcPr>
              <w:p w14:paraId="32E56FC9" w14:textId="77777777" w:rsidR="00811054" w:rsidRPr="00477453" w:rsidRDefault="00811054" w:rsidP="001035AA">
                <w:pPr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86E4" w14:textId="77777777" w:rsidR="004A0551" w:rsidRDefault="004A0551" w:rsidP="00A62BFF">
      <w:r>
        <w:separator/>
      </w:r>
    </w:p>
  </w:endnote>
  <w:endnote w:type="continuationSeparator" w:id="0">
    <w:p w14:paraId="138C00E5" w14:textId="77777777" w:rsidR="004A0551" w:rsidRDefault="004A0551" w:rsidP="00A62BFF">
      <w:r>
        <w:continuationSeparator/>
      </w:r>
    </w:p>
  </w:endnote>
  <w:endnote w:type="continuationNotice" w:id="1">
    <w:p w14:paraId="2E793ADC" w14:textId="77777777" w:rsidR="004A0551" w:rsidRDefault="004A05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CECE" w14:textId="77777777" w:rsidR="004A0551" w:rsidRDefault="004A0551" w:rsidP="00A62BFF">
      <w:r>
        <w:separator/>
      </w:r>
    </w:p>
  </w:footnote>
  <w:footnote w:type="continuationSeparator" w:id="0">
    <w:p w14:paraId="38844E33" w14:textId="77777777" w:rsidR="004A0551" w:rsidRDefault="004A0551" w:rsidP="00A62BFF">
      <w:r>
        <w:continuationSeparator/>
      </w:r>
    </w:p>
  </w:footnote>
  <w:footnote w:type="continuationNotice" w:id="1">
    <w:p w14:paraId="3B22728C" w14:textId="77777777" w:rsidR="004A0551" w:rsidRDefault="004A05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6BD8" w14:textId="72D7F940" w:rsidR="0036658C" w:rsidRDefault="0036658C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62820376" wp14:editId="2DA4414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84929250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8EEB6C" w14:textId="6FEA8152" w:rsidR="0036658C" w:rsidRPr="0036658C" w:rsidRDefault="0036658C" w:rsidP="0036658C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6658C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203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textbox style="mso-fit-shape-to-text:t" inset="20pt,15pt,0,0">
                <w:txbxContent>
                  <w:p w14:paraId="728EEB6C" w14:textId="6FEA8152" w:rsidR="0036658C" w:rsidRPr="0036658C" w:rsidRDefault="0036658C" w:rsidP="0036658C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6658C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2E851102" w:rsidR="00EB2BC1" w:rsidRDefault="0036658C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b/>
        <w:bCs/>
        <w14:ligatures w14:val="none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41EA36CB" wp14:editId="1A239544">
              <wp:simplePos x="686435" y="25273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104160504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4D791" w14:textId="199ED163" w:rsidR="0036658C" w:rsidRPr="0036658C" w:rsidRDefault="0036658C" w:rsidP="0036658C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6658C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A36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131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textbox style="mso-fit-shape-to-text:t" inset="20pt,15pt,0,0">
                <w:txbxContent>
                  <w:p w14:paraId="6B14D791" w14:textId="199ED163" w:rsidR="0036658C" w:rsidRPr="0036658C" w:rsidRDefault="0036658C" w:rsidP="0036658C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6658C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E651D6D" w:rsidR="00DF17EF" w:rsidRDefault="0036658C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7826A8A0" wp14:editId="1CFDFD04">
              <wp:simplePos x="685800" y="25400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34431196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31AF2" w14:textId="09DDB90B" w:rsidR="0036658C" w:rsidRPr="0036658C" w:rsidRDefault="0036658C" w:rsidP="0036658C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6658C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6A8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5.95pt;height:34.4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BzAI8M&#10;EwIAACEEAAAOAAAAAAAAAAAAAAAAAC4CAABkcnMvZTJvRG9jLnhtbFBLAQItABQABgAIAAAAIQBL&#10;TLoZ2wAAAAQBAAAPAAAAAAAAAAAAAAAAAG0EAABkcnMvZG93bnJldi54bWxQSwUGAAAAAAQABADz&#10;AAAAdQUAAAAA&#10;" filled="f" stroked="f">
              <v:textbox style="mso-fit-shape-to-text:t" inset="20pt,15pt,0,0">
                <w:txbxContent>
                  <w:p w14:paraId="7B731AF2" w14:textId="09DDB90B" w:rsidR="0036658C" w:rsidRPr="0036658C" w:rsidRDefault="0036658C" w:rsidP="0036658C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6658C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5F7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6BC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577E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4A7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977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1C8F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6658C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DA8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70D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2147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45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551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604A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6BF2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51E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C5DA9"/>
    <w:rsid w:val="007C7C8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28C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4482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1A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3C2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5542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6AE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938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6BE6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1F93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63D1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8C6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D6D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3744A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40A1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26C5"/>
    <w:rsid w:val="00CC395E"/>
    <w:rsid w:val="00CC5851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1C1"/>
    <w:rsid w:val="00D10912"/>
    <w:rsid w:val="00D10DE5"/>
    <w:rsid w:val="00D1126A"/>
    <w:rsid w:val="00D12418"/>
    <w:rsid w:val="00D12548"/>
    <w:rsid w:val="00D126C6"/>
    <w:rsid w:val="00D12956"/>
    <w:rsid w:val="00D12F44"/>
    <w:rsid w:val="00D1447D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49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6E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08C3"/>
    <w:rsid w:val="00E612F7"/>
    <w:rsid w:val="00E63651"/>
    <w:rsid w:val="00E65F49"/>
    <w:rsid w:val="00E66396"/>
    <w:rsid w:val="00E6655E"/>
    <w:rsid w:val="00E66D6D"/>
    <w:rsid w:val="00E66E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278"/>
    <w:rsid w:val="00F85AA7"/>
    <w:rsid w:val="00F87136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0D67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AE7"/>
    <w:rsid w:val="00FF6CA9"/>
    <w:rsid w:val="00FF6ED8"/>
    <w:rsid w:val="00FF722C"/>
    <w:rsid w:val="06242785"/>
    <w:rsid w:val="0E8E9423"/>
    <w:rsid w:val="1095B9BE"/>
    <w:rsid w:val="17608C8F"/>
    <w:rsid w:val="18FF1208"/>
    <w:rsid w:val="3BF6C611"/>
    <w:rsid w:val="58F44431"/>
    <w:rsid w:val="6152171F"/>
    <w:rsid w:val="6F0DE226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28C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83728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3728C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83728C"/>
    <w:pPr>
      <w:spacing w:after="0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D43900"/>
        <w:left w:val="single" w:sz="4" w:space="0" w:color="D43900"/>
        <w:bottom w:val="single" w:sz="4" w:space="0" w:color="D43900"/>
        <w:right w:val="single" w:sz="4" w:space="0" w:color="D43900"/>
        <w:insideH w:val="single" w:sz="4" w:space="0" w:color="D43900"/>
        <w:insideV w:val="single" w:sz="4" w:space="0" w:color="D4390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eso.energ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F8214B0F24C8EA5A11551BA2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6BF3-DECE-4A65-8044-BDB0D9620BBE}"/>
      </w:docPartPr>
      <w:docPartBody>
        <w:p w:rsidR="00A47A5C" w:rsidRDefault="00B4123B" w:rsidP="00B4123B">
          <w:pPr>
            <w:pStyle w:val="54CF8214B0F24C8EA5A11551BA2F023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70904"/>
    <w:rsid w:val="00087B0D"/>
    <w:rsid w:val="001172C5"/>
    <w:rsid w:val="001F1A12"/>
    <w:rsid w:val="002E36B3"/>
    <w:rsid w:val="002E62EF"/>
    <w:rsid w:val="00373A73"/>
    <w:rsid w:val="00377780"/>
    <w:rsid w:val="003E3E32"/>
    <w:rsid w:val="00452260"/>
    <w:rsid w:val="00461907"/>
    <w:rsid w:val="0047501A"/>
    <w:rsid w:val="00487827"/>
    <w:rsid w:val="00516087"/>
    <w:rsid w:val="00582F2F"/>
    <w:rsid w:val="005E5EF2"/>
    <w:rsid w:val="00627EE9"/>
    <w:rsid w:val="00782387"/>
    <w:rsid w:val="007C5DA9"/>
    <w:rsid w:val="007C7C84"/>
    <w:rsid w:val="007D4C12"/>
    <w:rsid w:val="00827050"/>
    <w:rsid w:val="00870AE8"/>
    <w:rsid w:val="008B2D4D"/>
    <w:rsid w:val="00903481"/>
    <w:rsid w:val="00925542"/>
    <w:rsid w:val="009274E2"/>
    <w:rsid w:val="00A47A5C"/>
    <w:rsid w:val="00A84553"/>
    <w:rsid w:val="00A91244"/>
    <w:rsid w:val="00AD1F93"/>
    <w:rsid w:val="00B064B4"/>
    <w:rsid w:val="00B4123B"/>
    <w:rsid w:val="00BF3286"/>
    <w:rsid w:val="00C82275"/>
    <w:rsid w:val="00CB011A"/>
    <w:rsid w:val="00CC26C5"/>
    <w:rsid w:val="00D101C1"/>
    <w:rsid w:val="00DE7E10"/>
    <w:rsid w:val="00ED412F"/>
    <w:rsid w:val="00F62563"/>
    <w:rsid w:val="00F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  <w:style w:type="paragraph" w:customStyle="1" w:styleId="53A5D9D530634A62B5EC6422119D9609">
    <w:name w:val="53A5D9D530634A62B5EC6422119D9609"/>
    <w:rsid w:val="00B4123B"/>
  </w:style>
  <w:style w:type="paragraph" w:customStyle="1" w:styleId="D1D8AA0535B24D4686653833F5CC9794">
    <w:name w:val="D1D8AA0535B24D4686653833F5CC9794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9a2c1ba66b4e524950c75725ecafbc54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14f62c1900b4bda05c854e32e1baccfd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D059FE-FB93-484B-B7AA-5520BFD35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554</Words>
  <Characters>3162</Characters>
  <Application>Microsoft Office Word</Application>
  <DocSecurity>0</DocSecurity>
  <Lines>26</Lines>
  <Paragraphs>7</Paragraphs>
  <ScaleCrop>false</ScaleCrop>
  <Company>Hamilton-Brown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Andrew Hemus</cp:lastModifiedBy>
  <cp:revision>40</cp:revision>
  <cp:lastPrinted>2020-06-02T06:47:00Z</cp:lastPrinted>
  <dcterms:created xsi:type="dcterms:W3CDTF">2025-04-25T17:39:00Z</dcterms:created>
  <dcterms:modified xsi:type="dcterms:W3CDTF">2026-04-28T20:51:00Z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5020929f,6e39f6d6,41d026f8</vt:lpwstr>
  </property>
  <property fmtid="{D5CDD505-2E9C-101B-9397-08002B2CF9AE}" pid="13" name="ClassificationContentMarkingHeaderFontProps">
    <vt:lpwstr>#ff00ff,12,Poppins</vt:lpwstr>
  </property>
  <property fmtid="{D5CDD505-2E9C-101B-9397-08002B2CF9AE}" pid="14" name="ClassificationContentMarkingHeaderText">
    <vt:lpwstr>Public</vt:lpwstr>
  </property>
  <property fmtid="{D5CDD505-2E9C-101B-9397-08002B2CF9AE}" pid="15" name="MSIP_Label_46b973ef-eb54-4209-9a1a-47743cb8bf58_Enabled">
    <vt:lpwstr>true</vt:lpwstr>
  </property>
  <property fmtid="{D5CDD505-2E9C-101B-9397-08002B2CF9AE}" pid="16" name="MSIP_Label_46b973ef-eb54-4209-9a1a-47743cb8bf58_SetDate">
    <vt:lpwstr>2026-04-28T08:37:58Z</vt:lpwstr>
  </property>
  <property fmtid="{D5CDD505-2E9C-101B-9397-08002B2CF9AE}" pid="17" name="MSIP_Label_46b973ef-eb54-4209-9a1a-47743cb8bf58_Method">
    <vt:lpwstr>Privileged</vt:lpwstr>
  </property>
  <property fmtid="{D5CDD505-2E9C-101B-9397-08002B2CF9AE}" pid="18" name="MSIP_Label_46b973ef-eb54-4209-9a1a-47743cb8bf58_Name">
    <vt:lpwstr>Publicly Available</vt:lpwstr>
  </property>
  <property fmtid="{D5CDD505-2E9C-101B-9397-08002B2CF9AE}" pid="19" name="MSIP_Label_46b973ef-eb54-4209-9a1a-47743cb8bf58_SiteId">
    <vt:lpwstr>a63c9e9e-b4db-442a-a94f-08718d788e8c</vt:lpwstr>
  </property>
  <property fmtid="{D5CDD505-2E9C-101B-9397-08002B2CF9AE}" pid="20" name="MSIP_Label_46b973ef-eb54-4209-9a1a-47743cb8bf58_ActionId">
    <vt:lpwstr>f09d311f-12f9-46ec-87e5-9edcf19ccae9</vt:lpwstr>
  </property>
  <property fmtid="{D5CDD505-2E9C-101B-9397-08002B2CF9AE}" pid="21" name="MSIP_Label_46b973ef-eb54-4209-9a1a-47743cb8bf58_ContentBits">
    <vt:lpwstr>1</vt:lpwstr>
  </property>
  <property fmtid="{D5CDD505-2E9C-101B-9397-08002B2CF9AE}" pid="22" name="MSIP_Label_46b973ef-eb54-4209-9a1a-47743cb8bf58_Tag">
    <vt:lpwstr>10, 0, 1, 1</vt:lpwstr>
  </property>
</Properties>
</file>