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B877" w14:textId="782FD1BC" w:rsidR="00811054" w:rsidRPr="008A2672" w:rsidRDefault="00964F80" w:rsidP="008A2672">
      <w:pPr>
        <w:pStyle w:val="Checklist"/>
        <w:rPr>
          <w:rFonts w:ascii="Poppins" w:hAnsi="Poppins" w:cs="Poppins"/>
        </w:rPr>
      </w:pPr>
      <w:r>
        <w:rPr>
          <w:rFonts w:ascii="Poppins" w:hAnsi="Poppins" w:cs="Poppins"/>
        </w:rPr>
        <w:t>Workgroup</w:t>
      </w:r>
      <w:r w:rsidR="00811054" w:rsidRPr="7E6CD79F">
        <w:rPr>
          <w:rFonts w:ascii="Poppins" w:hAnsi="Poppins" w:cs="Poppins"/>
        </w:rPr>
        <w:t xml:space="preserve"> Consultation Response Proforma</w:t>
      </w:r>
    </w:p>
    <w:p w14:paraId="20163646" w14:textId="77777777" w:rsidR="00352CA5" w:rsidRDefault="00352CA5" w:rsidP="008A2672">
      <w:pPr>
        <w:pStyle w:val="BodyText"/>
        <w:ind w:right="-97"/>
        <w:rPr>
          <w:rFonts w:ascii="Poppins" w:hAnsi="Poppins" w:cs="Poppins"/>
          <w:b/>
          <w:color w:val="3F0731" w:themeColor="text2"/>
          <w:kern w:val="2"/>
          <w:sz w:val="28"/>
          <w:szCs w:val="24"/>
          <w14:ligatures w14:val="standardContextual"/>
        </w:rPr>
      </w:pPr>
      <w:r w:rsidRPr="00352CA5">
        <w:rPr>
          <w:rFonts w:ascii="Poppins" w:hAnsi="Poppins" w:cs="Poppins"/>
          <w:b/>
          <w:color w:val="3F0731" w:themeColor="text2"/>
          <w:kern w:val="2"/>
          <w:sz w:val="28"/>
          <w:szCs w:val="24"/>
          <w14:ligatures w14:val="standardContextual"/>
        </w:rPr>
        <w:t xml:space="preserve">CM093: Extending the principles of the User Commitment Methodology to Final Sums methodology </w:t>
      </w:r>
      <w:proofErr w:type="gramStart"/>
      <w:r w:rsidRPr="00352CA5">
        <w:rPr>
          <w:rFonts w:ascii="Poppins" w:hAnsi="Poppins" w:cs="Poppins"/>
          <w:b/>
          <w:color w:val="3F0731" w:themeColor="text2"/>
          <w:kern w:val="2"/>
          <w:sz w:val="28"/>
          <w:szCs w:val="24"/>
          <w14:ligatures w14:val="standardContextual"/>
        </w:rPr>
        <w:t>as a consequence of</w:t>
      </w:r>
      <w:proofErr w:type="gramEnd"/>
      <w:r w:rsidRPr="00352CA5">
        <w:rPr>
          <w:rFonts w:ascii="Poppins" w:hAnsi="Poppins" w:cs="Poppins"/>
          <w:b/>
          <w:color w:val="3F0731" w:themeColor="text2"/>
          <w:kern w:val="2"/>
          <w:sz w:val="28"/>
          <w:szCs w:val="24"/>
          <w14:ligatures w14:val="standardContextual"/>
        </w:rPr>
        <w:t xml:space="preserve"> CUSC Modification – CMP417 </w:t>
      </w:r>
    </w:p>
    <w:p w14:paraId="5B155B73" w14:textId="26EAFDC5" w:rsidR="00811054" w:rsidRPr="00352CA5" w:rsidRDefault="00811054" w:rsidP="008A2672">
      <w:pPr>
        <w:pStyle w:val="BodyText"/>
        <w:ind w:right="-97"/>
        <w:rPr>
          <w:rFonts w:ascii="Poppins" w:hAnsi="Poppins" w:cs="Poppins"/>
          <w:spacing w:val="-3"/>
          <w:sz w:val="24"/>
          <w:szCs w:val="24"/>
        </w:rPr>
      </w:pPr>
      <w:r w:rsidRPr="00352CA5">
        <w:rPr>
          <w:rFonts w:ascii="Poppins" w:hAnsi="Poppins" w:cs="Poppins"/>
          <w:spacing w:val="-3"/>
          <w:sz w:val="24"/>
          <w:szCs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6222AB" w14:textId="6EC74123" w:rsidR="00811054" w:rsidRPr="00352CA5" w:rsidRDefault="00811054" w:rsidP="008A2672">
      <w:pPr>
        <w:pStyle w:val="BodyText"/>
        <w:ind w:right="-97"/>
        <w:rPr>
          <w:rFonts w:ascii="Poppins" w:hAnsi="Poppins" w:cs="Poppins"/>
          <w:spacing w:val="-3"/>
          <w:sz w:val="24"/>
          <w:szCs w:val="24"/>
        </w:rPr>
      </w:pPr>
      <w:r w:rsidRPr="00352CA5">
        <w:rPr>
          <w:rFonts w:ascii="Poppins" w:hAnsi="Poppins" w:cs="Poppins"/>
          <w:spacing w:val="-3"/>
          <w:sz w:val="24"/>
          <w:szCs w:val="24"/>
        </w:rPr>
        <w:t xml:space="preserve">Please send your responses to </w:t>
      </w:r>
      <w:hyperlink r:id="rId11" w:history="1">
        <w:r w:rsidR="00FD5710" w:rsidRPr="00352CA5">
          <w:rPr>
            <w:rStyle w:val="Hyperlink"/>
            <w:rFonts w:ascii="Poppins" w:hAnsi="Poppins" w:cs="Poppins"/>
            <w:sz w:val="24"/>
            <w:szCs w:val="24"/>
          </w:rPr>
          <w:t>stcteam@neso.energy</w:t>
        </w:r>
      </w:hyperlink>
      <w:r w:rsidRPr="00352CA5">
        <w:rPr>
          <w:rStyle w:val="Hyperlink"/>
          <w:rFonts w:ascii="Poppins" w:hAnsi="Poppins" w:cs="Poppins"/>
          <w:sz w:val="24"/>
          <w:szCs w:val="24"/>
        </w:rPr>
        <w:t xml:space="preserve"> </w:t>
      </w:r>
      <w:hyperlink r:id="rId12" w:history="1"/>
      <w:r w:rsidRPr="00352CA5">
        <w:rPr>
          <w:rFonts w:ascii="Poppins" w:hAnsi="Poppins" w:cs="Poppins"/>
          <w:spacing w:val="-3"/>
          <w:sz w:val="24"/>
          <w:szCs w:val="24"/>
        </w:rPr>
        <w:t xml:space="preserve">by </w:t>
      </w:r>
      <w:r w:rsidRPr="00352CA5">
        <w:rPr>
          <w:rFonts w:ascii="Poppins" w:hAnsi="Poppins" w:cs="Poppins"/>
          <w:b/>
          <w:spacing w:val="-3"/>
          <w:sz w:val="24"/>
          <w:szCs w:val="24"/>
        </w:rPr>
        <w:t>5pm</w:t>
      </w:r>
      <w:r w:rsidRPr="00352CA5">
        <w:rPr>
          <w:rFonts w:ascii="Poppins" w:hAnsi="Poppins" w:cs="Poppins"/>
          <w:spacing w:val="-3"/>
          <w:sz w:val="24"/>
          <w:szCs w:val="24"/>
        </w:rPr>
        <w:t xml:space="preserve"> on </w:t>
      </w:r>
      <w:r w:rsidR="00FD5710" w:rsidRPr="00352CA5">
        <w:rPr>
          <w:rFonts w:ascii="Poppins" w:hAnsi="Poppins" w:cs="Poppins"/>
          <w:b/>
          <w:spacing w:val="-3"/>
          <w:sz w:val="24"/>
          <w:szCs w:val="24"/>
        </w:rPr>
        <w:t>16</w:t>
      </w:r>
      <w:r w:rsidRPr="00352CA5">
        <w:rPr>
          <w:rFonts w:ascii="Poppins" w:hAnsi="Poppins" w:cs="Poppins"/>
          <w:b/>
          <w:spacing w:val="-3"/>
          <w:sz w:val="24"/>
          <w:szCs w:val="24"/>
        </w:rPr>
        <w:t xml:space="preserve"> </w:t>
      </w:r>
      <w:r w:rsidR="00FD5710" w:rsidRPr="00352CA5">
        <w:rPr>
          <w:rFonts w:ascii="Poppins" w:hAnsi="Poppins" w:cs="Poppins"/>
          <w:b/>
          <w:spacing w:val="-3"/>
          <w:sz w:val="24"/>
          <w:szCs w:val="24"/>
        </w:rPr>
        <w:t>February 2026</w:t>
      </w:r>
      <w:r w:rsidRPr="00352CA5">
        <w:rPr>
          <w:rFonts w:ascii="Poppins" w:hAnsi="Poppins" w:cs="Poppins"/>
          <w:spacing w:val="-3"/>
          <w:sz w:val="24"/>
          <w:szCs w:val="24"/>
        </w:rPr>
        <w:t>.  Please note that any responses received after the deadline or sent to a different email address may not receive due consideration.</w:t>
      </w:r>
    </w:p>
    <w:p w14:paraId="51A731C5" w14:textId="78759916" w:rsidR="00811054" w:rsidRPr="00352CA5" w:rsidRDefault="00811054" w:rsidP="0016640C">
      <w:pPr>
        <w:rPr>
          <w:rFonts w:ascii="Poppins" w:hAnsi="Poppins" w:cs="Poppins"/>
        </w:rPr>
      </w:pPr>
      <w:r w:rsidRPr="00352CA5">
        <w:rPr>
          <w:rFonts w:ascii="Poppins" w:hAnsi="Poppins" w:cs="Poppins"/>
        </w:rPr>
        <w:t xml:space="preserve">If you have any queries on the content of this consultation, please contact </w:t>
      </w:r>
      <w:hyperlink r:id="rId13" w:history="1">
        <w:r w:rsidR="00352CA5" w:rsidRPr="00352CA5">
          <w:rPr>
            <w:rStyle w:val="Hyperlink"/>
            <w:rFonts w:ascii="Poppins" w:hAnsi="Poppins" w:cs="Poppins"/>
          </w:rPr>
          <w:t>stcteam@neso.energy</w:t>
        </w:r>
      </w:hyperlink>
      <w:r w:rsidR="0016640C" w:rsidRPr="00352CA5">
        <w:rPr>
          <w:rStyle w:val="Hyperlink"/>
          <w:rFonts w:ascii="Poppins" w:hAnsi="Poppins" w:cs="Poppins"/>
        </w:rPr>
        <w:t xml:space="preserve"> </w:t>
      </w:r>
    </w:p>
    <w:tbl>
      <w:tblPr>
        <w:tblpPr w:leftFromText="180" w:rightFromText="180" w:vertAnchor="text" w:horzAnchor="margin" w:tblpY="24"/>
        <w:tblW w:w="9700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="00811054" w:rsidRPr="008A2672" w14:paraId="0B1D17B7" w14:textId="77777777" w:rsidTr="7E6CD79F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14:paraId="162D3D6B" w14:textId="77777777" w:rsidR="00811054" w:rsidRPr="008A2672" w:rsidRDefault="00811054" w:rsidP="001035AA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Respondent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14:paraId="6099E618" w14:textId="77777777" w:rsidR="00811054" w:rsidRPr="008A2672" w:rsidRDefault="00811054" w:rsidP="001035AA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Please enter your details</w:t>
            </w:r>
          </w:p>
        </w:tc>
      </w:tr>
      <w:tr w:rsidR="00811054" w:rsidRPr="008A2672" w14:paraId="5B27C532" w14:textId="77777777" w:rsidTr="7E6CD79F">
        <w:trPr>
          <w:trHeight w:val="245"/>
        </w:trPr>
        <w:tc>
          <w:tcPr>
            <w:tcW w:w="3352" w:type="dxa"/>
          </w:tcPr>
          <w:p w14:paraId="762377A8" w14:textId="77777777" w:rsidR="00811054" w:rsidRPr="008A2672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Respondent name:</w:t>
            </w:r>
          </w:p>
        </w:tc>
        <w:sdt>
          <w:sdtPr>
            <w:rPr>
              <w:rFonts w:ascii="Poppins" w:hAnsi="Poppins" w:cs="Poppins"/>
            </w:rPr>
            <w:id w:val="-539664489"/>
            <w:placeholder>
              <w:docPart w:val="73E527ECEE2A48B2BA25974E6EB67C2F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49B2605E" w14:textId="77777777" w:rsidR="00811054" w:rsidRPr="008A2672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270BD658" w14:textId="77777777" w:rsidTr="7E6CD79F">
        <w:trPr>
          <w:trHeight w:val="245"/>
        </w:trPr>
        <w:tc>
          <w:tcPr>
            <w:tcW w:w="3352" w:type="dxa"/>
          </w:tcPr>
          <w:p w14:paraId="1FC50135" w14:textId="77777777" w:rsidR="00811054" w:rsidRPr="008A2672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Company name:</w:t>
            </w:r>
          </w:p>
        </w:tc>
        <w:sdt>
          <w:sdtPr>
            <w:rPr>
              <w:rFonts w:ascii="Poppins" w:hAnsi="Poppins" w:cs="Poppins"/>
            </w:rPr>
            <w:id w:val="-1333605531"/>
            <w:placeholder>
              <w:docPart w:val="BA26DC1F5ECA4F71BA38BE2F73310B62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63CC1343" w14:textId="77777777" w:rsidR="00811054" w:rsidRPr="008A2672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5A78D1B6" w14:textId="77777777" w:rsidTr="7E6CD79F">
        <w:trPr>
          <w:trHeight w:val="245"/>
        </w:trPr>
        <w:tc>
          <w:tcPr>
            <w:tcW w:w="3352" w:type="dxa"/>
          </w:tcPr>
          <w:p w14:paraId="0C2AC21E" w14:textId="77777777" w:rsidR="00811054" w:rsidRPr="008A2672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Email address:</w:t>
            </w:r>
          </w:p>
        </w:tc>
        <w:sdt>
          <w:sdtPr>
            <w:rPr>
              <w:rFonts w:ascii="Poppins" w:hAnsi="Poppins" w:cs="Poppins"/>
            </w:rPr>
            <w:id w:val="233060029"/>
            <w:placeholder>
              <w:docPart w:val="56765F3A391445028E46878546E30C73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5F65ABB3" w14:textId="77777777" w:rsidR="00811054" w:rsidRPr="008A2672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6B0916C0" w14:textId="77777777" w:rsidTr="7E6CD79F">
        <w:trPr>
          <w:trHeight w:val="245"/>
        </w:trPr>
        <w:tc>
          <w:tcPr>
            <w:tcW w:w="3352" w:type="dxa"/>
          </w:tcPr>
          <w:p w14:paraId="68120B3B" w14:textId="77777777" w:rsidR="00811054" w:rsidRPr="008A2672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Phone number:</w:t>
            </w:r>
          </w:p>
        </w:tc>
        <w:sdt>
          <w:sdtPr>
            <w:rPr>
              <w:rFonts w:ascii="Poppins" w:hAnsi="Poppins" w:cs="Poppins"/>
            </w:rPr>
            <w:id w:val="1902481430"/>
            <w:placeholder>
              <w:docPart w:val="56765F3A391445028E46878546E30C73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1745C7A7" w14:textId="77777777" w:rsidR="00811054" w:rsidRPr="008A2672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0E0B31C9" w14:textId="77777777" w:rsidTr="7E6CD79F">
        <w:trPr>
          <w:trHeight w:val="245"/>
        </w:trPr>
        <w:tc>
          <w:tcPr>
            <w:tcW w:w="3352" w:type="dxa"/>
          </w:tcPr>
          <w:p w14:paraId="56BAAFB8" w14:textId="77777777" w:rsidR="00811054" w:rsidRPr="008A2672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Which best describes your organisation?</w:t>
            </w:r>
          </w:p>
        </w:tc>
        <w:tc>
          <w:tcPr>
            <w:tcW w:w="3173" w:type="dxa"/>
          </w:tcPr>
          <w:p w14:paraId="52F41C4E" w14:textId="77777777" w:rsidR="00811054" w:rsidRPr="008A2672" w:rsidRDefault="00123C3A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Consumer body</w:t>
            </w:r>
          </w:p>
          <w:p w14:paraId="79EEBCD7" w14:textId="77777777" w:rsidR="00811054" w:rsidRPr="008A2672" w:rsidRDefault="00123C3A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Demand</w:t>
            </w:r>
          </w:p>
          <w:p w14:paraId="56CF8282" w14:textId="77777777" w:rsidR="00811054" w:rsidRPr="008A2672" w:rsidRDefault="00123C3A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Distribution Network Operator</w:t>
            </w:r>
          </w:p>
          <w:p w14:paraId="71CE9F8C" w14:textId="77777777" w:rsidR="00811054" w:rsidRPr="008A2672" w:rsidRDefault="00123C3A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Generator</w:t>
            </w:r>
          </w:p>
          <w:p w14:paraId="1ECBB466" w14:textId="77777777" w:rsidR="00811054" w:rsidRPr="008A2672" w:rsidRDefault="00123C3A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Industry body</w:t>
            </w:r>
          </w:p>
          <w:p w14:paraId="07D46E52" w14:textId="77777777" w:rsidR="00811054" w:rsidRPr="008A2672" w:rsidRDefault="00123C3A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Interconnector</w:t>
            </w:r>
          </w:p>
        </w:tc>
        <w:tc>
          <w:tcPr>
            <w:tcW w:w="3174" w:type="dxa"/>
          </w:tcPr>
          <w:p w14:paraId="7B98FB47" w14:textId="77777777" w:rsidR="00811054" w:rsidRPr="008A2672" w:rsidRDefault="00123C3A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Storage</w:t>
            </w:r>
          </w:p>
          <w:p w14:paraId="36ECDB8A" w14:textId="77777777" w:rsidR="00811054" w:rsidRPr="008A2672" w:rsidRDefault="00123C3A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Supplier</w:t>
            </w:r>
          </w:p>
          <w:p w14:paraId="37AF03A4" w14:textId="77777777" w:rsidR="00811054" w:rsidRPr="008A2672" w:rsidRDefault="00123C3A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System Operator</w:t>
            </w:r>
          </w:p>
          <w:p w14:paraId="502B817F" w14:textId="77777777" w:rsidR="00811054" w:rsidRPr="008A2672" w:rsidRDefault="00123C3A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Transmission Owner</w:t>
            </w:r>
          </w:p>
          <w:p w14:paraId="3013B397" w14:textId="77777777" w:rsidR="00811054" w:rsidRPr="008A2672" w:rsidRDefault="00123C3A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Virtual Lead Party</w:t>
            </w:r>
          </w:p>
          <w:p w14:paraId="7EDD6225" w14:textId="77777777" w:rsidR="00811054" w:rsidRPr="008A2672" w:rsidRDefault="00123C3A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Other</w:t>
            </w:r>
          </w:p>
        </w:tc>
      </w:tr>
    </w:tbl>
    <w:p w14:paraId="5E81A7BC" w14:textId="77777777" w:rsidR="00811054" w:rsidRPr="008A2672" w:rsidRDefault="00811054" w:rsidP="00811054">
      <w:pPr>
        <w:pStyle w:val="BodyText"/>
        <w:rPr>
          <w:rFonts w:ascii="Poppins" w:hAnsi="Poppins" w:cs="Poppins"/>
          <w:b/>
          <w:sz w:val="24"/>
        </w:rPr>
      </w:pPr>
    </w:p>
    <w:p w14:paraId="6DA93186" w14:textId="77777777" w:rsidR="00352CA5" w:rsidRDefault="00352CA5" w:rsidP="00811054">
      <w:pPr>
        <w:rPr>
          <w:rFonts w:ascii="Poppins" w:hAnsi="Poppins" w:cs="Poppins"/>
          <w:b/>
        </w:rPr>
      </w:pPr>
    </w:p>
    <w:p w14:paraId="7157AB09" w14:textId="77777777" w:rsidR="00352CA5" w:rsidRDefault="00352CA5" w:rsidP="00811054">
      <w:pPr>
        <w:rPr>
          <w:rFonts w:ascii="Poppins" w:hAnsi="Poppins" w:cs="Poppins"/>
          <w:b/>
        </w:rPr>
      </w:pPr>
    </w:p>
    <w:p w14:paraId="2F0CCE96" w14:textId="0EDDE2EF" w:rsidR="00811054" w:rsidRPr="008A2672" w:rsidRDefault="00811054" w:rsidP="00811054">
      <w:pPr>
        <w:rPr>
          <w:rFonts w:ascii="Poppins" w:hAnsi="Poppins" w:cs="Poppins"/>
          <w:b/>
        </w:rPr>
      </w:pPr>
      <w:r w:rsidRPr="008A2672">
        <w:rPr>
          <w:rFonts w:ascii="Poppins" w:hAnsi="Poppins" w:cs="Poppins"/>
          <w:b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811054" w:rsidRPr="008A2672" w14:paraId="7206C15D" w14:textId="77777777" w:rsidTr="7E6CD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hideMark/>
          </w:tcPr>
          <w:p w14:paraId="5FD028F8" w14:textId="1EF75D6D" w:rsidR="00811054" w:rsidRPr="008A2672" w:rsidRDefault="00811054" w:rsidP="001035AA">
            <w:pPr>
              <w:spacing w:line="240" w:lineRule="auto"/>
              <w:rPr>
                <w:rFonts w:ascii="Poppins" w:hAnsi="Poppins" w:cs="Poppins"/>
                <w:b w:val="0"/>
                <w:bCs w:val="0"/>
              </w:rPr>
            </w:pPr>
            <w:r w:rsidRPr="008A2672">
              <w:rPr>
                <w:rFonts w:ascii="Poppins" w:hAnsi="Poppins" w:cs="Poppins"/>
                <w:b w:val="0"/>
                <w:bCs w:val="0"/>
              </w:rPr>
              <w:t>(Please mark the relevant box)</w:t>
            </w:r>
          </w:p>
          <w:p w14:paraId="4FC0A149" w14:textId="77777777" w:rsidR="00811054" w:rsidRPr="008A2672" w:rsidRDefault="00811054" w:rsidP="001035AA">
            <w:pPr>
              <w:spacing w:line="240" w:lineRule="auto"/>
              <w:rPr>
                <w:rFonts w:ascii="Poppins" w:hAnsi="Poppins" w:cs="Poppins"/>
              </w:rPr>
            </w:pPr>
          </w:p>
        </w:tc>
        <w:tc>
          <w:tcPr>
            <w:tcW w:w="5660" w:type="dxa"/>
            <w:tcBorders>
              <w:left w:val="single" w:sz="2" w:space="0" w:color="FF00FF" w:themeColor="accent1"/>
              <w:bottom w:val="single" w:sz="2" w:space="0" w:color="FF00FF" w:themeColor="accent1"/>
            </w:tcBorders>
            <w:hideMark/>
          </w:tcPr>
          <w:p w14:paraId="2BF85CA4" w14:textId="77777777" w:rsidR="00811054" w:rsidRPr="008A2672" w:rsidRDefault="00123C3A" w:rsidP="001035A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bCs w:val="0"/>
              </w:rPr>
            </w:pPr>
            <w:sdt>
              <w:sdtPr>
                <w:rPr>
                  <w:rFonts w:ascii="Poppins" w:hAnsi="Poppins" w:cs="Poppins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 xml:space="preserve"> Non-Confidential </w:t>
            </w:r>
            <w:r w:rsidR="00811054" w:rsidRPr="7E6CD79F">
              <w:rPr>
                <w:rFonts w:ascii="Poppins" w:hAnsi="Poppins" w:cs="Poppins"/>
                <w:b w:val="0"/>
                <w:bCs w:val="0"/>
                <w:i/>
                <w:iCs/>
              </w:rPr>
              <w:t xml:space="preserve">(this </w:t>
            </w:r>
            <w:r w:rsidR="00811054" w:rsidRPr="7E6CD79F">
              <w:rPr>
                <w:rFonts w:ascii="Poppins" w:hAnsi="Poppins" w:cs="Poppins"/>
                <w:b w:val="0"/>
                <w:bCs w:val="0"/>
                <w:i/>
                <w:iCs/>
                <w:u w:val="single"/>
              </w:rPr>
              <w:t>will be shared</w:t>
            </w:r>
            <w:r w:rsidR="00811054" w:rsidRPr="7E6CD79F">
              <w:rPr>
                <w:rFonts w:ascii="Poppins" w:hAnsi="Poppins" w:cs="Poppins"/>
                <w:b w:val="0"/>
                <w:bCs w:val="0"/>
                <w:i/>
                <w:iCs/>
              </w:rPr>
              <w:t xml:space="preserve"> with industry and the Panel for further consideration)</w:t>
            </w:r>
          </w:p>
        </w:tc>
      </w:tr>
      <w:tr w:rsidR="00811054" w:rsidRPr="008A2672" w14:paraId="7EAE6178" w14:textId="77777777" w:rsidTr="7E6CD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shd w:val="clear" w:color="auto" w:fill="auto"/>
          </w:tcPr>
          <w:p w14:paraId="0834F90F" w14:textId="77777777" w:rsidR="00811054" w:rsidRPr="008A2672" w:rsidRDefault="00811054" w:rsidP="001035AA">
            <w:pPr>
              <w:spacing w:line="240" w:lineRule="auto"/>
              <w:rPr>
                <w:rFonts w:ascii="Poppins" w:hAnsi="Poppins" w:cs="Poppins"/>
              </w:rPr>
            </w:pPr>
          </w:p>
        </w:tc>
        <w:tc>
          <w:tcPr>
            <w:tcW w:w="5660" w:type="dxa"/>
            <w:tcBorders>
              <w:top w:val="single" w:sz="2" w:space="0" w:color="FF00FF" w:themeColor="accent1"/>
              <w:left w:val="single" w:sz="2" w:space="0" w:color="FF00FF" w:themeColor="accent1"/>
            </w:tcBorders>
            <w:shd w:val="clear" w:color="auto" w:fill="auto"/>
          </w:tcPr>
          <w:p w14:paraId="73437A0E" w14:textId="77777777" w:rsidR="00811054" w:rsidRPr="008A2672" w:rsidRDefault="00123C3A" w:rsidP="001035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 xml:space="preserve"> </w:t>
            </w:r>
            <w:r w:rsidR="00811054" w:rsidRPr="7E6CD79F">
              <w:rPr>
                <w:rFonts w:ascii="Poppins" w:hAnsi="Poppins" w:cs="Poppins"/>
                <w:b/>
                <w:bCs/>
              </w:rPr>
              <w:t>Confidential</w:t>
            </w:r>
            <w:r w:rsidR="00811054" w:rsidRPr="7E6CD79F">
              <w:rPr>
                <w:rFonts w:ascii="Poppins" w:hAnsi="Poppins" w:cs="Poppins"/>
              </w:rPr>
              <w:t xml:space="preserve"> (this </w:t>
            </w:r>
            <w:r w:rsidR="00811054" w:rsidRPr="7E6CD79F">
              <w:rPr>
                <w:rFonts w:ascii="Poppins" w:hAnsi="Poppins" w:cs="Poppins"/>
                <w:i/>
                <w:iCs/>
              </w:rPr>
              <w:t xml:space="preserve">will be disclosed to the Authority in full but, unless specified, </w:t>
            </w:r>
            <w:r w:rsidR="00811054" w:rsidRPr="7E6CD79F">
              <w:rPr>
                <w:rFonts w:ascii="Poppins" w:hAnsi="Poppins" w:cs="Poppins"/>
                <w:i/>
                <w:iCs/>
                <w:u w:val="single"/>
              </w:rPr>
              <w:t>will not be shared</w:t>
            </w:r>
            <w:r w:rsidR="00811054" w:rsidRPr="7E6CD79F">
              <w:rPr>
                <w:rFonts w:ascii="Poppins" w:hAnsi="Poppins" w:cs="Poppins"/>
                <w:i/>
                <w:iCs/>
              </w:rPr>
              <w:t xml:space="preserve"> with the Panel or the industry for further consideration)</w:t>
            </w:r>
          </w:p>
        </w:tc>
      </w:tr>
    </w:tbl>
    <w:p w14:paraId="02DE3880" w14:textId="77777777" w:rsidR="00811054" w:rsidRPr="008A2672" w:rsidRDefault="00811054" w:rsidP="00811054">
      <w:pPr>
        <w:rPr>
          <w:rFonts w:ascii="Poppins" w:hAnsi="Poppins" w:cs="Poppins"/>
          <w:i/>
        </w:rPr>
      </w:pPr>
    </w:p>
    <w:p w14:paraId="42F75FDE" w14:textId="77777777" w:rsidR="00811054" w:rsidRPr="008A2672" w:rsidRDefault="00811054" w:rsidP="00811054">
      <w:pPr>
        <w:pStyle w:val="BodyText"/>
        <w:rPr>
          <w:rFonts w:ascii="Poppins" w:hAnsi="Poppins" w:cs="Poppins"/>
          <w:b/>
          <w:color w:val="FF00FF" w:themeColor="accent1"/>
          <w:sz w:val="24"/>
        </w:rPr>
      </w:pPr>
      <w:r w:rsidRPr="008A2672">
        <w:rPr>
          <w:rFonts w:ascii="Poppins" w:hAnsi="Poppins" w:cs="Poppins"/>
          <w:b/>
          <w:color w:val="3F0731" w:themeColor="text2"/>
          <w:sz w:val="24"/>
        </w:rPr>
        <w:t xml:space="preserve">For reference the Applicable STC Objectives are: </w:t>
      </w:r>
    </w:p>
    <w:p w14:paraId="3DE04EF0" w14:textId="106BEC4E" w:rsidR="6152171F" w:rsidRPr="008A2672" w:rsidRDefault="00457A50" w:rsidP="6152171F">
      <w:pPr>
        <w:pStyle w:val="ListParagraph"/>
        <w:numPr>
          <w:ilvl w:val="0"/>
          <w:numId w:val="45"/>
        </w:numPr>
        <w:rPr>
          <w:rFonts w:ascii="Poppins" w:hAnsi="Poppins" w:cs="Poppins"/>
          <w:i/>
          <w:iCs/>
        </w:rPr>
      </w:pPr>
      <w:r w:rsidRPr="008A2672">
        <w:rPr>
          <w:rFonts w:ascii="Poppins" w:hAnsi="Poppins" w:cs="Poppins"/>
          <w:i/>
          <w:iCs/>
        </w:rPr>
        <w:t xml:space="preserve">efficient discharge of the obligations imposed upon Transmission Licensees by Transmission Licences and the Electricity Act </w:t>
      </w:r>
      <w:proofErr w:type="gramStart"/>
      <w:r w:rsidRPr="008A2672">
        <w:rPr>
          <w:rFonts w:ascii="Poppins" w:hAnsi="Poppins" w:cs="Poppins"/>
          <w:i/>
          <w:iCs/>
        </w:rPr>
        <w:t>1989;</w:t>
      </w:r>
      <w:proofErr w:type="gramEnd"/>
    </w:p>
    <w:p w14:paraId="365C46A1" w14:textId="4F575AFA" w:rsidR="00457A50" w:rsidRPr="008A2672" w:rsidRDefault="001266C9" w:rsidP="6152171F">
      <w:pPr>
        <w:pStyle w:val="ListParagraph"/>
        <w:numPr>
          <w:ilvl w:val="0"/>
          <w:numId w:val="45"/>
        </w:numPr>
        <w:rPr>
          <w:rFonts w:ascii="Poppins" w:hAnsi="Poppins" w:cs="Poppins"/>
          <w:i/>
          <w:iCs/>
        </w:rPr>
      </w:pPr>
      <w:r w:rsidRPr="008A2672">
        <w:rPr>
          <w:rFonts w:ascii="Poppins" w:hAnsi="Poppins" w:cs="Poppins"/>
          <w:i/>
          <w:iCs/>
        </w:rPr>
        <w:t xml:space="preserve">efficient discharge of the obligations imposed upon the licensee by the Electricity System Operator licence, the Energy Act 2023 and Electricity Act </w:t>
      </w:r>
      <w:proofErr w:type="gramStart"/>
      <w:r w:rsidRPr="008A2672">
        <w:rPr>
          <w:rFonts w:ascii="Poppins" w:hAnsi="Poppins" w:cs="Poppins"/>
          <w:i/>
          <w:iCs/>
        </w:rPr>
        <w:t>1989;</w:t>
      </w:r>
      <w:proofErr w:type="gramEnd"/>
    </w:p>
    <w:p w14:paraId="30149A68" w14:textId="77777777" w:rsidR="001266C9" w:rsidRPr="008A2672" w:rsidRDefault="001266C9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 xml:space="preserve">development, maintenance, and operation of an efficient, economical, and coordinated system of electricity </w:t>
      </w:r>
      <w:proofErr w:type="gramStart"/>
      <w:r w:rsidRPr="008A2672">
        <w:rPr>
          <w:rFonts w:ascii="Poppins" w:hAnsi="Poppins" w:cs="Poppins"/>
          <w:i/>
        </w:rPr>
        <w:t>transmission;</w:t>
      </w:r>
      <w:proofErr w:type="gramEnd"/>
    </w:p>
    <w:p w14:paraId="195304FE" w14:textId="77777777" w:rsidR="00A844EB" w:rsidRPr="008A2672" w:rsidRDefault="00A844EB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 xml:space="preserve">facilitating effective competition in the generation and supply of electricity, and (so far as consistent therewith) facilitating such competition in the distribution of </w:t>
      </w:r>
      <w:proofErr w:type="gramStart"/>
      <w:r w:rsidRPr="008A2672">
        <w:rPr>
          <w:rFonts w:ascii="Poppins" w:hAnsi="Poppins" w:cs="Poppins"/>
          <w:i/>
        </w:rPr>
        <w:t>electricity;</w:t>
      </w:r>
      <w:proofErr w:type="gramEnd"/>
    </w:p>
    <w:p w14:paraId="039698FF" w14:textId="5907EEA4" w:rsidR="00410422" w:rsidRPr="008A2672" w:rsidRDefault="00410422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protection of the security and quality of supply and safe operation of the National Electricity Transmission System insofar as it relates to interactions between Transmission Licensees and the licensee</w:t>
      </w:r>
      <w:proofErr w:type="gramStart"/>
      <w:r w:rsidR="00E30C88" w:rsidRPr="008A2672">
        <w:rPr>
          <w:rFonts w:ascii="Poppins" w:hAnsi="Poppins" w:cs="Poppins"/>
          <w:i/>
        </w:rPr>
        <w:t>*</w:t>
      </w:r>
      <w:r w:rsidRPr="008A2672">
        <w:rPr>
          <w:rFonts w:ascii="Poppins" w:hAnsi="Poppins" w:cs="Poppins"/>
          <w:i/>
        </w:rPr>
        <w:t>;</w:t>
      </w:r>
      <w:proofErr w:type="gramEnd"/>
    </w:p>
    <w:p w14:paraId="72E52366" w14:textId="77777777" w:rsidR="00410422" w:rsidRPr="008A2672" w:rsidRDefault="00410422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 xml:space="preserve">promotion of good industry practice and efficiency in the implementation and administration of the arrangements described in the </w:t>
      </w:r>
      <w:proofErr w:type="gramStart"/>
      <w:r w:rsidRPr="008A2672">
        <w:rPr>
          <w:rFonts w:ascii="Poppins" w:hAnsi="Poppins" w:cs="Poppins"/>
          <w:i/>
        </w:rPr>
        <w:t>STC;</w:t>
      </w:r>
      <w:proofErr w:type="gramEnd"/>
    </w:p>
    <w:p w14:paraId="28751F7D" w14:textId="77777777" w:rsidR="00C15C73" w:rsidRPr="008A2672" w:rsidRDefault="00A608B7" w:rsidP="001035AA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facilitation of access to the National Electricity Transmission System for generation not yet connected to the National Electricity Transmission System or Distribution System; and</w:t>
      </w:r>
    </w:p>
    <w:p w14:paraId="26C9C8C2" w14:textId="4F6258C5" w:rsidR="00811054" w:rsidRPr="008A2672" w:rsidRDefault="00AC5BB9" w:rsidP="001035AA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compliance with the Electricity Regulation and any Relevant Legally Binding Decisions of the European Commission and/or the Agency.</w:t>
      </w:r>
    </w:p>
    <w:p w14:paraId="26277BF7" w14:textId="205AE511" w:rsidR="00811054" w:rsidRPr="008A2672" w:rsidRDefault="00E30C88" w:rsidP="00811054">
      <w:pPr>
        <w:rPr>
          <w:rFonts w:ascii="Poppins" w:hAnsi="Poppins" w:cs="Poppins"/>
          <w:bCs/>
          <w:kern w:val="32"/>
        </w:rPr>
      </w:pPr>
      <w:r w:rsidRPr="7E6CD79F">
        <w:rPr>
          <w:rFonts w:ascii="Poppins" w:hAnsi="Poppins" w:cs="Poppins"/>
          <w:i/>
          <w:iCs/>
        </w:rPr>
        <w:t>* See Electricity System Operator Licence</w:t>
      </w:r>
    </w:p>
    <w:p w14:paraId="3055A82C" w14:textId="7C0E0DA4" w:rsidR="00811054" w:rsidRPr="008A2672" w:rsidRDefault="00811054" w:rsidP="0094553E">
      <w:pPr>
        <w:pStyle w:val="BodyText"/>
        <w:rPr>
          <w:rFonts w:ascii="Poppins" w:hAnsi="Poppins" w:cs="Poppins"/>
          <w:b/>
          <w:i/>
        </w:rPr>
      </w:pPr>
      <w:r w:rsidRPr="008A2672">
        <w:rPr>
          <w:rFonts w:ascii="Poppins" w:hAnsi="Poppins" w:cs="Poppins"/>
          <w:b/>
          <w:sz w:val="24"/>
        </w:rPr>
        <w:t>Please express your views in the right-hand side of the table below, including your rationale.</w:t>
      </w:r>
    </w:p>
    <w:tbl>
      <w:tblPr>
        <w:tblW w:w="9527" w:type="dxa"/>
        <w:tblInd w:w="-34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856"/>
        <w:gridCol w:w="2642"/>
        <w:gridCol w:w="1922"/>
        <w:gridCol w:w="4107"/>
      </w:tblGrid>
      <w:tr w:rsidR="00811054" w:rsidRPr="008A2672" w14:paraId="5899AFDF" w14:textId="77777777" w:rsidTr="7E6CD79F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14:paraId="6121612C" w14:textId="693C9307" w:rsidR="00811054" w:rsidRPr="008A2672" w:rsidRDefault="00811054" w:rsidP="001035AA">
            <w:pPr>
              <w:ind w:left="-79"/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 xml:space="preserve">Standard </w:t>
            </w:r>
            <w:r w:rsidR="00964618">
              <w:rPr>
                <w:rFonts w:ascii="Poppins" w:hAnsi="Poppins" w:cs="Poppins"/>
                <w:b/>
                <w:color w:val="FFFFFF" w:themeColor="background1"/>
              </w:rPr>
              <w:t>Workgroup</w:t>
            </w:r>
            <w:r w:rsidRPr="008A2672">
              <w:rPr>
                <w:rFonts w:ascii="Poppins" w:hAnsi="Poppins" w:cs="Poppins"/>
                <w:b/>
                <w:color w:val="FFFFFF" w:themeColor="background1"/>
              </w:rPr>
              <w:t xml:space="preserve"> Consultation questions</w:t>
            </w:r>
          </w:p>
        </w:tc>
      </w:tr>
      <w:tr w:rsidR="00811054" w:rsidRPr="008A2672" w14:paraId="33CEB547" w14:textId="77777777" w:rsidTr="00B02AFE">
        <w:trPr>
          <w:trHeight w:val="500"/>
        </w:trPr>
        <w:tc>
          <w:tcPr>
            <w:tcW w:w="856" w:type="dxa"/>
            <w:vMerge w:val="restart"/>
          </w:tcPr>
          <w:p w14:paraId="1AFCE484" w14:textId="77777777" w:rsidR="00811054" w:rsidRPr="008A2672" w:rsidRDefault="00811054" w:rsidP="001035AA">
            <w:pPr>
              <w:rPr>
                <w:rFonts w:ascii="Poppins" w:hAnsi="Poppins" w:cs="Poppins"/>
              </w:rPr>
            </w:pPr>
            <w:r w:rsidRPr="7E6CD79F">
              <w:rPr>
                <w:rFonts w:ascii="Poppins" w:hAnsi="Poppins" w:cs="Poppins"/>
              </w:rPr>
              <w:t>1</w:t>
            </w:r>
          </w:p>
        </w:tc>
        <w:tc>
          <w:tcPr>
            <w:tcW w:w="2642" w:type="dxa"/>
            <w:vMerge w:val="restart"/>
          </w:tcPr>
          <w:p w14:paraId="72D76202" w14:textId="4F5B0764" w:rsidR="00811054" w:rsidRPr="008A2672" w:rsidRDefault="00A73245" w:rsidP="0E8E9423">
            <w:pPr>
              <w:rPr>
                <w:rFonts w:ascii="Poppins" w:hAnsi="Poppins" w:cs="Poppins"/>
              </w:rPr>
            </w:pPr>
            <w:r w:rsidRPr="00A73245">
              <w:rPr>
                <w:rFonts w:ascii="Poppins" w:hAnsi="Poppins" w:cs="Poppins"/>
              </w:rPr>
              <w:t>Do you believe that the Original Proposal better facilitate</w:t>
            </w:r>
            <w:r w:rsidR="0094553E">
              <w:rPr>
                <w:rFonts w:ascii="Poppins" w:hAnsi="Poppins" w:cs="Poppins"/>
              </w:rPr>
              <w:t>s</w:t>
            </w:r>
            <w:r w:rsidRPr="00A73245">
              <w:rPr>
                <w:rFonts w:ascii="Poppins" w:hAnsi="Poppins" w:cs="Poppins"/>
              </w:rPr>
              <w:t xml:space="preserve"> the Applicable Objectives versus the current baseline?</w:t>
            </w:r>
          </w:p>
        </w:tc>
        <w:tc>
          <w:tcPr>
            <w:tcW w:w="6029" w:type="dxa"/>
            <w:gridSpan w:val="2"/>
          </w:tcPr>
          <w:p w14:paraId="4BD7E08F" w14:textId="1DE8AFB9" w:rsidR="00811054" w:rsidRPr="008A2672" w:rsidRDefault="002E3146" w:rsidP="0E8E9423">
            <w:pPr>
              <w:pStyle w:val="BodyText"/>
              <w:rPr>
                <w:rFonts w:ascii="Poppins" w:hAnsi="Poppins" w:cs="Poppins"/>
                <w:sz w:val="24"/>
                <w:szCs w:val="24"/>
              </w:rPr>
            </w:pPr>
            <w:r w:rsidRPr="002E3146">
              <w:rPr>
                <w:rFonts w:ascii="Poppins" w:hAnsi="Poppins" w:cs="Poppins"/>
                <w:sz w:val="24"/>
                <w:szCs w:val="24"/>
              </w:rPr>
              <w:t xml:space="preserve">Mark the Objectives which you believe </w:t>
            </w:r>
            <w:r w:rsidR="0094553E">
              <w:rPr>
                <w:rFonts w:ascii="Poppins" w:hAnsi="Poppins" w:cs="Poppins"/>
                <w:sz w:val="24"/>
                <w:szCs w:val="24"/>
              </w:rPr>
              <w:t>the Original S</w:t>
            </w:r>
            <w:r w:rsidRPr="002E3146">
              <w:rPr>
                <w:rFonts w:ascii="Poppins" w:hAnsi="Poppins" w:cs="Poppins"/>
                <w:sz w:val="24"/>
                <w:szCs w:val="24"/>
              </w:rPr>
              <w:t>olution better facilitates than the current baseline:</w:t>
            </w:r>
          </w:p>
        </w:tc>
      </w:tr>
      <w:tr w:rsidR="00037954" w:rsidRPr="008A2672" w14:paraId="5418AE2C" w14:textId="77777777" w:rsidTr="00B02AFE">
        <w:trPr>
          <w:trHeight w:val="126"/>
        </w:trPr>
        <w:tc>
          <w:tcPr>
            <w:tcW w:w="856" w:type="dxa"/>
            <w:vMerge/>
          </w:tcPr>
          <w:p w14:paraId="1C0D2AC7" w14:textId="77777777" w:rsidR="00811054" w:rsidRPr="008A2672" w:rsidRDefault="00811054" w:rsidP="001035AA">
            <w:pPr>
              <w:rPr>
                <w:rFonts w:ascii="Poppins" w:hAnsi="Poppins" w:cs="Poppins"/>
              </w:rPr>
            </w:pPr>
          </w:p>
        </w:tc>
        <w:tc>
          <w:tcPr>
            <w:tcW w:w="2642" w:type="dxa"/>
            <w:vMerge/>
          </w:tcPr>
          <w:p w14:paraId="402EE0CC" w14:textId="77777777" w:rsidR="00811054" w:rsidRPr="008A2672" w:rsidRDefault="00811054" w:rsidP="001035AA">
            <w:pPr>
              <w:rPr>
                <w:rFonts w:ascii="Poppins" w:hAnsi="Poppins" w:cs="Poppins"/>
              </w:rPr>
            </w:pPr>
          </w:p>
        </w:tc>
        <w:tc>
          <w:tcPr>
            <w:tcW w:w="1922" w:type="dxa"/>
          </w:tcPr>
          <w:p w14:paraId="6172B70B" w14:textId="77777777" w:rsidR="00811054" w:rsidRPr="008A2672" w:rsidRDefault="00811054" w:rsidP="001035AA">
            <w:pPr>
              <w:pStyle w:val="BodyText"/>
              <w:rPr>
                <w:rFonts w:ascii="Poppins" w:hAnsi="Poppins" w:cs="Poppins"/>
                <w:sz w:val="24"/>
              </w:rPr>
            </w:pPr>
            <w:r w:rsidRPr="008A2672">
              <w:rPr>
                <w:rFonts w:ascii="Poppins" w:hAnsi="Poppins" w:cs="Poppins"/>
                <w:sz w:val="24"/>
              </w:rPr>
              <w:t>Original</w:t>
            </w:r>
          </w:p>
        </w:tc>
        <w:tc>
          <w:tcPr>
            <w:tcW w:w="4107" w:type="dxa"/>
          </w:tcPr>
          <w:p w14:paraId="65DA8A02" w14:textId="77777777" w:rsidR="00BF1583" w:rsidRDefault="00123C3A" w:rsidP="00BF1583">
            <w:pPr>
              <w:pStyle w:val="BodyText"/>
              <w:rPr>
                <w:rFonts w:ascii="Poppins" w:hAnsi="Poppins" w:cs="Poppins"/>
                <w:sz w:val="24"/>
                <w:lang w:val="it-IT"/>
              </w:rPr>
            </w:pPr>
            <w:sdt>
              <w:sdtPr>
                <w:rPr>
                  <w:rFonts w:ascii="Poppins" w:hAnsi="Poppins" w:cs="Poppins"/>
                  <w:sz w:val="24"/>
                  <w:lang w:val="it-IT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8A2672">
                  <w:rPr>
                    <w:rFonts w:ascii="Segoe UI Symbol" w:eastAsia="MS Gothic" w:hAnsi="Segoe UI Symbol" w:cs="Segoe UI Symbol"/>
                    <w:sz w:val="24"/>
                    <w:lang w:val="it-IT"/>
                  </w:rPr>
                  <w:t>☐</w:t>
                </w:r>
              </w:sdtContent>
            </w:sdt>
            <w:r w:rsidR="0060147C">
              <w:rPr>
                <w:rFonts w:ascii="Poppins" w:hAnsi="Poppins" w:cs="Poppins"/>
                <w:sz w:val="24"/>
                <w:lang w:val="it-IT"/>
              </w:rPr>
              <w:t>a</w:t>
            </w:r>
            <w:r w:rsidR="00811054" w:rsidRPr="008A2672">
              <w:rPr>
                <w:rFonts w:ascii="Poppins" w:hAnsi="Poppins" w:cs="Poppins"/>
                <w:sz w:val="24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4"/>
                  <w:lang w:val="it-IT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8A2672">
                  <w:rPr>
                    <w:rFonts w:ascii="Segoe UI Symbol" w:eastAsia="MS Gothic" w:hAnsi="Segoe UI Symbol" w:cs="Segoe UI Symbol"/>
                    <w:sz w:val="24"/>
                    <w:lang w:val="it-IT"/>
                  </w:rPr>
                  <w:t>☐</w:t>
                </w:r>
              </w:sdtContent>
            </w:sdt>
            <w:r w:rsidR="0060147C">
              <w:rPr>
                <w:rFonts w:ascii="Poppins" w:hAnsi="Poppins" w:cs="Poppins"/>
                <w:sz w:val="24"/>
                <w:lang w:val="it-IT"/>
              </w:rPr>
              <w:t>b</w:t>
            </w:r>
            <w:r w:rsidR="00811054" w:rsidRPr="008A2672">
              <w:rPr>
                <w:rFonts w:ascii="Poppins" w:hAnsi="Poppins" w:cs="Poppins"/>
                <w:sz w:val="24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4"/>
                  <w:lang w:val="it-IT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8A2672">
                  <w:rPr>
                    <w:rFonts w:ascii="Segoe UI Symbol" w:eastAsia="MS Gothic" w:hAnsi="Segoe UI Symbol" w:cs="Segoe UI Symbol"/>
                    <w:sz w:val="24"/>
                    <w:lang w:val="it-IT"/>
                  </w:rPr>
                  <w:t>☐</w:t>
                </w:r>
              </w:sdtContent>
            </w:sdt>
            <w:r w:rsidR="0060147C">
              <w:rPr>
                <w:rFonts w:ascii="Poppins" w:hAnsi="Poppins" w:cs="Poppins"/>
                <w:sz w:val="24"/>
                <w:lang w:val="it-IT"/>
              </w:rPr>
              <w:t>c</w:t>
            </w:r>
            <w:r w:rsidR="00811054" w:rsidRPr="008A2672">
              <w:rPr>
                <w:rFonts w:ascii="Poppins" w:hAnsi="Poppins" w:cs="Poppins"/>
                <w:sz w:val="24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4"/>
                  <w:lang w:val="it-IT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8A2672">
                  <w:rPr>
                    <w:rFonts w:ascii="Segoe UI Symbol" w:eastAsia="MS Gothic" w:hAnsi="Segoe UI Symbol" w:cs="Segoe UI Symbol"/>
                    <w:sz w:val="24"/>
                    <w:lang w:val="it-IT"/>
                  </w:rPr>
                  <w:t>☐</w:t>
                </w:r>
              </w:sdtContent>
            </w:sdt>
            <w:r w:rsidR="0060147C">
              <w:rPr>
                <w:rFonts w:ascii="Poppins" w:hAnsi="Poppins" w:cs="Poppins"/>
                <w:sz w:val="24"/>
                <w:lang w:val="it-IT"/>
              </w:rPr>
              <w:t>d</w:t>
            </w:r>
            <w:r w:rsidR="00811054" w:rsidRPr="008A2672">
              <w:rPr>
                <w:rFonts w:ascii="Poppins" w:hAnsi="Poppins" w:cs="Poppins"/>
                <w:sz w:val="24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4"/>
                  <w:lang w:val="it-IT"/>
                </w:rPr>
                <w:id w:val="57509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8A2672">
                  <w:rPr>
                    <w:rFonts w:ascii="Segoe UI Symbol" w:eastAsia="MS Gothic" w:hAnsi="Segoe UI Symbol" w:cs="Segoe UI Symbol"/>
                    <w:sz w:val="24"/>
                    <w:lang w:val="it-IT"/>
                  </w:rPr>
                  <w:t>☐</w:t>
                </w:r>
              </w:sdtContent>
            </w:sdt>
            <w:r w:rsidR="0060147C">
              <w:rPr>
                <w:rFonts w:ascii="Poppins" w:hAnsi="Poppins" w:cs="Poppins"/>
                <w:sz w:val="24"/>
                <w:lang w:val="it-IT"/>
              </w:rPr>
              <w:t>e</w:t>
            </w:r>
            <w:r w:rsidR="00811054" w:rsidRPr="008A2672">
              <w:rPr>
                <w:rFonts w:ascii="Poppins" w:hAnsi="Poppins" w:cs="Poppins"/>
                <w:sz w:val="24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4"/>
                  <w:lang w:val="it-IT"/>
                </w:rPr>
                <w:id w:val="65688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8A2672">
                  <w:rPr>
                    <w:rFonts w:ascii="Segoe UI Symbol" w:eastAsia="MS Gothic" w:hAnsi="Segoe UI Symbol" w:cs="Segoe UI Symbol"/>
                    <w:sz w:val="24"/>
                    <w:lang w:val="it-IT"/>
                  </w:rPr>
                  <w:t>☐</w:t>
                </w:r>
              </w:sdtContent>
            </w:sdt>
            <w:r w:rsidR="0060147C">
              <w:rPr>
                <w:rFonts w:ascii="Poppins" w:hAnsi="Poppins" w:cs="Poppins"/>
                <w:sz w:val="24"/>
                <w:lang w:val="it-IT"/>
              </w:rPr>
              <w:t>f</w:t>
            </w:r>
            <w:r w:rsidR="00811054" w:rsidRPr="008A2672">
              <w:rPr>
                <w:rFonts w:ascii="Poppins" w:hAnsi="Poppins" w:cs="Poppins"/>
                <w:sz w:val="24"/>
                <w:lang w:val="it-IT"/>
              </w:rPr>
              <w:t xml:space="preserve">  </w:t>
            </w:r>
          </w:p>
          <w:p w14:paraId="08E4FF09" w14:textId="4E92D2A0" w:rsidR="00364337" w:rsidRPr="00BF1583" w:rsidRDefault="00123C3A" w:rsidP="00BF1583">
            <w:pPr>
              <w:pStyle w:val="BodyText"/>
              <w:rPr>
                <w:rFonts w:ascii="Poppins" w:hAnsi="Poppins" w:cs="Poppins"/>
                <w:b/>
                <w:bCs/>
                <w:sz w:val="24"/>
                <w:lang w:val="it-IT"/>
              </w:rPr>
            </w:pPr>
            <w:sdt>
              <w:sdtPr>
                <w:rPr>
                  <w:rFonts w:ascii="Poppins" w:hAnsi="Poppins" w:cs="Poppins"/>
                  <w:sz w:val="24"/>
                  <w:lang w:val="it-IT"/>
                </w:rPr>
                <w:id w:val="99800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583">
                  <w:rPr>
                    <w:rFonts w:ascii="MS Gothic" w:eastAsia="MS Gothic" w:hAnsi="MS Gothic" w:cs="Poppins" w:hint="eastAsia"/>
                    <w:sz w:val="24"/>
                    <w:lang w:val="it-IT"/>
                  </w:rPr>
                  <w:t>☐</w:t>
                </w:r>
              </w:sdtContent>
            </w:sdt>
            <w:r w:rsidR="00BF1583">
              <w:rPr>
                <w:rFonts w:ascii="Poppins" w:hAnsi="Poppins" w:cs="Poppins"/>
                <w:sz w:val="24"/>
                <w:lang w:val="it-IT"/>
              </w:rPr>
              <w:t xml:space="preserve">g </w:t>
            </w:r>
            <w:sdt>
              <w:sdtPr>
                <w:rPr>
                  <w:rFonts w:ascii="Poppins" w:hAnsi="Poppins" w:cs="Poppins"/>
                  <w:sz w:val="24"/>
                  <w:lang w:val="it-IT"/>
                </w:rPr>
                <w:id w:val="-168481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583">
                  <w:rPr>
                    <w:rFonts w:ascii="MS Gothic" w:eastAsia="MS Gothic" w:hAnsi="MS Gothic" w:cs="Poppins" w:hint="eastAsia"/>
                    <w:sz w:val="24"/>
                    <w:lang w:val="it-IT"/>
                  </w:rPr>
                  <w:t>☐</w:t>
                </w:r>
              </w:sdtContent>
            </w:sdt>
            <w:r w:rsidR="00BF1583">
              <w:rPr>
                <w:rFonts w:ascii="Poppins" w:hAnsi="Poppins" w:cs="Poppins"/>
                <w:sz w:val="24"/>
                <w:lang w:val="it-IT"/>
              </w:rPr>
              <w:t xml:space="preserve">h </w:t>
            </w:r>
            <w:sdt>
              <w:sdtPr>
                <w:rPr>
                  <w:rFonts w:ascii="Poppins" w:hAnsi="Poppins" w:cs="Poppins"/>
                  <w:sz w:val="24"/>
                  <w:lang w:val="it-IT"/>
                </w:rPr>
                <w:id w:val="-112631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583">
                  <w:rPr>
                    <w:rFonts w:ascii="MS Gothic" w:eastAsia="MS Gothic" w:hAnsi="MS Gothic" w:cs="Poppins" w:hint="eastAsia"/>
                    <w:sz w:val="24"/>
                    <w:lang w:val="it-IT"/>
                  </w:rPr>
                  <w:t>☐</w:t>
                </w:r>
              </w:sdtContent>
            </w:sdt>
            <w:r w:rsidR="00BF1583">
              <w:rPr>
                <w:rFonts w:ascii="Poppins" w:hAnsi="Poppins" w:cs="Poppins"/>
                <w:sz w:val="24"/>
                <w:lang w:val="it-IT"/>
              </w:rPr>
              <w:t>none</w:t>
            </w:r>
          </w:p>
        </w:tc>
      </w:tr>
      <w:tr w:rsidR="00811054" w:rsidRPr="008A2672" w14:paraId="30785DA0" w14:textId="77777777" w:rsidTr="00B02AFE">
        <w:trPr>
          <w:trHeight w:val="500"/>
        </w:trPr>
        <w:tc>
          <w:tcPr>
            <w:tcW w:w="856" w:type="dxa"/>
            <w:vMerge/>
          </w:tcPr>
          <w:p w14:paraId="3D78C4DD" w14:textId="77777777" w:rsidR="00811054" w:rsidRPr="008A2672" w:rsidRDefault="00811054" w:rsidP="001035AA">
            <w:pPr>
              <w:rPr>
                <w:rFonts w:ascii="Poppins" w:hAnsi="Poppins" w:cs="Poppins"/>
                <w:lang w:val="it-IT"/>
              </w:rPr>
            </w:pPr>
          </w:p>
        </w:tc>
        <w:tc>
          <w:tcPr>
            <w:tcW w:w="2642" w:type="dxa"/>
            <w:vMerge/>
          </w:tcPr>
          <w:p w14:paraId="5D252F1F" w14:textId="77777777" w:rsidR="00811054" w:rsidRPr="008A2672" w:rsidRDefault="00811054" w:rsidP="001035AA">
            <w:pPr>
              <w:rPr>
                <w:rFonts w:ascii="Poppins" w:hAnsi="Poppins" w:cs="Poppins"/>
                <w:lang w:val="it-IT"/>
              </w:rPr>
            </w:pPr>
          </w:p>
        </w:tc>
        <w:sdt>
          <w:sdtPr>
            <w:rPr>
              <w:rFonts w:ascii="Poppins" w:hAnsi="Poppins" w:cs="Poppins"/>
              <w:sz w:val="24"/>
              <w:szCs w:val="24"/>
            </w:rPr>
            <w:id w:val="-1563557985"/>
            <w:placeholder>
              <w:docPart w:val="11D244331F094B33A2828D2C256861E9"/>
            </w:placeholder>
            <w:showingPlcHdr/>
          </w:sdtPr>
          <w:sdtContent>
            <w:tc>
              <w:tcPr>
                <w:tcW w:w="6029" w:type="dxa"/>
                <w:gridSpan w:val="2"/>
              </w:tcPr>
              <w:p w14:paraId="768D941F" w14:textId="77777777" w:rsidR="00811054" w:rsidRPr="008A2672" w:rsidRDefault="00811054" w:rsidP="001035AA">
                <w:pPr>
                  <w:pStyle w:val="BodyText"/>
                  <w:rPr>
                    <w:rFonts w:ascii="Poppins" w:hAnsi="Poppins" w:cs="Poppins"/>
                    <w:sz w:val="24"/>
                  </w:rPr>
                </w:pPr>
                <w:r w:rsidRPr="008A2672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494FAC" w:rsidRPr="008A2672" w14:paraId="44AD7714" w14:textId="77777777" w:rsidTr="00B02AFE">
        <w:trPr>
          <w:trHeight w:val="500"/>
        </w:trPr>
        <w:tc>
          <w:tcPr>
            <w:tcW w:w="856" w:type="dxa"/>
            <w:vMerge w:val="restart"/>
          </w:tcPr>
          <w:p w14:paraId="00DC4D2C" w14:textId="5AA9EB32" w:rsidR="00494FAC" w:rsidRPr="008A2672" w:rsidRDefault="00494FAC" w:rsidP="00B02AFE">
            <w:pPr>
              <w:rPr>
                <w:rFonts w:ascii="Poppins" w:hAnsi="Poppins" w:cs="Poppins"/>
                <w:lang w:val="it-IT"/>
              </w:rPr>
            </w:pPr>
            <w:r>
              <w:rPr>
                <w:rFonts w:ascii="Poppins" w:hAnsi="Poppins" w:cs="Poppins"/>
                <w:lang w:val="it-IT"/>
              </w:rPr>
              <w:t>2</w:t>
            </w:r>
          </w:p>
        </w:tc>
        <w:tc>
          <w:tcPr>
            <w:tcW w:w="2642" w:type="dxa"/>
            <w:vMerge w:val="restart"/>
          </w:tcPr>
          <w:p w14:paraId="1E8933FA" w14:textId="6DF84A75" w:rsidR="00494FAC" w:rsidRPr="008A2672" w:rsidRDefault="00494FAC" w:rsidP="00B02AFE">
            <w:pPr>
              <w:rPr>
                <w:rFonts w:ascii="Poppins" w:hAnsi="Poppins" w:cs="Poppins"/>
                <w:lang w:val="it-IT"/>
              </w:rPr>
            </w:pPr>
            <w:r w:rsidRPr="00B02AFE">
              <w:rPr>
                <w:rFonts w:ascii="Poppins" w:hAnsi="Poppins" w:cs="Poppins"/>
                <w:lang w:val="it-IT"/>
              </w:rPr>
              <w:t>Do you support the proposed implementation approach?</w:t>
            </w:r>
          </w:p>
        </w:tc>
        <w:tc>
          <w:tcPr>
            <w:tcW w:w="6029" w:type="dxa"/>
            <w:gridSpan w:val="2"/>
          </w:tcPr>
          <w:p w14:paraId="2488B6FB" w14:textId="77777777" w:rsidR="00494FAC" w:rsidRPr="008A2672" w:rsidRDefault="00123C3A" w:rsidP="00B02AFE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03363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FAC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4FAC" w:rsidRPr="7E6CD79F">
              <w:rPr>
                <w:rFonts w:ascii="Poppins" w:hAnsi="Poppins" w:cs="Poppins"/>
              </w:rPr>
              <w:t>Yes</w:t>
            </w:r>
          </w:p>
          <w:p w14:paraId="2BE07CE6" w14:textId="77777777" w:rsidR="00494FAC" w:rsidRPr="008A2672" w:rsidRDefault="00123C3A" w:rsidP="00B02AFE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48413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FAC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4FAC" w:rsidRPr="7E6CD79F">
              <w:rPr>
                <w:rFonts w:ascii="Poppins" w:hAnsi="Poppins" w:cs="Poppins"/>
              </w:rPr>
              <w:t>No</w:t>
            </w:r>
          </w:p>
          <w:p w14:paraId="109BD0FF" w14:textId="77777777" w:rsidR="00494FAC" w:rsidRDefault="00494FAC" w:rsidP="00B02AFE">
            <w:pPr>
              <w:pStyle w:val="BodyText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94FAC" w:rsidRPr="008A2672" w14:paraId="74060773" w14:textId="77777777" w:rsidTr="00B02AFE">
        <w:trPr>
          <w:trHeight w:val="600"/>
        </w:trPr>
        <w:tc>
          <w:tcPr>
            <w:tcW w:w="856" w:type="dxa"/>
            <w:vMerge/>
          </w:tcPr>
          <w:p w14:paraId="2BFB1EE5" w14:textId="77777777" w:rsidR="00494FAC" w:rsidRPr="008A2672" w:rsidRDefault="00494FAC" w:rsidP="001035AA">
            <w:pPr>
              <w:rPr>
                <w:rFonts w:ascii="Poppins" w:hAnsi="Poppins" w:cs="Poppins"/>
              </w:rPr>
            </w:pPr>
          </w:p>
        </w:tc>
        <w:tc>
          <w:tcPr>
            <w:tcW w:w="2642" w:type="dxa"/>
            <w:vMerge/>
          </w:tcPr>
          <w:p w14:paraId="5BDCF35C" w14:textId="77777777" w:rsidR="00494FAC" w:rsidRPr="008A2672" w:rsidRDefault="00494FAC" w:rsidP="001035AA">
            <w:pPr>
              <w:rPr>
                <w:rFonts w:ascii="Poppins" w:hAnsi="Poppins" w:cs="Poppins"/>
              </w:rPr>
            </w:pPr>
          </w:p>
        </w:tc>
        <w:sdt>
          <w:sdtPr>
            <w:rPr>
              <w:rFonts w:ascii="Poppins" w:hAnsi="Poppins" w:cs="Poppins"/>
            </w:rPr>
            <w:id w:val="-1428496625"/>
            <w:placeholder>
              <w:docPart w:val="40BED0D223844C8E9AA5CE077AC2B4D2"/>
            </w:placeholder>
            <w:showingPlcHdr/>
          </w:sdtPr>
          <w:sdtContent>
            <w:tc>
              <w:tcPr>
                <w:tcW w:w="6029" w:type="dxa"/>
                <w:gridSpan w:val="2"/>
              </w:tcPr>
              <w:p w14:paraId="4670E4CB" w14:textId="77777777" w:rsidR="00494FAC" w:rsidRPr="008A2672" w:rsidRDefault="00494FAC" w:rsidP="001035AA">
                <w:pPr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26FE500E" w14:textId="77777777" w:rsidTr="00B02AFE">
        <w:trPr>
          <w:trHeight w:val="264"/>
        </w:trPr>
        <w:tc>
          <w:tcPr>
            <w:tcW w:w="856" w:type="dxa"/>
          </w:tcPr>
          <w:p w14:paraId="221A89A9" w14:textId="78EDFE81" w:rsidR="00811054" w:rsidRPr="008A2672" w:rsidRDefault="008F6C59" w:rsidP="001035A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</w:t>
            </w:r>
          </w:p>
        </w:tc>
        <w:tc>
          <w:tcPr>
            <w:tcW w:w="2642" w:type="dxa"/>
          </w:tcPr>
          <w:p w14:paraId="6F1FD2C3" w14:textId="77777777" w:rsidR="00811054" w:rsidRPr="008A2672" w:rsidRDefault="00811054" w:rsidP="001035AA">
            <w:pPr>
              <w:rPr>
                <w:rFonts w:ascii="Poppins" w:hAnsi="Poppins" w:cs="Poppins"/>
                <w:bCs/>
              </w:rPr>
            </w:pPr>
            <w:r w:rsidRPr="7E6CD79F">
              <w:rPr>
                <w:rFonts w:ascii="Poppins" w:hAnsi="Poppins" w:cs="Poppins"/>
              </w:rPr>
              <w:t>Do you have any other comments?</w:t>
            </w:r>
          </w:p>
        </w:tc>
        <w:sdt>
          <w:sdtPr>
            <w:rPr>
              <w:rFonts w:ascii="Poppins" w:hAnsi="Poppins" w:cs="Poppins"/>
            </w:rPr>
            <w:id w:val="1307668979"/>
            <w:placeholder>
              <w:docPart w:val="8EC097CE97004EEA91D1D53EDCD2ADFD"/>
            </w:placeholder>
            <w:showingPlcHdr/>
          </w:sdtPr>
          <w:sdtContent>
            <w:tc>
              <w:tcPr>
                <w:tcW w:w="6029" w:type="dxa"/>
                <w:gridSpan w:val="2"/>
              </w:tcPr>
              <w:p w14:paraId="32E56FC9" w14:textId="77777777" w:rsidR="00811054" w:rsidRPr="008A2672" w:rsidRDefault="00811054" w:rsidP="001035AA">
                <w:pPr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494FAC" w:rsidRPr="008A2672" w14:paraId="3A796397" w14:textId="77777777" w:rsidTr="00B02AFE">
        <w:trPr>
          <w:trHeight w:val="264"/>
        </w:trPr>
        <w:tc>
          <w:tcPr>
            <w:tcW w:w="856" w:type="dxa"/>
            <w:vMerge w:val="restart"/>
          </w:tcPr>
          <w:p w14:paraId="2B374F79" w14:textId="299338D6" w:rsidR="00494FAC" w:rsidRDefault="00494FAC" w:rsidP="008F6C59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4</w:t>
            </w:r>
          </w:p>
        </w:tc>
        <w:tc>
          <w:tcPr>
            <w:tcW w:w="2642" w:type="dxa"/>
            <w:vMerge w:val="restart"/>
          </w:tcPr>
          <w:p w14:paraId="03F0A4D6" w14:textId="74557485" w:rsidR="00494FAC" w:rsidRPr="7E6CD79F" w:rsidRDefault="00494FAC" w:rsidP="008F6C59">
            <w:pPr>
              <w:rPr>
                <w:rFonts w:ascii="Poppins" w:hAnsi="Poppins" w:cs="Poppins"/>
              </w:rPr>
            </w:pPr>
            <w:r w:rsidRPr="00494FAC">
              <w:rPr>
                <w:rFonts w:ascii="Poppins" w:hAnsi="Poppins" w:cs="Poppins"/>
              </w:rPr>
              <w:t>Do you wish to raise a Workgroup Consultation Alternative Request for the Workgroup to consider?</w:t>
            </w:r>
          </w:p>
        </w:tc>
        <w:tc>
          <w:tcPr>
            <w:tcW w:w="6029" w:type="dxa"/>
            <w:gridSpan w:val="2"/>
          </w:tcPr>
          <w:p w14:paraId="297B6B83" w14:textId="3D33F0F0" w:rsidR="00494FAC" w:rsidRPr="00BE12E7" w:rsidRDefault="00123C3A" w:rsidP="008F6C59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97745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FAC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4FAC" w:rsidRPr="00BE12E7">
              <w:rPr>
                <w:rFonts w:ascii="Poppins" w:hAnsi="Poppins" w:cs="Poppins"/>
              </w:rPr>
              <w:t>Yes</w:t>
            </w:r>
            <w:r w:rsidR="00BE12E7" w:rsidRPr="00BE12E7">
              <w:rPr>
                <w:rFonts w:ascii="Poppins" w:hAnsi="Poppins" w:cs="Poppins"/>
              </w:rPr>
              <w:t xml:space="preserve"> </w:t>
            </w:r>
            <w:r w:rsidR="00BE12E7" w:rsidRPr="00BE12E7">
              <w:rPr>
                <w:rFonts w:ascii="Poppins" w:hAnsi="Poppins" w:cs="Poppins"/>
                <w:sz w:val="14"/>
                <w:szCs w:val="14"/>
              </w:rPr>
              <w:t xml:space="preserve">(the request form can be found in </w:t>
            </w:r>
            <w:r w:rsidR="00BE12E7" w:rsidRPr="000A03B7">
              <w:rPr>
                <w:rFonts w:ascii="Poppins" w:hAnsi="Poppins" w:cs="Poppins"/>
                <w:sz w:val="14"/>
                <w:szCs w:val="14"/>
              </w:rPr>
              <w:t xml:space="preserve">the </w:t>
            </w:r>
            <w:hyperlink r:id="rId14" w:history="1">
              <w:r w:rsidR="00BE12E7" w:rsidRPr="000A03B7">
                <w:rPr>
                  <w:rStyle w:val="Hyperlink"/>
                  <w:rFonts w:ascii="Poppins" w:hAnsi="Poppins" w:cs="Poppins"/>
                  <w:sz w:val="14"/>
                  <w:szCs w:val="14"/>
                </w:rPr>
                <w:t>Workgroup Consultation</w:t>
              </w:r>
            </w:hyperlink>
            <w:r w:rsidR="00BE12E7" w:rsidRPr="000A03B7">
              <w:rPr>
                <w:rFonts w:ascii="Poppins" w:hAnsi="Poppins" w:cs="Poppins"/>
                <w:sz w:val="14"/>
                <w:szCs w:val="14"/>
              </w:rPr>
              <w:t xml:space="preserve"> Section</w:t>
            </w:r>
            <w:r w:rsidR="00BE12E7" w:rsidRPr="00BE12E7">
              <w:rPr>
                <w:rFonts w:ascii="Poppins" w:hAnsi="Poppins" w:cs="Poppins"/>
                <w:sz w:val="14"/>
                <w:szCs w:val="14"/>
              </w:rPr>
              <w:t>)</w:t>
            </w:r>
          </w:p>
          <w:p w14:paraId="7ED844D9" w14:textId="77777777" w:rsidR="00494FAC" w:rsidRPr="008A2672" w:rsidRDefault="00123C3A" w:rsidP="008F6C59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25920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FAC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4FAC" w:rsidRPr="7E6CD79F">
              <w:rPr>
                <w:rFonts w:ascii="Poppins" w:hAnsi="Poppins" w:cs="Poppins"/>
              </w:rPr>
              <w:t>No</w:t>
            </w:r>
          </w:p>
          <w:p w14:paraId="41F04AFB" w14:textId="77777777" w:rsidR="00494FAC" w:rsidRDefault="00494FAC" w:rsidP="008F6C59">
            <w:pPr>
              <w:rPr>
                <w:rFonts w:ascii="Poppins" w:hAnsi="Poppins" w:cs="Poppins"/>
              </w:rPr>
            </w:pPr>
          </w:p>
        </w:tc>
      </w:tr>
      <w:tr w:rsidR="00494FAC" w:rsidRPr="008A2672" w14:paraId="68FF930E" w14:textId="77777777" w:rsidTr="00B02AFE">
        <w:trPr>
          <w:trHeight w:val="264"/>
        </w:trPr>
        <w:tc>
          <w:tcPr>
            <w:tcW w:w="856" w:type="dxa"/>
            <w:vMerge/>
          </w:tcPr>
          <w:p w14:paraId="0A8E05A1" w14:textId="77777777" w:rsidR="00494FAC" w:rsidRDefault="00494FAC" w:rsidP="008F6C59">
            <w:pPr>
              <w:rPr>
                <w:rFonts w:ascii="Poppins" w:hAnsi="Poppins" w:cs="Poppins"/>
              </w:rPr>
            </w:pPr>
          </w:p>
        </w:tc>
        <w:tc>
          <w:tcPr>
            <w:tcW w:w="2642" w:type="dxa"/>
            <w:vMerge/>
          </w:tcPr>
          <w:p w14:paraId="057AA15F" w14:textId="77777777" w:rsidR="00494FAC" w:rsidRPr="7E6CD79F" w:rsidRDefault="00494FAC" w:rsidP="008F6C59">
            <w:pPr>
              <w:rPr>
                <w:rFonts w:ascii="Poppins" w:hAnsi="Poppins" w:cs="Poppins"/>
              </w:rPr>
            </w:pPr>
          </w:p>
        </w:tc>
        <w:sdt>
          <w:sdtPr>
            <w:rPr>
              <w:rFonts w:ascii="Poppins" w:hAnsi="Poppins" w:cs="Poppins"/>
            </w:rPr>
            <w:id w:val="-1335140274"/>
            <w:placeholder>
              <w:docPart w:val="FFF8590C265D4D088A932BC6F1B95A2B"/>
            </w:placeholder>
            <w:showingPlcHdr/>
          </w:sdtPr>
          <w:sdtContent>
            <w:tc>
              <w:tcPr>
                <w:tcW w:w="6029" w:type="dxa"/>
                <w:gridSpan w:val="2"/>
              </w:tcPr>
              <w:p w14:paraId="4C8D6F9C" w14:textId="49D624E1" w:rsidR="00494FAC" w:rsidRDefault="00494FAC" w:rsidP="008F6C59">
                <w:pPr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494FAC" w:rsidRPr="008A2672" w14:paraId="2F07E5FF" w14:textId="77777777" w:rsidTr="00B02AFE">
        <w:trPr>
          <w:trHeight w:val="1500"/>
        </w:trPr>
        <w:tc>
          <w:tcPr>
            <w:tcW w:w="856" w:type="dxa"/>
            <w:vMerge w:val="restart"/>
          </w:tcPr>
          <w:p w14:paraId="1346174E" w14:textId="745E4086" w:rsidR="00494FAC" w:rsidRPr="7E6CD79F" w:rsidRDefault="00494FAC" w:rsidP="00494FAC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5</w:t>
            </w:r>
          </w:p>
        </w:tc>
        <w:tc>
          <w:tcPr>
            <w:tcW w:w="2642" w:type="dxa"/>
            <w:vMerge w:val="restart"/>
          </w:tcPr>
          <w:p w14:paraId="02F8CE07" w14:textId="3B4D57CC" w:rsidR="00494FAC" w:rsidRPr="7E6CD79F" w:rsidRDefault="00836213" w:rsidP="00494FAC">
            <w:pPr>
              <w:rPr>
                <w:rFonts w:ascii="Poppins" w:hAnsi="Poppins" w:cs="Poppins"/>
              </w:rPr>
            </w:pPr>
            <w:r w:rsidRPr="00836213">
              <w:rPr>
                <w:rFonts w:ascii="Poppins" w:hAnsi="Poppins" w:cs="Poppins"/>
              </w:rPr>
              <w:t>Does the draft legal text satisfy the intent of the modification?</w:t>
            </w:r>
          </w:p>
        </w:tc>
        <w:tc>
          <w:tcPr>
            <w:tcW w:w="6029" w:type="dxa"/>
            <w:gridSpan w:val="2"/>
          </w:tcPr>
          <w:p w14:paraId="19E45AC5" w14:textId="77777777" w:rsidR="00494FAC" w:rsidRPr="008A2672" w:rsidRDefault="00123C3A" w:rsidP="00494FAC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76001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FAC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4FAC" w:rsidRPr="7E6CD79F">
              <w:rPr>
                <w:rFonts w:ascii="Poppins" w:hAnsi="Poppins" w:cs="Poppins"/>
              </w:rPr>
              <w:t>Yes</w:t>
            </w:r>
          </w:p>
          <w:p w14:paraId="687AF3CE" w14:textId="77777777" w:rsidR="00494FAC" w:rsidRPr="008A2672" w:rsidRDefault="00123C3A" w:rsidP="00494FAC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3646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FAC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4FAC" w:rsidRPr="7E6CD79F">
              <w:rPr>
                <w:rFonts w:ascii="Poppins" w:hAnsi="Poppins" w:cs="Poppins"/>
              </w:rPr>
              <w:t>No</w:t>
            </w:r>
          </w:p>
          <w:p w14:paraId="1E0488FC" w14:textId="77777777" w:rsidR="00494FAC" w:rsidRDefault="00494FAC" w:rsidP="00494FAC">
            <w:pPr>
              <w:rPr>
                <w:rFonts w:ascii="Poppins" w:hAnsi="Poppins" w:cs="Poppins"/>
              </w:rPr>
            </w:pPr>
          </w:p>
        </w:tc>
      </w:tr>
      <w:tr w:rsidR="00494FAC" w:rsidRPr="008A2672" w14:paraId="6553834A" w14:textId="77777777" w:rsidTr="00B02AFE">
        <w:trPr>
          <w:trHeight w:val="1500"/>
        </w:trPr>
        <w:tc>
          <w:tcPr>
            <w:tcW w:w="856" w:type="dxa"/>
            <w:vMerge/>
          </w:tcPr>
          <w:p w14:paraId="08455B73" w14:textId="77777777" w:rsidR="00494FAC" w:rsidRPr="7E6CD79F" w:rsidRDefault="00494FAC" w:rsidP="00494FAC">
            <w:pPr>
              <w:rPr>
                <w:rFonts w:ascii="Poppins" w:hAnsi="Poppins" w:cs="Poppins"/>
              </w:rPr>
            </w:pPr>
          </w:p>
        </w:tc>
        <w:tc>
          <w:tcPr>
            <w:tcW w:w="2642" w:type="dxa"/>
            <w:vMerge/>
          </w:tcPr>
          <w:p w14:paraId="67D20E6F" w14:textId="77777777" w:rsidR="00494FAC" w:rsidRPr="7E6CD79F" w:rsidRDefault="00494FAC" w:rsidP="00494FAC">
            <w:pPr>
              <w:rPr>
                <w:rFonts w:ascii="Poppins" w:hAnsi="Poppins" w:cs="Poppins"/>
              </w:rPr>
            </w:pPr>
          </w:p>
        </w:tc>
        <w:sdt>
          <w:sdtPr>
            <w:rPr>
              <w:rFonts w:ascii="Poppins" w:hAnsi="Poppins" w:cs="Poppins"/>
            </w:rPr>
            <w:id w:val="566071384"/>
            <w:placeholder>
              <w:docPart w:val="D44F3E7DC4254646B4CC8954B708EAD2"/>
            </w:placeholder>
            <w:showingPlcHdr/>
          </w:sdtPr>
          <w:sdtContent>
            <w:tc>
              <w:tcPr>
                <w:tcW w:w="6029" w:type="dxa"/>
                <w:gridSpan w:val="2"/>
              </w:tcPr>
              <w:p w14:paraId="0080B95B" w14:textId="4FE82789" w:rsidR="00494FAC" w:rsidRDefault="00494FAC" w:rsidP="00494FAC">
                <w:pPr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</w:tbl>
    <w:p w14:paraId="5FDDB72D" w14:textId="77777777" w:rsidR="00F4613D" w:rsidRDefault="00F4613D" w:rsidP="00F4613D">
      <w:pPr>
        <w:tabs>
          <w:tab w:val="left" w:pos="2820"/>
        </w:tabs>
        <w:rPr>
          <w:rFonts w:ascii="Poppins" w:hAnsi="Poppins" w:cs="Poppins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2691"/>
        <w:gridCol w:w="6353"/>
      </w:tblGrid>
      <w:tr w:rsidR="00713BA2" w:rsidRPr="00713BA2" w14:paraId="6E4D7908" w14:textId="77777777">
        <w:trPr>
          <w:trHeight w:val="264"/>
        </w:trPr>
        <w:tc>
          <w:tcPr>
            <w:tcW w:w="9527" w:type="dxa"/>
            <w:gridSpan w:val="3"/>
            <w:shd w:val="clear" w:color="auto" w:fill="650B4E" w:themeFill="text2" w:themeFillTint="E6"/>
          </w:tcPr>
          <w:p w14:paraId="5B051D9A" w14:textId="77777777" w:rsidR="00713BA2" w:rsidRPr="00713BA2" w:rsidRDefault="00713BA2">
            <w:pPr>
              <w:ind w:left="-79"/>
              <w:rPr>
                <w:rFonts w:ascii="Poppins" w:hAnsi="Poppins" w:cs="Poppins"/>
                <w:b/>
                <w:color w:val="FFFFFF" w:themeColor="background1"/>
              </w:rPr>
            </w:pPr>
            <w:r w:rsidRPr="00713BA2">
              <w:rPr>
                <w:rFonts w:ascii="Poppins" w:hAnsi="Poppins" w:cs="Poppins"/>
                <w:b/>
                <w:color w:val="FFFFFF" w:themeColor="background1"/>
              </w:rPr>
              <w:t>Specific Workgroup Consultation questions</w:t>
            </w:r>
          </w:p>
        </w:tc>
      </w:tr>
      <w:tr w:rsidR="0060147C" w:rsidRPr="00713BA2" w14:paraId="34D664DE" w14:textId="77777777">
        <w:trPr>
          <w:trHeight w:val="264"/>
        </w:trPr>
        <w:tc>
          <w:tcPr>
            <w:tcW w:w="483" w:type="dxa"/>
          </w:tcPr>
          <w:p w14:paraId="2D290AD0" w14:textId="0CCA20B3" w:rsidR="0060147C" w:rsidRPr="00713BA2" w:rsidRDefault="0060147C" w:rsidP="0060147C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6</w:t>
            </w:r>
          </w:p>
        </w:tc>
        <w:tc>
          <w:tcPr>
            <w:tcW w:w="2691" w:type="dxa"/>
          </w:tcPr>
          <w:p w14:paraId="1A909E6A" w14:textId="2B03E767" w:rsidR="0060147C" w:rsidRPr="00713BA2" w:rsidRDefault="0060147C" w:rsidP="0060147C">
            <w:pPr>
              <w:rPr>
                <w:rFonts w:ascii="Poppins" w:hAnsi="Poppins" w:cs="Poppins"/>
                <w:bCs/>
              </w:rPr>
            </w:pPr>
            <w:r w:rsidRPr="0060147C">
              <w:rPr>
                <w:rFonts w:ascii="Poppins" w:hAnsi="Poppins" w:cs="Poppins"/>
                <w:bCs/>
              </w:rPr>
              <w:t>Do any specific parts of the solution require additional clarification?</w:t>
            </w:r>
          </w:p>
        </w:tc>
        <w:tc>
          <w:tcPr>
            <w:tcW w:w="6353" w:type="dxa"/>
          </w:tcPr>
          <w:p w14:paraId="58C2A377" w14:textId="77777777" w:rsidR="0060147C" w:rsidRPr="008A2672" w:rsidRDefault="00123C3A" w:rsidP="0060147C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02554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7C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147C" w:rsidRPr="7E6CD79F">
              <w:rPr>
                <w:rFonts w:ascii="Poppins" w:hAnsi="Poppins" w:cs="Poppins"/>
              </w:rPr>
              <w:t>Yes</w:t>
            </w:r>
          </w:p>
          <w:p w14:paraId="3E05F8BA" w14:textId="77777777" w:rsidR="0060147C" w:rsidRPr="008A2672" w:rsidRDefault="00123C3A" w:rsidP="0060147C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7681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7C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147C" w:rsidRPr="7E6CD79F">
              <w:rPr>
                <w:rFonts w:ascii="Poppins" w:hAnsi="Poppins" w:cs="Poppins"/>
              </w:rPr>
              <w:t>No</w:t>
            </w:r>
          </w:p>
          <w:p w14:paraId="3919FB9C" w14:textId="40500452" w:rsidR="0060147C" w:rsidRPr="00713BA2" w:rsidRDefault="0060147C" w:rsidP="0060147C">
            <w:pPr>
              <w:pStyle w:val="BodyText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60147C" w:rsidRPr="00713BA2" w14:paraId="2FAACCE3" w14:textId="77777777">
        <w:trPr>
          <w:trHeight w:val="264"/>
        </w:trPr>
        <w:tc>
          <w:tcPr>
            <w:tcW w:w="483" w:type="dxa"/>
          </w:tcPr>
          <w:p w14:paraId="1067DC47" w14:textId="77777777" w:rsidR="0060147C" w:rsidRDefault="0060147C" w:rsidP="0060147C">
            <w:pPr>
              <w:rPr>
                <w:rFonts w:ascii="Poppins" w:hAnsi="Poppins" w:cs="Poppins"/>
              </w:rPr>
            </w:pPr>
          </w:p>
        </w:tc>
        <w:tc>
          <w:tcPr>
            <w:tcW w:w="2691" w:type="dxa"/>
          </w:tcPr>
          <w:p w14:paraId="7B7A3F5E" w14:textId="77777777" w:rsidR="0060147C" w:rsidRPr="0060147C" w:rsidRDefault="0060147C" w:rsidP="0060147C">
            <w:pPr>
              <w:rPr>
                <w:rFonts w:ascii="Poppins" w:hAnsi="Poppins" w:cs="Poppins"/>
                <w:bCs/>
              </w:rPr>
            </w:pPr>
          </w:p>
        </w:tc>
        <w:sdt>
          <w:sdtPr>
            <w:rPr>
              <w:rFonts w:ascii="Poppins" w:hAnsi="Poppins" w:cs="Poppins"/>
            </w:rPr>
            <w:id w:val="764653501"/>
            <w:placeholder>
              <w:docPart w:val="846803D8CCA2409398A12388FEA86011"/>
            </w:placeholder>
            <w:showingPlcHdr/>
          </w:sdtPr>
          <w:sdtContent>
            <w:tc>
              <w:tcPr>
                <w:tcW w:w="6353" w:type="dxa"/>
              </w:tcPr>
              <w:p w14:paraId="1BDE0677" w14:textId="4682E925" w:rsidR="0060147C" w:rsidRPr="7E6CD79F" w:rsidRDefault="0060147C" w:rsidP="0060147C">
                <w:pPr>
                  <w:rPr>
                    <w:rFonts w:ascii="Segoe UI Symbol" w:eastAsia="MS Gothic" w:hAnsi="Segoe UI Symbol" w:cs="Segoe UI Symbol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</w:tbl>
    <w:p w14:paraId="20F095CF" w14:textId="77777777" w:rsidR="00713BA2" w:rsidRPr="00713BA2" w:rsidRDefault="00713BA2" w:rsidP="00F4613D">
      <w:pPr>
        <w:tabs>
          <w:tab w:val="left" w:pos="2820"/>
        </w:tabs>
        <w:rPr>
          <w:rFonts w:ascii="Poppins" w:hAnsi="Poppins" w:cs="Poppins"/>
        </w:rPr>
      </w:pPr>
    </w:p>
    <w:sectPr w:rsidR="00713BA2" w:rsidRPr="00713BA2" w:rsidSect="006D15C6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B495" w14:textId="77777777" w:rsidR="00CD7E9C" w:rsidRDefault="00CD7E9C" w:rsidP="00A62BFF">
      <w:r>
        <w:separator/>
      </w:r>
    </w:p>
  </w:endnote>
  <w:endnote w:type="continuationSeparator" w:id="0">
    <w:p w14:paraId="386A51B1" w14:textId="77777777" w:rsidR="00CD7E9C" w:rsidRDefault="00CD7E9C" w:rsidP="00A62BFF">
      <w:r>
        <w:continuationSeparator/>
      </w:r>
    </w:p>
  </w:endnote>
  <w:endnote w:type="continuationNotice" w:id="1">
    <w:p w14:paraId="05743775" w14:textId="77777777" w:rsidR="00CD7E9C" w:rsidRDefault="00CD7E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C216" w14:textId="4C704E61" w:rsidR="00B26D29" w:rsidRDefault="00F4613D" w:rsidP="00B17C6A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CAB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46BEDF42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B194" w14:textId="21188AC9" w:rsidR="00B26D29" w:rsidRDefault="00EB2BC1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7B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7A868B59" w14:textId="0B635202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1562" w14:textId="77777777" w:rsidR="00CD7E9C" w:rsidRDefault="00CD7E9C" w:rsidP="00A62BFF">
      <w:r>
        <w:separator/>
      </w:r>
    </w:p>
  </w:footnote>
  <w:footnote w:type="continuationSeparator" w:id="0">
    <w:p w14:paraId="35F4C2A7" w14:textId="77777777" w:rsidR="00CD7E9C" w:rsidRDefault="00CD7E9C" w:rsidP="00A62BFF">
      <w:r>
        <w:continuationSeparator/>
      </w:r>
    </w:p>
  </w:footnote>
  <w:footnote w:type="continuationNotice" w:id="1">
    <w:p w14:paraId="64E52645" w14:textId="77777777" w:rsidR="00CD7E9C" w:rsidRDefault="00CD7E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5BD7" w14:textId="5A716D05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7F19FF21" w:rsidR="008313D5" w:rsidRPr="00EB2BC1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BDD8" w14:textId="23522314" w:rsidR="00DF17EF" w:rsidRDefault="006E510D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205F1" w14:textId="0B45FB74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0C30593E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379F0F86" w:rsidR="00B26D29" w:rsidRPr="00DF17EF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CBD7345"/>
    <w:multiLevelType w:val="hybridMultilevel"/>
    <w:tmpl w:val="9738B3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5445D"/>
    <w:multiLevelType w:val="hybridMultilevel"/>
    <w:tmpl w:val="C4488D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2726"/>
    <w:multiLevelType w:val="multilevel"/>
    <w:tmpl w:val="CE981792"/>
    <w:numStyleLink w:val="Bullets"/>
  </w:abstractNum>
  <w:abstractNum w:abstractNumId="18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7286"/>
    <w:multiLevelType w:val="hybridMultilevel"/>
    <w:tmpl w:val="244A6C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296847"/>
    <w:multiLevelType w:val="hybridMultilevel"/>
    <w:tmpl w:val="500077AE"/>
    <w:lvl w:ilvl="0" w:tplc="6354EB3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E4E18C1"/>
    <w:multiLevelType w:val="hybridMultilevel"/>
    <w:tmpl w:val="BAD293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7F32"/>
    <w:multiLevelType w:val="multilevel"/>
    <w:tmpl w:val="CE981792"/>
    <w:numStyleLink w:val="Bullets"/>
  </w:abstractNum>
  <w:abstractNum w:abstractNumId="31" w15:restartNumberingAfterBreak="0">
    <w:nsid w:val="607661FA"/>
    <w:multiLevelType w:val="hybridMultilevel"/>
    <w:tmpl w:val="3A844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3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3AD3"/>
    <w:multiLevelType w:val="hybridMultilevel"/>
    <w:tmpl w:val="17A46B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8" w15:restartNumberingAfterBreak="0">
    <w:nsid w:val="6AD3657F"/>
    <w:multiLevelType w:val="multilevel"/>
    <w:tmpl w:val="CE981792"/>
    <w:numStyleLink w:val="Bullets"/>
  </w:abstractNum>
  <w:abstractNum w:abstractNumId="39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E4D1C"/>
    <w:multiLevelType w:val="multilevel"/>
    <w:tmpl w:val="7D7CA560"/>
    <w:numStyleLink w:val="NumberedBulletsList"/>
  </w:abstractNum>
  <w:abstractNum w:abstractNumId="42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7"/>
  </w:num>
  <w:num w:numId="12" w16cid:durableId="450050108">
    <w:abstractNumId w:val="19"/>
  </w:num>
  <w:num w:numId="13" w16cid:durableId="427045568">
    <w:abstractNumId w:val="43"/>
  </w:num>
  <w:num w:numId="14" w16cid:durableId="351030145">
    <w:abstractNumId w:val="12"/>
  </w:num>
  <w:num w:numId="15" w16cid:durableId="419713709">
    <w:abstractNumId w:val="38"/>
  </w:num>
  <w:num w:numId="16" w16cid:durableId="1339162828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5"/>
  </w:num>
  <w:num w:numId="18" w16cid:durableId="1552032955">
    <w:abstractNumId w:val="32"/>
  </w:num>
  <w:num w:numId="19" w16cid:durableId="1216563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41"/>
  </w:num>
  <w:num w:numId="23" w16cid:durableId="914751835">
    <w:abstractNumId w:val="39"/>
  </w:num>
  <w:num w:numId="24" w16cid:durableId="269238063">
    <w:abstractNumId w:val="24"/>
  </w:num>
  <w:num w:numId="25" w16cid:durableId="48194925">
    <w:abstractNumId w:val="11"/>
  </w:num>
  <w:num w:numId="26" w16cid:durableId="237911749">
    <w:abstractNumId w:val="41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42"/>
  </w:num>
  <w:num w:numId="28" w16cid:durableId="1982036560">
    <w:abstractNumId w:val="30"/>
  </w:num>
  <w:num w:numId="29" w16cid:durableId="795679059">
    <w:abstractNumId w:val="17"/>
  </w:num>
  <w:num w:numId="30" w16cid:durableId="776801520">
    <w:abstractNumId w:val="10"/>
  </w:num>
  <w:num w:numId="31" w16cid:durableId="233004790">
    <w:abstractNumId w:val="22"/>
  </w:num>
  <w:num w:numId="32" w16cid:durableId="1849902588">
    <w:abstractNumId w:val="33"/>
  </w:num>
  <w:num w:numId="33" w16cid:durableId="1724792781">
    <w:abstractNumId w:val="35"/>
  </w:num>
  <w:num w:numId="34" w16cid:durableId="182482013">
    <w:abstractNumId w:val="28"/>
  </w:num>
  <w:num w:numId="35" w16cid:durableId="873037354">
    <w:abstractNumId w:val="21"/>
  </w:num>
  <w:num w:numId="36" w16cid:durableId="143934142">
    <w:abstractNumId w:val="36"/>
  </w:num>
  <w:num w:numId="37" w16cid:durableId="853499786">
    <w:abstractNumId w:val="40"/>
  </w:num>
  <w:num w:numId="38" w16cid:durableId="1942257626">
    <w:abstractNumId w:val="18"/>
  </w:num>
  <w:num w:numId="39" w16cid:durableId="235945216">
    <w:abstractNumId w:val="25"/>
  </w:num>
  <w:num w:numId="40" w16cid:durableId="1616717696">
    <w:abstractNumId w:val="27"/>
  </w:num>
  <w:num w:numId="41" w16cid:durableId="1838184211">
    <w:abstractNumId w:val="23"/>
  </w:num>
  <w:num w:numId="42" w16cid:durableId="537427681">
    <w:abstractNumId w:val="29"/>
  </w:num>
  <w:num w:numId="43" w16cid:durableId="1489857325">
    <w:abstractNumId w:val="34"/>
  </w:num>
  <w:num w:numId="44" w16cid:durableId="1790274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4"/>
  </w:num>
  <w:num w:numId="46" w16cid:durableId="1844661060">
    <w:abstractNumId w:val="31"/>
  </w:num>
  <w:num w:numId="47" w16cid:durableId="745765553">
    <w:abstractNumId w:val="16"/>
  </w:num>
  <w:num w:numId="48" w16cid:durableId="1316103048">
    <w:abstractNumId w:val="20"/>
  </w:num>
  <w:num w:numId="49" w16cid:durableId="1738940684">
    <w:abstractNumId w:val="13"/>
  </w:num>
  <w:num w:numId="50" w16cid:durableId="735400470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281"/>
    <w:rsid w:val="00011992"/>
    <w:rsid w:val="00013752"/>
    <w:rsid w:val="00015776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954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0790"/>
    <w:rsid w:val="00081106"/>
    <w:rsid w:val="000816B3"/>
    <w:rsid w:val="00081F84"/>
    <w:rsid w:val="00081FD6"/>
    <w:rsid w:val="000821BE"/>
    <w:rsid w:val="00083974"/>
    <w:rsid w:val="00083E12"/>
    <w:rsid w:val="000843B3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0E7"/>
    <w:rsid w:val="00097FED"/>
    <w:rsid w:val="000A03B7"/>
    <w:rsid w:val="000A1C65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5AA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2C5"/>
    <w:rsid w:val="001173F1"/>
    <w:rsid w:val="00117DA6"/>
    <w:rsid w:val="00120547"/>
    <w:rsid w:val="00123C3A"/>
    <w:rsid w:val="00124925"/>
    <w:rsid w:val="001258BB"/>
    <w:rsid w:val="001266C9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40C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19D4"/>
    <w:rsid w:val="001E2110"/>
    <w:rsid w:val="001E2A66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5C6D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1A93"/>
    <w:rsid w:val="002327FC"/>
    <w:rsid w:val="00233A0A"/>
    <w:rsid w:val="002344E0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056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4FD9"/>
    <w:rsid w:val="002968DD"/>
    <w:rsid w:val="00297C15"/>
    <w:rsid w:val="002A21AE"/>
    <w:rsid w:val="002A42A5"/>
    <w:rsid w:val="002A47B7"/>
    <w:rsid w:val="002A49F4"/>
    <w:rsid w:val="002A53AC"/>
    <w:rsid w:val="002A7C66"/>
    <w:rsid w:val="002B0E2D"/>
    <w:rsid w:val="002B1962"/>
    <w:rsid w:val="002B1DF5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768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E3146"/>
    <w:rsid w:val="002E7FDC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06AE6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3BE"/>
    <w:rsid w:val="003426AA"/>
    <w:rsid w:val="00342D7A"/>
    <w:rsid w:val="00342D8D"/>
    <w:rsid w:val="00342DF2"/>
    <w:rsid w:val="00344230"/>
    <w:rsid w:val="0034494E"/>
    <w:rsid w:val="003463ED"/>
    <w:rsid w:val="00347736"/>
    <w:rsid w:val="003479D4"/>
    <w:rsid w:val="003524B1"/>
    <w:rsid w:val="0035258D"/>
    <w:rsid w:val="003526B2"/>
    <w:rsid w:val="003528CD"/>
    <w:rsid w:val="00352CA5"/>
    <w:rsid w:val="003550C3"/>
    <w:rsid w:val="0035561E"/>
    <w:rsid w:val="00357149"/>
    <w:rsid w:val="0036093F"/>
    <w:rsid w:val="003616B4"/>
    <w:rsid w:val="00362ADD"/>
    <w:rsid w:val="00364337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B2B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CFD"/>
    <w:rsid w:val="00410422"/>
    <w:rsid w:val="004132D1"/>
    <w:rsid w:val="00413956"/>
    <w:rsid w:val="00413CEE"/>
    <w:rsid w:val="004140D9"/>
    <w:rsid w:val="0041583A"/>
    <w:rsid w:val="00415A85"/>
    <w:rsid w:val="00416E60"/>
    <w:rsid w:val="004178AA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03A1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47F06"/>
    <w:rsid w:val="00450377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57A50"/>
    <w:rsid w:val="004602DB"/>
    <w:rsid w:val="0046180F"/>
    <w:rsid w:val="00464A3D"/>
    <w:rsid w:val="00467853"/>
    <w:rsid w:val="00470360"/>
    <w:rsid w:val="004710DC"/>
    <w:rsid w:val="004713FB"/>
    <w:rsid w:val="00472FBD"/>
    <w:rsid w:val="00473562"/>
    <w:rsid w:val="00473C1A"/>
    <w:rsid w:val="00474271"/>
    <w:rsid w:val="00474678"/>
    <w:rsid w:val="0047501A"/>
    <w:rsid w:val="00477C68"/>
    <w:rsid w:val="00480421"/>
    <w:rsid w:val="004808CC"/>
    <w:rsid w:val="0048102A"/>
    <w:rsid w:val="00481F61"/>
    <w:rsid w:val="004833B0"/>
    <w:rsid w:val="00483E04"/>
    <w:rsid w:val="0048569C"/>
    <w:rsid w:val="00485B0F"/>
    <w:rsid w:val="00486CB3"/>
    <w:rsid w:val="00486CFC"/>
    <w:rsid w:val="004870CC"/>
    <w:rsid w:val="00487827"/>
    <w:rsid w:val="00490BA7"/>
    <w:rsid w:val="0049205D"/>
    <w:rsid w:val="00493C98"/>
    <w:rsid w:val="00494FAC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696F"/>
    <w:rsid w:val="004B71EE"/>
    <w:rsid w:val="004B7424"/>
    <w:rsid w:val="004B74AD"/>
    <w:rsid w:val="004B78F0"/>
    <w:rsid w:val="004C0A5C"/>
    <w:rsid w:val="004C13BB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4F71D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087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1E5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2F2F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24BD"/>
    <w:rsid w:val="00594097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5EF2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147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2FFE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7E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BA2"/>
    <w:rsid w:val="00713F7A"/>
    <w:rsid w:val="00714246"/>
    <w:rsid w:val="00714923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0C42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6BD3"/>
    <w:rsid w:val="00767CC0"/>
    <w:rsid w:val="00770F29"/>
    <w:rsid w:val="007713DD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682"/>
    <w:rsid w:val="007978CB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841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A55"/>
    <w:rsid w:val="007F6CA9"/>
    <w:rsid w:val="007F6E70"/>
    <w:rsid w:val="007F6EB7"/>
    <w:rsid w:val="007F6EFC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213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2E49"/>
    <w:rsid w:val="00854A1A"/>
    <w:rsid w:val="0085555A"/>
    <w:rsid w:val="00861428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3975"/>
    <w:rsid w:val="00875109"/>
    <w:rsid w:val="00875301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2C4F"/>
    <w:rsid w:val="008944AD"/>
    <w:rsid w:val="008964B9"/>
    <w:rsid w:val="008A0AAC"/>
    <w:rsid w:val="008A190E"/>
    <w:rsid w:val="008A19A2"/>
    <w:rsid w:val="008A1C18"/>
    <w:rsid w:val="008A2672"/>
    <w:rsid w:val="008A2F69"/>
    <w:rsid w:val="008A4B98"/>
    <w:rsid w:val="008A6459"/>
    <w:rsid w:val="008A6D3E"/>
    <w:rsid w:val="008A72C9"/>
    <w:rsid w:val="008A74E4"/>
    <w:rsid w:val="008A78A8"/>
    <w:rsid w:val="008B2D4D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2F01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6C5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4104"/>
    <w:rsid w:val="00916FA7"/>
    <w:rsid w:val="0091763D"/>
    <w:rsid w:val="00917FD0"/>
    <w:rsid w:val="009201C2"/>
    <w:rsid w:val="00922001"/>
    <w:rsid w:val="00924256"/>
    <w:rsid w:val="00924420"/>
    <w:rsid w:val="0092544F"/>
    <w:rsid w:val="00927816"/>
    <w:rsid w:val="00931300"/>
    <w:rsid w:val="00934D6B"/>
    <w:rsid w:val="00936933"/>
    <w:rsid w:val="00937B12"/>
    <w:rsid w:val="00940B39"/>
    <w:rsid w:val="00941922"/>
    <w:rsid w:val="009420D8"/>
    <w:rsid w:val="0094430D"/>
    <w:rsid w:val="0094553E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4BA7"/>
    <w:rsid w:val="00955212"/>
    <w:rsid w:val="00960CC3"/>
    <w:rsid w:val="00961302"/>
    <w:rsid w:val="00961C27"/>
    <w:rsid w:val="00961F8A"/>
    <w:rsid w:val="00961FD5"/>
    <w:rsid w:val="00962A4A"/>
    <w:rsid w:val="00962E0D"/>
    <w:rsid w:val="00964581"/>
    <w:rsid w:val="00964618"/>
    <w:rsid w:val="00964F80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449C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E7701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877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2F5"/>
    <w:rsid w:val="00A2731B"/>
    <w:rsid w:val="00A27413"/>
    <w:rsid w:val="00A30A2E"/>
    <w:rsid w:val="00A30B9A"/>
    <w:rsid w:val="00A31A2D"/>
    <w:rsid w:val="00A31BEC"/>
    <w:rsid w:val="00A3295A"/>
    <w:rsid w:val="00A337A0"/>
    <w:rsid w:val="00A338BB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8B7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245"/>
    <w:rsid w:val="00A73516"/>
    <w:rsid w:val="00A747CE"/>
    <w:rsid w:val="00A74C1D"/>
    <w:rsid w:val="00A7636B"/>
    <w:rsid w:val="00A77D5B"/>
    <w:rsid w:val="00A844E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1244"/>
    <w:rsid w:val="00A938C7"/>
    <w:rsid w:val="00A95EB0"/>
    <w:rsid w:val="00A967FD"/>
    <w:rsid w:val="00A97281"/>
    <w:rsid w:val="00AA0280"/>
    <w:rsid w:val="00AA3692"/>
    <w:rsid w:val="00AA640B"/>
    <w:rsid w:val="00AA7BD9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6717"/>
    <w:rsid w:val="00AC0A59"/>
    <w:rsid w:val="00AC2267"/>
    <w:rsid w:val="00AC5BB9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2AFE"/>
    <w:rsid w:val="00B03960"/>
    <w:rsid w:val="00B03EE4"/>
    <w:rsid w:val="00B05CAC"/>
    <w:rsid w:val="00B064B4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753F"/>
    <w:rsid w:val="00B379FC"/>
    <w:rsid w:val="00B37DFD"/>
    <w:rsid w:val="00B4123B"/>
    <w:rsid w:val="00B4166E"/>
    <w:rsid w:val="00B425FB"/>
    <w:rsid w:val="00B4286A"/>
    <w:rsid w:val="00B42BC6"/>
    <w:rsid w:val="00B4654E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2A96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02B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2E7"/>
    <w:rsid w:val="00BE1E7E"/>
    <w:rsid w:val="00BE355B"/>
    <w:rsid w:val="00BE4B48"/>
    <w:rsid w:val="00BE4EF2"/>
    <w:rsid w:val="00BE50E9"/>
    <w:rsid w:val="00BE7B24"/>
    <w:rsid w:val="00BF0D6D"/>
    <w:rsid w:val="00BF1583"/>
    <w:rsid w:val="00BF201A"/>
    <w:rsid w:val="00BF25FB"/>
    <w:rsid w:val="00BF3286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5C73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46B0"/>
    <w:rsid w:val="00C6635B"/>
    <w:rsid w:val="00C6663A"/>
    <w:rsid w:val="00C66C63"/>
    <w:rsid w:val="00C66C8A"/>
    <w:rsid w:val="00C67396"/>
    <w:rsid w:val="00C6758C"/>
    <w:rsid w:val="00C7150B"/>
    <w:rsid w:val="00C71AF1"/>
    <w:rsid w:val="00C7299C"/>
    <w:rsid w:val="00C7450A"/>
    <w:rsid w:val="00C74883"/>
    <w:rsid w:val="00C759BC"/>
    <w:rsid w:val="00C75E4C"/>
    <w:rsid w:val="00C7624A"/>
    <w:rsid w:val="00C768D1"/>
    <w:rsid w:val="00C8065B"/>
    <w:rsid w:val="00C81C68"/>
    <w:rsid w:val="00C82041"/>
    <w:rsid w:val="00C82605"/>
    <w:rsid w:val="00C82966"/>
    <w:rsid w:val="00C847C0"/>
    <w:rsid w:val="00C85CB1"/>
    <w:rsid w:val="00C90168"/>
    <w:rsid w:val="00C91224"/>
    <w:rsid w:val="00C930F2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011A"/>
    <w:rsid w:val="00CB04B9"/>
    <w:rsid w:val="00CB1005"/>
    <w:rsid w:val="00CB13B8"/>
    <w:rsid w:val="00CB1A2B"/>
    <w:rsid w:val="00CB4FC6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D7E9C"/>
    <w:rsid w:val="00CD7FBE"/>
    <w:rsid w:val="00CE13FA"/>
    <w:rsid w:val="00CE2694"/>
    <w:rsid w:val="00CE411E"/>
    <w:rsid w:val="00CE4136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10C"/>
    <w:rsid w:val="00D2040D"/>
    <w:rsid w:val="00D21631"/>
    <w:rsid w:val="00D2182C"/>
    <w:rsid w:val="00D21BC8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0991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126"/>
    <w:rsid w:val="00D479C1"/>
    <w:rsid w:val="00D47D3E"/>
    <w:rsid w:val="00D50BDF"/>
    <w:rsid w:val="00D52C83"/>
    <w:rsid w:val="00D53510"/>
    <w:rsid w:val="00D5478A"/>
    <w:rsid w:val="00D5488D"/>
    <w:rsid w:val="00D5743C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5241"/>
    <w:rsid w:val="00D96571"/>
    <w:rsid w:val="00D96700"/>
    <w:rsid w:val="00D96C6E"/>
    <w:rsid w:val="00D977E3"/>
    <w:rsid w:val="00D97B29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16DAC"/>
    <w:rsid w:val="00E20324"/>
    <w:rsid w:val="00E20A1E"/>
    <w:rsid w:val="00E219D2"/>
    <w:rsid w:val="00E24628"/>
    <w:rsid w:val="00E26A3B"/>
    <w:rsid w:val="00E305BA"/>
    <w:rsid w:val="00E30654"/>
    <w:rsid w:val="00E30C88"/>
    <w:rsid w:val="00E30E61"/>
    <w:rsid w:val="00E31C05"/>
    <w:rsid w:val="00E33F7B"/>
    <w:rsid w:val="00E3415C"/>
    <w:rsid w:val="00E3428C"/>
    <w:rsid w:val="00E37226"/>
    <w:rsid w:val="00E3735D"/>
    <w:rsid w:val="00E40D59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215"/>
    <w:rsid w:val="00E5062E"/>
    <w:rsid w:val="00E506BB"/>
    <w:rsid w:val="00E5247D"/>
    <w:rsid w:val="00E52D70"/>
    <w:rsid w:val="00E537A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33C2"/>
    <w:rsid w:val="00EA5402"/>
    <w:rsid w:val="00EA5950"/>
    <w:rsid w:val="00EA660C"/>
    <w:rsid w:val="00EA6CF6"/>
    <w:rsid w:val="00EA79DA"/>
    <w:rsid w:val="00EA7B24"/>
    <w:rsid w:val="00EB0C7E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5E85"/>
    <w:rsid w:val="00ED6B63"/>
    <w:rsid w:val="00ED7861"/>
    <w:rsid w:val="00EE0932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563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2563"/>
    <w:rsid w:val="00F62FE0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B98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452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5710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06242785"/>
    <w:rsid w:val="0E8E9423"/>
    <w:rsid w:val="1095B9BE"/>
    <w:rsid w:val="17608C8F"/>
    <w:rsid w:val="18FF1208"/>
    <w:rsid w:val="3BF6C611"/>
    <w:rsid w:val="58F44431"/>
    <w:rsid w:val="6152171F"/>
    <w:rsid w:val="6F0DE226"/>
    <w:rsid w:val="7778E175"/>
    <w:rsid w:val="78A25438"/>
    <w:rsid w:val="7E6CD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9C805281-F0A4-4BBD-9EFE-321F2C34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DA"/>
    <w:pPr>
      <w:spacing w:after="160" w:line="278" w:lineRule="auto"/>
    </w:pPr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4F71D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F71DA"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NESO">
    <w:name w:val="NESO"/>
    <w:basedOn w:val="TableNormal"/>
    <w:uiPriority w:val="99"/>
    <w:rsid w:val="004C1CB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customStyle="1" w:styleId="Checklist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cteam@neso.energ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box.sqss@neso.energ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cteam@neso.energ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eso.energy/industry-information/codes/stc/modifications/cm093-extending-principles-user-commitment-methodology-final-sums-methodology-consequence-cusc-modification-cmp4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RDefault="00B4123B" w:rsidP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RDefault="00B4123B" w:rsidP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RDefault="00B4123B" w:rsidP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244331F094B33A2828D2C25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C28-AD6A-4C23-B7CA-AFA96A812D81}"/>
      </w:docPartPr>
      <w:docPartBody>
        <w:p w:rsidR="00A47A5C" w:rsidRDefault="00B4123B" w:rsidP="00B4123B">
          <w:pPr>
            <w:pStyle w:val="11D244331F094B33A2828D2C256861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097CE97004EEA91D1D53EDCD2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282F-DA33-413C-9C5F-7A895F6FF5FB}"/>
      </w:docPartPr>
      <w:docPartBody>
        <w:p w:rsidR="00A47A5C" w:rsidRDefault="00B4123B" w:rsidP="00B4123B">
          <w:pPr>
            <w:pStyle w:val="8EC097CE97004EEA91D1D53EDCD2ADF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ED0D223844C8E9AA5CE077AC2B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29E0C-A353-443B-B944-F653A65215E2}"/>
      </w:docPartPr>
      <w:docPartBody>
        <w:p w:rsidR="00955726" w:rsidRDefault="00BC11C1" w:rsidP="00BC11C1">
          <w:pPr>
            <w:pStyle w:val="40BED0D223844C8E9AA5CE077AC2B4D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F8590C265D4D088A932BC6F1B95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30F20-79F5-42DF-8CA2-A276F3254F33}"/>
      </w:docPartPr>
      <w:docPartBody>
        <w:p w:rsidR="00955726" w:rsidRDefault="00BC11C1" w:rsidP="00BC11C1">
          <w:pPr>
            <w:pStyle w:val="FFF8590C265D4D088A932BC6F1B95A2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F3E7DC4254646B4CC8954B708E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76279-2697-4C44-B9D1-F04392014123}"/>
      </w:docPartPr>
      <w:docPartBody>
        <w:p w:rsidR="00955726" w:rsidRDefault="00BC11C1" w:rsidP="00BC11C1">
          <w:pPr>
            <w:pStyle w:val="D44F3E7DC4254646B4CC8954B708EAD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803D8CCA2409398A12388FEA86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29B94-1F0B-43FA-94B1-0C48169D5AC0}"/>
      </w:docPartPr>
      <w:docPartBody>
        <w:p w:rsidR="00A71BF9" w:rsidRDefault="00D17121" w:rsidP="00D17121">
          <w:pPr>
            <w:pStyle w:val="846803D8CCA2409398A12388FEA8601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1325F"/>
    <w:rsid w:val="00087B0D"/>
    <w:rsid w:val="001172C5"/>
    <w:rsid w:val="00280566"/>
    <w:rsid w:val="002E62EF"/>
    <w:rsid w:val="00377780"/>
    <w:rsid w:val="0047501A"/>
    <w:rsid w:val="00487827"/>
    <w:rsid w:val="00516087"/>
    <w:rsid w:val="00582F2F"/>
    <w:rsid w:val="005E5EF2"/>
    <w:rsid w:val="006B37B1"/>
    <w:rsid w:val="00782387"/>
    <w:rsid w:val="007978CB"/>
    <w:rsid w:val="00827050"/>
    <w:rsid w:val="00870AE8"/>
    <w:rsid w:val="008B2D4D"/>
    <w:rsid w:val="009274E2"/>
    <w:rsid w:val="00955726"/>
    <w:rsid w:val="00A338BB"/>
    <w:rsid w:val="00A47A5C"/>
    <w:rsid w:val="00A71BF9"/>
    <w:rsid w:val="00A91244"/>
    <w:rsid w:val="00B064B4"/>
    <w:rsid w:val="00B4123B"/>
    <w:rsid w:val="00BC11C1"/>
    <w:rsid w:val="00BF3286"/>
    <w:rsid w:val="00C82275"/>
    <w:rsid w:val="00CB011A"/>
    <w:rsid w:val="00D17121"/>
    <w:rsid w:val="00E40D59"/>
    <w:rsid w:val="00E97246"/>
    <w:rsid w:val="00ED412F"/>
    <w:rsid w:val="00F62563"/>
    <w:rsid w:val="00FB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121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11D244331F094B33A2828D2C256861E9">
    <w:name w:val="11D244331F094B33A2828D2C256861E9"/>
    <w:rsid w:val="00B4123B"/>
  </w:style>
  <w:style w:type="paragraph" w:customStyle="1" w:styleId="8EC097CE97004EEA91D1D53EDCD2ADFD">
    <w:name w:val="8EC097CE97004EEA91D1D53EDCD2ADFD"/>
    <w:rsid w:val="00B4123B"/>
  </w:style>
  <w:style w:type="paragraph" w:customStyle="1" w:styleId="40BED0D223844C8E9AA5CE077AC2B4D2">
    <w:name w:val="40BED0D223844C8E9AA5CE077AC2B4D2"/>
    <w:rsid w:val="00BC11C1"/>
  </w:style>
  <w:style w:type="paragraph" w:customStyle="1" w:styleId="FFF8590C265D4D088A932BC6F1B95A2B">
    <w:name w:val="FFF8590C265D4D088A932BC6F1B95A2B"/>
    <w:rsid w:val="00BC11C1"/>
  </w:style>
  <w:style w:type="paragraph" w:customStyle="1" w:styleId="D44F3E7DC4254646B4CC8954B708EAD2">
    <w:name w:val="D44F3E7DC4254646B4CC8954B708EAD2"/>
    <w:rsid w:val="00BC11C1"/>
  </w:style>
  <w:style w:type="paragraph" w:customStyle="1" w:styleId="846803D8CCA2409398A12388FEA86011">
    <w:name w:val="846803D8CCA2409398A12388FEA86011"/>
    <w:rsid w:val="00D171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37DB2E824E841AA9D7C8250A8DF90" ma:contentTypeVersion="3" ma:contentTypeDescription="Create a new document." ma:contentTypeScope="" ma:versionID="9a2c1ba66b4e524950c75725ecafbc54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303642a2-a73e-4b0e-aad1-46256d6943d4" targetNamespace="http://schemas.microsoft.com/office/2006/metadata/properties" ma:root="true" ma:fieldsID="14f62c1900b4bda05c854e32e1baccfd" ns2:_="" ns3:_="" ns4:_="">
    <xsd:import namespace="3f6024f2-ec53-42bf-9fc5-b1e570b27390"/>
    <xsd:import namespace="97b6fe81-1556-4112-94ca-31043ca39b71"/>
    <xsd:import namespace="303642a2-a73e-4b0e-aad1-46256d694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642a2-a73e-4b0e-aad1-46256d6943d4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869D5-1654-437F-9412-A17F60303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303642a2-a73e-4b0e-aad1-46256d694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97b6fe81-1556-4112-94ca-31043ca39b71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590</Words>
  <Characters>3295</Characters>
  <Application>Microsoft Office Word</Application>
  <DocSecurity>4</DocSecurity>
  <Lines>150</Lines>
  <Paragraphs>75</Paragraphs>
  <ScaleCrop>false</ScaleCrop>
  <Company>Hamilton-Brown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 Rivalland</cp:lastModifiedBy>
  <cp:revision>29</cp:revision>
  <cp:lastPrinted>2020-06-02T14:47:00Z</cp:lastPrinted>
  <dcterms:created xsi:type="dcterms:W3CDTF">2025-07-21T21:39:00Z</dcterms:created>
  <dcterms:modified xsi:type="dcterms:W3CDTF">2026-01-22T15:43:00Z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0x01010073D37DB2E824E841AA9D7C8250A8DF90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  <property fmtid="{D5CDD505-2E9C-101B-9397-08002B2CF9AE}" pid="12" name="GrammarlyDocumentId">
    <vt:lpwstr>e8d70913e813792776a49d4497ff171f7b09c493dd32a2c5b36b94852960fa78</vt:lpwstr>
  </property>
</Properties>
</file>