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82FD1BC" w:rsidR="00811054" w:rsidRPr="008A2672" w:rsidRDefault="00964F80" w:rsidP="008A2672">
      <w:pPr>
        <w:pStyle w:val="Checklist"/>
        <w:rPr>
          <w:rFonts w:ascii="Poppins" w:hAnsi="Poppins" w:cs="Poppins"/>
        </w:rPr>
      </w:pPr>
      <w:r>
        <w:rPr>
          <w:rFonts w:ascii="Poppins" w:hAnsi="Poppins" w:cs="Poppins"/>
        </w:rPr>
        <w:t>Workgroup</w:t>
      </w:r>
      <w:r w:rsidR="00811054" w:rsidRPr="7E6CD79F">
        <w:rPr>
          <w:rFonts w:ascii="Poppins" w:hAnsi="Poppins" w:cs="Poppins"/>
        </w:rPr>
        <w:t xml:space="preserve"> Consultation Response Proforma</w:t>
      </w:r>
    </w:p>
    <w:p w14:paraId="4429700F" w14:textId="2276871E"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CMP</w:t>
      </w:r>
      <w:r w:rsidR="00644FA4">
        <w:rPr>
          <w:rFonts w:ascii="Poppins" w:hAnsi="Poppins" w:cs="Poppins"/>
          <w:b/>
          <w:color w:val="3F0731" w:themeColor="text2"/>
          <w:sz w:val="28"/>
        </w:rPr>
        <w:t>417:</w:t>
      </w:r>
      <w:r w:rsidRPr="008A2672">
        <w:rPr>
          <w:rFonts w:ascii="Poppins" w:hAnsi="Poppins" w:cs="Poppins"/>
          <w:b/>
          <w:color w:val="3F0731" w:themeColor="text2"/>
          <w:sz w:val="28"/>
        </w:rPr>
        <w:t xml:space="preserve"> </w:t>
      </w:r>
      <w:r w:rsidR="00644FA4" w:rsidRPr="00644FA4">
        <w:rPr>
          <w:rFonts w:ascii="Poppins" w:hAnsi="Poppins" w:cs="Poppins"/>
          <w:b/>
          <w:color w:val="3F0731" w:themeColor="text2"/>
          <w:sz w:val="28"/>
        </w:rPr>
        <w:t>Extending principles of CUSC Section 15 to all Users</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6718A0A6" w:rsidR="00811054" w:rsidRPr="0030390C" w:rsidRDefault="00811054" w:rsidP="008A2672">
      <w:pPr>
        <w:pStyle w:val="BodyText"/>
        <w:ind w:right="-97"/>
        <w:rPr>
          <w:rFonts w:ascii="Poppins" w:hAnsi="Poppins" w:cs="Poppins"/>
          <w:spacing w:val="-3"/>
          <w:sz w:val="24"/>
          <w:szCs w:val="24"/>
        </w:rPr>
      </w:pPr>
      <w:r w:rsidRPr="0030390C">
        <w:rPr>
          <w:rFonts w:ascii="Poppins" w:hAnsi="Poppins" w:cs="Poppins"/>
          <w:spacing w:val="-3"/>
          <w:sz w:val="24"/>
          <w:szCs w:val="24"/>
        </w:rPr>
        <w:t xml:space="preserve">Please send your responses to </w:t>
      </w:r>
      <w:hyperlink r:id="rId11" w:history="1">
        <w:r w:rsidR="0016640C" w:rsidRPr="0030390C">
          <w:rPr>
            <w:rStyle w:val="Hyperlink"/>
            <w:rFonts w:ascii="Poppins" w:hAnsi="Poppins" w:cs="Poppins"/>
            <w:sz w:val="24"/>
            <w:szCs w:val="24"/>
          </w:rPr>
          <w:t>cusc.team@neso.energy</w:t>
        </w:r>
      </w:hyperlink>
      <w:r w:rsidRPr="00BB6C74">
        <w:rPr>
          <w:rStyle w:val="Hyperlink"/>
          <w:rFonts w:ascii="Poppins" w:hAnsi="Poppins" w:cs="Poppins"/>
          <w:sz w:val="24"/>
          <w:szCs w:val="24"/>
          <w:u w:val="none"/>
        </w:rPr>
        <w:t xml:space="preserve"> </w:t>
      </w:r>
      <w:hyperlink r:id="rId12" w:history="1"/>
      <w:r w:rsidRPr="0030390C">
        <w:rPr>
          <w:rFonts w:ascii="Poppins" w:hAnsi="Poppins" w:cs="Poppins"/>
          <w:spacing w:val="-3"/>
          <w:sz w:val="24"/>
          <w:szCs w:val="24"/>
        </w:rPr>
        <w:t xml:space="preserve">by </w:t>
      </w:r>
      <w:r w:rsidRPr="0030390C">
        <w:rPr>
          <w:rFonts w:ascii="Poppins" w:hAnsi="Poppins" w:cs="Poppins"/>
          <w:b/>
          <w:spacing w:val="-3"/>
          <w:sz w:val="24"/>
          <w:szCs w:val="24"/>
        </w:rPr>
        <w:t>5pm</w:t>
      </w:r>
      <w:r w:rsidRPr="0030390C">
        <w:rPr>
          <w:rFonts w:ascii="Poppins" w:hAnsi="Poppins" w:cs="Poppins"/>
          <w:spacing w:val="-3"/>
          <w:sz w:val="24"/>
          <w:szCs w:val="24"/>
        </w:rPr>
        <w:t xml:space="preserve"> on </w:t>
      </w:r>
      <w:r w:rsidR="00E56058" w:rsidRPr="0030390C">
        <w:rPr>
          <w:rFonts w:ascii="Poppins" w:hAnsi="Poppins" w:cs="Poppins"/>
          <w:b/>
          <w:sz w:val="24"/>
          <w:szCs w:val="24"/>
        </w:rPr>
        <w:t>06 February 2026</w:t>
      </w:r>
      <w:r w:rsidRPr="0030390C">
        <w:rPr>
          <w:rFonts w:ascii="Poppins" w:hAnsi="Poppins" w:cs="Poppins"/>
          <w:spacing w:val="-3"/>
          <w:sz w:val="24"/>
          <w:szCs w:val="24"/>
        </w:rPr>
        <w:t>.  Please note that any responses received after the deadline or sent to a different email address may not receive due consideration.</w:t>
      </w:r>
    </w:p>
    <w:p w14:paraId="51A731C5" w14:textId="29E572E1" w:rsidR="00811054" w:rsidRPr="008A2672" w:rsidRDefault="00811054" w:rsidP="0016640C">
      <w:pPr>
        <w:rPr>
          <w:rFonts w:ascii="Poppins" w:hAnsi="Poppins" w:cs="Poppins"/>
        </w:rPr>
      </w:pPr>
      <w:r w:rsidRPr="0030390C">
        <w:rPr>
          <w:rFonts w:ascii="Poppins" w:hAnsi="Poppins" w:cs="Poppins"/>
        </w:rPr>
        <w:t xml:space="preserve">If you have any queries on the content of this consultation, please contact </w:t>
      </w:r>
      <w:hyperlink r:id="rId13" w:history="1">
        <w:r w:rsidR="0016640C" w:rsidRPr="0030390C">
          <w:rPr>
            <w:rStyle w:val="Hyperlink"/>
            <w:rFonts w:ascii="Poppins" w:hAnsi="Poppins" w:cs="Poppins"/>
          </w:rPr>
          <w:t>cusc.team@neso.energy</w:t>
        </w:r>
      </w:hyperlink>
      <w:r w:rsidR="0030390C" w:rsidRPr="0030390C">
        <w:rPr>
          <w:rStyle w:val="Hyperlink"/>
          <w:rFonts w:ascii="Poppins" w:hAnsi="Poppins" w:cs="Poppins"/>
          <w:u w:val="none"/>
        </w:rPr>
        <w:t>.</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21CF695F" w14:textId="77777777" w:rsidR="006C48E8" w:rsidRDefault="006C48E8" w:rsidP="00811054">
      <w:pPr>
        <w:rPr>
          <w:rFonts w:ascii="Poppins" w:hAnsi="Poppins" w:cs="Poppins"/>
          <w:b/>
        </w:rPr>
      </w:pPr>
    </w:p>
    <w:p w14:paraId="783E2F49" w14:textId="77777777" w:rsidR="006C48E8" w:rsidRDefault="006C48E8" w:rsidP="00811054">
      <w:pPr>
        <w:rPr>
          <w:rFonts w:ascii="Poppins" w:hAnsi="Poppins" w:cs="Poppins"/>
          <w:b/>
        </w:rPr>
      </w:pPr>
    </w:p>
    <w:p w14:paraId="5FDBC62A" w14:textId="77777777" w:rsidR="006C48E8" w:rsidRDefault="006C48E8" w:rsidP="00811054">
      <w:pPr>
        <w:rPr>
          <w:rFonts w:ascii="Poppins" w:hAnsi="Poppins" w:cs="Poppins"/>
          <w:b/>
        </w:rPr>
      </w:pPr>
    </w:p>
    <w:p w14:paraId="08AC8755" w14:textId="77777777" w:rsidR="006C48E8" w:rsidRDefault="006C48E8" w:rsidP="00811054">
      <w:pPr>
        <w:rPr>
          <w:rFonts w:ascii="Poppins" w:hAnsi="Poppins" w:cs="Poppins"/>
          <w:b/>
        </w:rPr>
      </w:pPr>
    </w:p>
    <w:p w14:paraId="2F0CCE96" w14:textId="0D4E1C9E"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8A2672" w:rsidRDefault="002C2768" w:rsidP="00EC5723">
      <w:pPr>
        <w:pStyle w:val="ListParagraph"/>
        <w:numPr>
          <w:ilvl w:val="0"/>
          <w:numId w:val="19"/>
        </w:numPr>
        <w:spacing w:line="256" w:lineRule="auto"/>
        <w:rPr>
          <w:rFonts w:ascii="Poppins" w:hAnsi="Poppins" w:cs="Poppins"/>
          <w:i/>
        </w:rPr>
      </w:pPr>
      <w:r w:rsidRPr="008A2672">
        <w:rPr>
          <w:rFonts w:ascii="Poppins" w:hAnsi="Poppins" w:cs="Poppins"/>
          <w:i/>
        </w:rPr>
        <w:t>The efficient discharge by the Licensee of the obligations imposed on it by the Act and by this licence</w:t>
      </w:r>
      <w:proofErr w:type="gramStart"/>
      <w:r w:rsidRPr="008A2672">
        <w:rPr>
          <w:rFonts w:ascii="Poppins" w:hAnsi="Poppins" w:cs="Poppins"/>
          <w:i/>
        </w:rPr>
        <w:t>*;</w:t>
      </w:r>
      <w:proofErr w:type="gramEnd"/>
      <w:r w:rsidRPr="008A2672">
        <w:rPr>
          <w:rFonts w:ascii="Poppins" w:hAnsi="Poppins" w:cs="Poppins"/>
          <w:i/>
        </w:rPr>
        <w:t xml:space="preserve"> </w:t>
      </w:r>
    </w:p>
    <w:p w14:paraId="0FE53CF0" w14:textId="1BF50C20" w:rsidR="00927816" w:rsidRPr="008A2672" w:rsidRDefault="00927816" w:rsidP="00EC5723">
      <w:pPr>
        <w:pStyle w:val="ListParagraph"/>
        <w:numPr>
          <w:ilvl w:val="0"/>
          <w:numId w:val="19"/>
        </w:numPr>
        <w:spacing w:line="256" w:lineRule="auto"/>
        <w:rPr>
          <w:rFonts w:ascii="Poppins" w:hAnsi="Poppins" w:cs="Poppins"/>
          <w:i/>
        </w:rPr>
      </w:pPr>
      <w:r w:rsidRPr="008A2672">
        <w:rPr>
          <w:rFonts w:ascii="Poppins" w:hAnsi="Poppins" w:cs="Poppins"/>
          <w:i/>
        </w:rPr>
        <w:t xml:space="preserve">Facilitating effective competition in the generation and supply of electricity, and (so far as consistent therewith) facilitating such competition in the sale, distribution and purchase of </w:t>
      </w:r>
      <w:proofErr w:type="gramStart"/>
      <w:r w:rsidRPr="008A2672">
        <w:rPr>
          <w:rFonts w:ascii="Poppins" w:hAnsi="Poppins" w:cs="Poppins"/>
          <w:i/>
        </w:rPr>
        <w:t>electricity;</w:t>
      </w:r>
      <w:proofErr w:type="gramEnd"/>
    </w:p>
    <w:p w14:paraId="685F7576" w14:textId="4D669610" w:rsidR="00927816" w:rsidRPr="008A2672" w:rsidRDefault="00927816" w:rsidP="00EC5723">
      <w:pPr>
        <w:pStyle w:val="ListParagraph"/>
        <w:numPr>
          <w:ilvl w:val="0"/>
          <w:numId w:val="19"/>
        </w:numPr>
        <w:spacing w:line="256" w:lineRule="auto"/>
        <w:rPr>
          <w:rFonts w:ascii="Poppins" w:hAnsi="Poppins" w:cs="Poppins"/>
          <w:i/>
        </w:rPr>
      </w:pPr>
      <w:r w:rsidRPr="008A2672">
        <w:rPr>
          <w:rFonts w:ascii="Poppins" w:hAnsi="Poppins" w:cs="Poppins"/>
          <w:i/>
        </w:rPr>
        <w:t xml:space="preserve">Compliance with the Electricity Regulation and any relevant legally binding decision of the European Commission and/or the Agency </w:t>
      </w:r>
      <w:r w:rsidR="005451E5" w:rsidRPr="008A2672">
        <w:rPr>
          <w:rFonts w:ascii="Poppins" w:hAnsi="Poppins" w:cs="Poppins"/>
          <w:i/>
        </w:rPr>
        <w:t>*</w:t>
      </w:r>
      <w:r w:rsidRPr="008A2672">
        <w:rPr>
          <w:rFonts w:ascii="Poppins" w:hAnsi="Poppins" w:cs="Poppins"/>
          <w:i/>
        </w:rPr>
        <w:t>*; and</w:t>
      </w:r>
    </w:p>
    <w:p w14:paraId="312A2B80" w14:textId="77777777" w:rsidR="00927816" w:rsidRPr="008A2672" w:rsidRDefault="00927816" w:rsidP="00EC5723">
      <w:pPr>
        <w:pStyle w:val="ListParagraph"/>
        <w:numPr>
          <w:ilvl w:val="0"/>
          <w:numId w:val="19"/>
        </w:numPr>
        <w:spacing w:line="256" w:lineRule="auto"/>
        <w:rPr>
          <w:rFonts w:ascii="Poppins" w:hAnsi="Poppins" w:cs="Poppins"/>
          <w:i/>
        </w:rPr>
      </w:pPr>
      <w:r w:rsidRPr="008A2672">
        <w:rPr>
          <w:rFonts w:ascii="Poppins" w:hAnsi="Poppins" w:cs="Poppins"/>
          <w:i/>
        </w:rPr>
        <w:t>Promoting efficiency in the implementation and administration of the CUSC arrangements.</w:t>
      </w:r>
    </w:p>
    <w:p w14:paraId="1E678A85" w14:textId="0539C0A6" w:rsidR="005451E5" w:rsidRPr="008A2672" w:rsidRDefault="005451E5" w:rsidP="00927816">
      <w:pPr>
        <w:rPr>
          <w:rFonts w:ascii="Poppins" w:hAnsi="Poppins" w:cs="Poppins"/>
          <w:i/>
        </w:rPr>
      </w:pPr>
      <w:r w:rsidRPr="008A2672">
        <w:rPr>
          <w:rFonts w:ascii="Poppins" w:hAnsi="Poppins" w:cs="Poppins"/>
          <w:i/>
          <w:iCs/>
          <w:szCs w:val="16"/>
        </w:rPr>
        <w:t>* See Electricity System Operator Licence</w:t>
      </w:r>
    </w:p>
    <w:p w14:paraId="39D39C1A" w14:textId="2731071A" w:rsidR="00927816" w:rsidRPr="008A2672" w:rsidRDefault="00927816" w:rsidP="00927816">
      <w:pPr>
        <w:rPr>
          <w:rFonts w:ascii="Poppins" w:hAnsi="Poppins" w:cs="Poppins"/>
          <w:b/>
        </w:rPr>
      </w:pPr>
      <w:r w:rsidRPr="008A2672">
        <w:rPr>
          <w:rFonts w:ascii="Poppins" w:hAnsi="Poppins" w:cs="Poppins"/>
          <w:i/>
        </w:rPr>
        <w:t>*</w:t>
      </w:r>
      <w:r w:rsidR="005451E5" w:rsidRPr="008A2672">
        <w:rPr>
          <w:rFonts w:ascii="Poppins" w:hAnsi="Poppins" w:cs="Poppins"/>
          <w:i/>
        </w:rPr>
        <w:t>*</w:t>
      </w:r>
      <w:r w:rsidRPr="008A2672">
        <w:rPr>
          <w:rFonts w:ascii="Poppins" w:hAnsi="Poppins" w:cs="Poppins"/>
          <w:i/>
        </w:rPr>
        <w:t>The Electricity Regulation referred to in objective (</w:t>
      </w:r>
      <w:r w:rsidR="00C646B0" w:rsidRPr="008A2672">
        <w:rPr>
          <w:rFonts w:ascii="Poppins" w:hAnsi="Poppins" w:cs="Poppins"/>
          <w:i/>
        </w:rPr>
        <w:t>iii</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088DCF0C" w14:textId="631676BB"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the Electricity Balancing Regulation (EBR) Article 3 Objectives and regulatory aspects are:</w:t>
      </w:r>
    </w:p>
    <w:p w14:paraId="434CA712" w14:textId="77777777" w:rsidR="00811054" w:rsidRPr="008A2672" w:rsidRDefault="00811054" w:rsidP="00EC5723">
      <w:pPr>
        <w:pStyle w:val="ListParagraph"/>
        <w:numPr>
          <w:ilvl w:val="0"/>
          <w:numId w:val="22"/>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EC5723">
      <w:pPr>
        <w:pStyle w:val="ListParagraph"/>
        <w:numPr>
          <w:ilvl w:val="0"/>
          <w:numId w:val="22"/>
        </w:numPr>
        <w:rPr>
          <w:rFonts w:ascii="Poppins" w:hAnsi="Poppins" w:cs="Poppins"/>
          <w:i/>
        </w:rPr>
      </w:pPr>
      <w:r w:rsidRPr="008A2672">
        <w:rPr>
          <w:rFonts w:ascii="Poppins" w:hAnsi="Poppins" w:cs="Poppins"/>
          <w:i/>
        </w:rPr>
        <w:lastRenderedPageBreak/>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EC5723">
      <w:pPr>
        <w:pStyle w:val="ListParagraph"/>
        <w:numPr>
          <w:ilvl w:val="0"/>
          <w:numId w:val="22"/>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EC5723">
      <w:pPr>
        <w:pStyle w:val="ListParagraph"/>
        <w:numPr>
          <w:ilvl w:val="0"/>
          <w:numId w:val="22"/>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EC5723">
      <w:pPr>
        <w:pStyle w:val="ListParagraph"/>
        <w:numPr>
          <w:ilvl w:val="0"/>
          <w:numId w:val="22"/>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EC5723">
      <w:pPr>
        <w:pStyle w:val="ListParagraph"/>
        <w:numPr>
          <w:ilvl w:val="0"/>
          <w:numId w:val="22"/>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EC5723">
      <w:pPr>
        <w:pStyle w:val="ListParagraph"/>
        <w:numPr>
          <w:ilvl w:val="0"/>
          <w:numId w:val="22"/>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470360">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470360">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w:t>
            </w:r>
            <w:r w:rsidRPr="7E6CD79F">
              <w:rPr>
                <w:rFonts w:ascii="Poppins" w:hAnsi="Poppins" w:cs="Poppins"/>
              </w:rPr>
              <w:lastRenderedPageBreak/>
              <w:t xml:space="preserve">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856"/>
        <w:gridCol w:w="2642"/>
        <w:gridCol w:w="1922"/>
        <w:gridCol w:w="4107"/>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693C930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 xml:space="preserve">Standard </w:t>
            </w:r>
            <w:r w:rsidR="00964618">
              <w:rPr>
                <w:rFonts w:ascii="Poppins" w:hAnsi="Poppins" w:cs="Poppins"/>
                <w:b/>
                <w:color w:val="FFFFFF" w:themeColor="background1"/>
              </w:rPr>
              <w:t>Workgroup</w:t>
            </w:r>
            <w:r w:rsidRPr="008A2672">
              <w:rPr>
                <w:rFonts w:ascii="Poppins" w:hAnsi="Poppins" w:cs="Poppins"/>
                <w:b/>
                <w:color w:val="FFFFFF" w:themeColor="background1"/>
              </w:rPr>
              <w:t xml:space="preserve"> Consultation questions</w:t>
            </w:r>
          </w:p>
        </w:tc>
      </w:tr>
      <w:tr w:rsidR="00811054" w:rsidRPr="008A2672" w14:paraId="33CEB547" w14:textId="77777777" w:rsidTr="00B02AFE">
        <w:trPr>
          <w:trHeight w:val="500"/>
        </w:trPr>
        <w:tc>
          <w:tcPr>
            <w:tcW w:w="856"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2" w:type="dxa"/>
            <w:vMerge w:val="restart"/>
          </w:tcPr>
          <w:p w14:paraId="72D76202" w14:textId="21153B11" w:rsidR="00811054" w:rsidRPr="008A2672" w:rsidRDefault="00A73245" w:rsidP="0E8E9423">
            <w:pPr>
              <w:rPr>
                <w:rFonts w:ascii="Poppins" w:hAnsi="Poppins" w:cs="Poppins"/>
              </w:rPr>
            </w:pPr>
            <w:r w:rsidRPr="00A73245">
              <w:rPr>
                <w:rFonts w:ascii="Poppins" w:hAnsi="Poppins" w:cs="Poppins"/>
              </w:rPr>
              <w:t>Do you believe that the Original Proposal and/or any potential alternatives better facilitate the Applicable Objectives versus the current baseline?</w:t>
            </w:r>
          </w:p>
        </w:tc>
        <w:tc>
          <w:tcPr>
            <w:tcW w:w="6029" w:type="dxa"/>
            <w:gridSpan w:val="2"/>
          </w:tcPr>
          <w:p w14:paraId="4BD7E08F" w14:textId="7EB385DB" w:rsidR="00811054" w:rsidRPr="008A2672" w:rsidRDefault="002E3146" w:rsidP="0E8E9423">
            <w:pPr>
              <w:pStyle w:val="BodyText"/>
              <w:rPr>
                <w:rFonts w:ascii="Poppins" w:hAnsi="Poppins" w:cs="Poppins"/>
                <w:sz w:val="24"/>
                <w:szCs w:val="24"/>
              </w:rPr>
            </w:pPr>
            <w:r w:rsidRPr="002E3146">
              <w:rPr>
                <w:rFonts w:ascii="Poppins" w:hAnsi="Poppins" w:cs="Poppins"/>
                <w:sz w:val="24"/>
                <w:szCs w:val="24"/>
              </w:rPr>
              <w:t>Mark the Objectives which you believe</w:t>
            </w:r>
            <w:r w:rsidR="000D0725">
              <w:rPr>
                <w:rFonts w:ascii="Poppins" w:hAnsi="Poppins" w:cs="Poppins"/>
                <w:sz w:val="24"/>
                <w:szCs w:val="24"/>
              </w:rPr>
              <w:t xml:space="preserve"> </w:t>
            </w:r>
            <w:r w:rsidR="00D117F4">
              <w:rPr>
                <w:rFonts w:ascii="Poppins" w:hAnsi="Poppins" w:cs="Poppins"/>
                <w:sz w:val="24"/>
                <w:szCs w:val="24"/>
              </w:rPr>
              <w:t>original Solution</w:t>
            </w:r>
            <w:r w:rsidRPr="002E3146">
              <w:rPr>
                <w:rFonts w:ascii="Poppins" w:hAnsi="Poppins" w:cs="Poppins"/>
                <w:sz w:val="24"/>
                <w:szCs w:val="24"/>
              </w:rPr>
              <w:t xml:space="preserve"> better facilitates than the current baseline:</w:t>
            </w:r>
          </w:p>
        </w:tc>
      </w:tr>
      <w:tr w:rsidR="00037954" w:rsidRPr="008A2672" w14:paraId="5418AE2C" w14:textId="77777777" w:rsidTr="00B02AFE">
        <w:trPr>
          <w:trHeight w:val="126"/>
        </w:trPr>
        <w:tc>
          <w:tcPr>
            <w:tcW w:w="856" w:type="dxa"/>
            <w:vMerge/>
          </w:tcPr>
          <w:p w14:paraId="1C0D2AC7" w14:textId="77777777" w:rsidR="00811054" w:rsidRPr="008A2672" w:rsidRDefault="00811054" w:rsidP="001035AA">
            <w:pPr>
              <w:rPr>
                <w:rFonts w:ascii="Poppins" w:hAnsi="Poppins" w:cs="Poppins"/>
              </w:rPr>
            </w:pPr>
          </w:p>
        </w:tc>
        <w:tc>
          <w:tcPr>
            <w:tcW w:w="2642" w:type="dxa"/>
            <w:vMerge/>
          </w:tcPr>
          <w:p w14:paraId="402EE0CC" w14:textId="77777777" w:rsidR="00811054" w:rsidRPr="008A2672" w:rsidRDefault="00811054" w:rsidP="001035AA">
            <w:pPr>
              <w:rPr>
                <w:rFonts w:ascii="Poppins" w:hAnsi="Poppins" w:cs="Poppins"/>
              </w:rPr>
            </w:pPr>
          </w:p>
        </w:tc>
        <w:tc>
          <w:tcPr>
            <w:tcW w:w="1922"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07" w:type="dxa"/>
          </w:tcPr>
          <w:p w14:paraId="08E4FF09" w14:textId="791F764F" w:rsidR="00364337" w:rsidRPr="008A2672" w:rsidRDefault="00000000" w:rsidP="00E84560">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r w:rsidR="00E317A5">
              <w:rPr>
                <w:rFonts w:ascii="Poppins" w:hAnsi="Poppins" w:cs="Poppins"/>
                <w:sz w:val="24"/>
                <w:lang w:val="it-IT"/>
              </w:rPr>
              <w:t xml:space="preserve"> </w:t>
            </w:r>
            <w:sdt>
              <w:sdtPr>
                <w:rPr>
                  <w:rFonts w:ascii="Poppins" w:hAnsi="Poppins" w:cs="Poppins"/>
                  <w:sz w:val="24"/>
                  <w:lang w:val="it-IT"/>
                </w:rPr>
                <w:id w:val="1424993368"/>
                <w14:checkbox>
                  <w14:checked w14:val="0"/>
                  <w14:checkedState w14:val="2612" w14:font="MS Gothic"/>
                  <w14:uncheckedState w14:val="2610" w14:font="MS Gothic"/>
                </w14:checkbox>
              </w:sdt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B02AFE">
        <w:trPr>
          <w:trHeight w:val="500"/>
        </w:trPr>
        <w:tc>
          <w:tcPr>
            <w:tcW w:w="856" w:type="dxa"/>
            <w:vMerge/>
          </w:tcPr>
          <w:p w14:paraId="3D78C4DD" w14:textId="77777777" w:rsidR="00811054" w:rsidRPr="008A2672" w:rsidRDefault="00811054" w:rsidP="001035AA">
            <w:pPr>
              <w:rPr>
                <w:rFonts w:ascii="Poppins" w:hAnsi="Poppins" w:cs="Poppins"/>
                <w:lang w:val="it-IT"/>
              </w:rPr>
            </w:pPr>
          </w:p>
        </w:tc>
        <w:tc>
          <w:tcPr>
            <w:tcW w:w="2642"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029"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494FAC" w:rsidRPr="008A2672" w14:paraId="44AD7714" w14:textId="77777777" w:rsidTr="00B02AFE">
        <w:trPr>
          <w:trHeight w:val="500"/>
        </w:trPr>
        <w:tc>
          <w:tcPr>
            <w:tcW w:w="856" w:type="dxa"/>
            <w:vMerge w:val="restart"/>
          </w:tcPr>
          <w:p w14:paraId="00DC4D2C" w14:textId="5AA9EB32" w:rsidR="00494FAC" w:rsidRPr="008A2672" w:rsidRDefault="00494FAC" w:rsidP="00B02AFE">
            <w:pPr>
              <w:rPr>
                <w:rFonts w:ascii="Poppins" w:hAnsi="Poppins" w:cs="Poppins"/>
                <w:lang w:val="it-IT"/>
              </w:rPr>
            </w:pPr>
            <w:r>
              <w:rPr>
                <w:rFonts w:ascii="Poppins" w:hAnsi="Poppins" w:cs="Poppins"/>
                <w:lang w:val="it-IT"/>
              </w:rPr>
              <w:t>2</w:t>
            </w:r>
          </w:p>
        </w:tc>
        <w:tc>
          <w:tcPr>
            <w:tcW w:w="2642" w:type="dxa"/>
            <w:vMerge w:val="restart"/>
          </w:tcPr>
          <w:p w14:paraId="1E8933FA" w14:textId="6DF84A75" w:rsidR="00494FAC" w:rsidRPr="00B63B58" w:rsidRDefault="00494FAC" w:rsidP="00B02AFE">
            <w:pPr>
              <w:rPr>
                <w:rFonts w:ascii="Poppins" w:hAnsi="Poppins" w:cs="Poppins"/>
              </w:rPr>
            </w:pPr>
            <w:r w:rsidRPr="00B63B58">
              <w:rPr>
                <w:rFonts w:ascii="Poppins" w:hAnsi="Poppins" w:cs="Poppins"/>
              </w:rPr>
              <w:t>Do you support the proposed implementation approach?</w:t>
            </w:r>
          </w:p>
        </w:tc>
        <w:tc>
          <w:tcPr>
            <w:tcW w:w="6029" w:type="dxa"/>
            <w:gridSpan w:val="2"/>
          </w:tcPr>
          <w:p w14:paraId="2488B6FB" w14:textId="77777777" w:rsidR="00494FAC" w:rsidRPr="008A2672" w:rsidRDefault="00000000" w:rsidP="00B02AFE">
            <w:pPr>
              <w:rPr>
                <w:rFonts w:ascii="Poppins" w:hAnsi="Poppins" w:cs="Poppins"/>
              </w:rPr>
            </w:pPr>
            <w:sdt>
              <w:sdtPr>
                <w:rPr>
                  <w:rFonts w:ascii="Poppins" w:hAnsi="Poppins" w:cs="Poppins"/>
                </w:rPr>
                <w:id w:val="-2033632957"/>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2BE07CE6" w14:textId="77777777" w:rsidR="00494FAC" w:rsidRPr="008A2672" w:rsidRDefault="00000000" w:rsidP="00B02AFE">
            <w:pPr>
              <w:rPr>
                <w:rFonts w:ascii="Poppins" w:hAnsi="Poppins" w:cs="Poppins"/>
              </w:rPr>
            </w:pPr>
            <w:sdt>
              <w:sdtPr>
                <w:rPr>
                  <w:rFonts w:ascii="Poppins" w:hAnsi="Poppins" w:cs="Poppins"/>
                </w:rPr>
                <w:id w:val="484136567"/>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09BD0FF" w14:textId="77777777" w:rsidR="00494FAC" w:rsidRDefault="00494FAC" w:rsidP="00B02AFE">
            <w:pPr>
              <w:pStyle w:val="BodyText"/>
              <w:rPr>
                <w:rFonts w:ascii="Poppins" w:hAnsi="Poppins" w:cs="Poppins"/>
                <w:sz w:val="24"/>
                <w:szCs w:val="24"/>
              </w:rPr>
            </w:pPr>
          </w:p>
        </w:tc>
      </w:tr>
      <w:tr w:rsidR="00494FAC" w:rsidRPr="008A2672" w14:paraId="74060773" w14:textId="77777777" w:rsidTr="00B02AFE">
        <w:trPr>
          <w:trHeight w:val="600"/>
        </w:trPr>
        <w:tc>
          <w:tcPr>
            <w:tcW w:w="856" w:type="dxa"/>
            <w:vMerge/>
          </w:tcPr>
          <w:p w14:paraId="2BFB1EE5" w14:textId="77777777" w:rsidR="00494FAC" w:rsidRPr="008A2672" w:rsidRDefault="00494FAC" w:rsidP="001035AA">
            <w:pPr>
              <w:rPr>
                <w:rFonts w:ascii="Poppins" w:hAnsi="Poppins" w:cs="Poppins"/>
              </w:rPr>
            </w:pPr>
          </w:p>
        </w:tc>
        <w:tc>
          <w:tcPr>
            <w:tcW w:w="2642" w:type="dxa"/>
            <w:vMerge/>
          </w:tcPr>
          <w:p w14:paraId="5BDCF35C" w14:textId="77777777" w:rsidR="00494FAC" w:rsidRPr="008A2672" w:rsidRDefault="00494FAC" w:rsidP="001035AA">
            <w:pPr>
              <w:rPr>
                <w:rFonts w:ascii="Poppins" w:hAnsi="Poppins" w:cs="Poppins"/>
              </w:rPr>
            </w:pPr>
          </w:p>
        </w:tc>
        <w:sdt>
          <w:sdtPr>
            <w:rPr>
              <w:rFonts w:ascii="Poppins" w:hAnsi="Poppins" w:cs="Poppins"/>
            </w:rPr>
            <w:id w:val="-1428496625"/>
            <w:placeholder>
              <w:docPart w:val="40BED0D223844C8E9AA5CE077AC2B4D2"/>
            </w:placeholder>
            <w:showingPlcHdr/>
          </w:sdtPr>
          <w:sdtContent>
            <w:tc>
              <w:tcPr>
                <w:tcW w:w="6029" w:type="dxa"/>
                <w:gridSpan w:val="2"/>
              </w:tcPr>
              <w:p w14:paraId="4670E4CB" w14:textId="77777777" w:rsidR="00494FAC" w:rsidRPr="008A2672" w:rsidRDefault="00494FAC"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B02AFE">
        <w:trPr>
          <w:trHeight w:val="264"/>
        </w:trPr>
        <w:tc>
          <w:tcPr>
            <w:tcW w:w="856" w:type="dxa"/>
          </w:tcPr>
          <w:p w14:paraId="221A89A9" w14:textId="78EDFE81" w:rsidR="00811054" w:rsidRPr="008A2672" w:rsidRDefault="008F6C59" w:rsidP="001035AA">
            <w:pPr>
              <w:rPr>
                <w:rFonts w:ascii="Poppins" w:hAnsi="Poppins" w:cs="Poppins"/>
              </w:rPr>
            </w:pPr>
            <w:r>
              <w:rPr>
                <w:rFonts w:ascii="Poppins" w:hAnsi="Poppins" w:cs="Poppins"/>
              </w:rPr>
              <w:t>3</w:t>
            </w:r>
          </w:p>
        </w:tc>
        <w:tc>
          <w:tcPr>
            <w:tcW w:w="2642" w:type="dxa"/>
          </w:tcPr>
          <w:p w14:paraId="2415ECD7" w14:textId="77777777" w:rsidR="00811054" w:rsidRDefault="00811054" w:rsidP="001035AA">
            <w:pPr>
              <w:rPr>
                <w:rFonts w:ascii="Poppins" w:hAnsi="Poppins" w:cs="Poppins"/>
              </w:rPr>
            </w:pPr>
            <w:r w:rsidRPr="7E6CD79F">
              <w:rPr>
                <w:rFonts w:ascii="Poppins" w:hAnsi="Poppins" w:cs="Poppins"/>
              </w:rPr>
              <w:t>Do you have any other comments?</w:t>
            </w:r>
          </w:p>
          <w:p w14:paraId="6F1FD2C3" w14:textId="77777777" w:rsidR="006C48E8" w:rsidRPr="008A2672" w:rsidRDefault="006C48E8" w:rsidP="001035AA">
            <w:pPr>
              <w:rPr>
                <w:rFonts w:ascii="Poppins" w:hAnsi="Poppins" w:cs="Poppins"/>
                <w:bCs/>
              </w:rPr>
            </w:pPr>
          </w:p>
        </w:tc>
        <w:sdt>
          <w:sdtPr>
            <w:rPr>
              <w:rFonts w:ascii="Poppins" w:hAnsi="Poppins" w:cs="Poppins"/>
            </w:rPr>
            <w:id w:val="1307668979"/>
            <w:placeholder>
              <w:docPart w:val="8EC097CE97004EEA91D1D53EDCD2ADFD"/>
            </w:placeholder>
            <w:showingPlcHdr/>
          </w:sdtPr>
          <w:sdtContent>
            <w:tc>
              <w:tcPr>
                <w:tcW w:w="6029"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3A796397" w14:textId="77777777" w:rsidTr="00B02AFE">
        <w:trPr>
          <w:trHeight w:val="264"/>
        </w:trPr>
        <w:tc>
          <w:tcPr>
            <w:tcW w:w="856" w:type="dxa"/>
            <w:vMerge w:val="restart"/>
          </w:tcPr>
          <w:p w14:paraId="2B374F79" w14:textId="299338D6" w:rsidR="00494FAC" w:rsidRDefault="00494FAC" w:rsidP="008F6C59">
            <w:pPr>
              <w:rPr>
                <w:rFonts w:ascii="Poppins" w:hAnsi="Poppins" w:cs="Poppins"/>
              </w:rPr>
            </w:pPr>
            <w:r>
              <w:rPr>
                <w:rFonts w:ascii="Poppins" w:hAnsi="Poppins" w:cs="Poppins"/>
              </w:rPr>
              <w:lastRenderedPageBreak/>
              <w:t>4</w:t>
            </w:r>
          </w:p>
        </w:tc>
        <w:tc>
          <w:tcPr>
            <w:tcW w:w="2642" w:type="dxa"/>
            <w:vMerge w:val="restart"/>
          </w:tcPr>
          <w:p w14:paraId="03F0A4D6" w14:textId="74557485" w:rsidR="00494FAC" w:rsidRPr="7E6CD79F" w:rsidRDefault="00494FAC" w:rsidP="008F6C59">
            <w:pPr>
              <w:rPr>
                <w:rFonts w:ascii="Poppins" w:hAnsi="Poppins" w:cs="Poppins"/>
              </w:rPr>
            </w:pPr>
            <w:r w:rsidRPr="00494FAC">
              <w:rPr>
                <w:rFonts w:ascii="Poppins" w:hAnsi="Poppins" w:cs="Poppins"/>
              </w:rPr>
              <w:t>Do you wish to raise a Workgroup Consultation Alternative Request for the Workgroup to consider?</w:t>
            </w:r>
          </w:p>
        </w:tc>
        <w:tc>
          <w:tcPr>
            <w:tcW w:w="6029" w:type="dxa"/>
            <w:gridSpan w:val="2"/>
          </w:tcPr>
          <w:p w14:paraId="297B6B83" w14:textId="028097D0" w:rsidR="00494FAC" w:rsidRPr="00BE12E7" w:rsidRDefault="00000000" w:rsidP="008F6C59">
            <w:pPr>
              <w:rPr>
                <w:rFonts w:ascii="Poppins" w:hAnsi="Poppins" w:cs="Poppins"/>
              </w:rPr>
            </w:pPr>
            <w:sdt>
              <w:sdtPr>
                <w:rPr>
                  <w:rFonts w:ascii="Poppins" w:hAnsi="Poppins" w:cs="Poppins"/>
                </w:rPr>
                <w:id w:val="-977450793"/>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00BE12E7">
              <w:rPr>
                <w:rFonts w:ascii="Poppins" w:hAnsi="Poppins" w:cs="Poppins"/>
              </w:rPr>
              <w:t>Yes</w:t>
            </w:r>
            <w:r w:rsidR="00BE12E7" w:rsidRPr="00BE12E7">
              <w:rPr>
                <w:rFonts w:ascii="Poppins" w:hAnsi="Poppins" w:cs="Poppins"/>
              </w:rPr>
              <w:t xml:space="preserve"> </w:t>
            </w:r>
            <w:r w:rsidR="00BE12E7" w:rsidRPr="00BE12E7">
              <w:rPr>
                <w:rFonts w:ascii="Poppins" w:hAnsi="Poppins" w:cs="Poppins"/>
                <w:sz w:val="14"/>
                <w:szCs w:val="14"/>
              </w:rPr>
              <w:t>(the request form can be found in t</w:t>
            </w:r>
            <w:r w:rsidR="00BE12E7" w:rsidRPr="007A5AF4">
              <w:rPr>
                <w:rFonts w:ascii="Poppins" w:hAnsi="Poppins" w:cs="Poppins"/>
                <w:sz w:val="14"/>
                <w:szCs w:val="14"/>
              </w:rPr>
              <w:t xml:space="preserve">he </w:t>
            </w:r>
            <w:hyperlink r:id="rId14" w:history="1">
              <w:r w:rsidR="00BE12E7" w:rsidRPr="007A5AF4">
                <w:rPr>
                  <w:rStyle w:val="Hyperlink"/>
                  <w:rFonts w:ascii="Poppins" w:hAnsi="Poppins" w:cs="Poppins"/>
                  <w:sz w:val="14"/>
                  <w:szCs w:val="14"/>
                </w:rPr>
                <w:t>Workgroup Consultation Section</w:t>
              </w:r>
            </w:hyperlink>
            <w:r w:rsidR="00BE12E7" w:rsidRPr="00BE12E7">
              <w:rPr>
                <w:rFonts w:ascii="Poppins" w:hAnsi="Poppins" w:cs="Poppins"/>
                <w:sz w:val="14"/>
                <w:szCs w:val="14"/>
              </w:rPr>
              <w:t>)</w:t>
            </w:r>
          </w:p>
          <w:p w14:paraId="7ED844D9" w14:textId="77777777" w:rsidR="00494FAC" w:rsidRPr="008A2672" w:rsidRDefault="00000000" w:rsidP="008F6C59">
            <w:pPr>
              <w:rPr>
                <w:rFonts w:ascii="Poppins" w:hAnsi="Poppins" w:cs="Poppins"/>
              </w:rPr>
            </w:pPr>
            <w:sdt>
              <w:sdtPr>
                <w:rPr>
                  <w:rFonts w:ascii="Poppins" w:hAnsi="Poppins" w:cs="Poppins"/>
                </w:rPr>
                <w:id w:val="-1259206139"/>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41F04AFB" w14:textId="77777777" w:rsidR="00494FAC" w:rsidRDefault="00494FAC" w:rsidP="008F6C59">
            <w:pPr>
              <w:rPr>
                <w:rFonts w:ascii="Poppins" w:hAnsi="Poppins" w:cs="Poppins"/>
              </w:rPr>
            </w:pPr>
          </w:p>
        </w:tc>
      </w:tr>
      <w:tr w:rsidR="00494FAC" w:rsidRPr="008A2672" w14:paraId="68FF930E" w14:textId="77777777" w:rsidTr="00B02AFE">
        <w:trPr>
          <w:trHeight w:val="264"/>
        </w:trPr>
        <w:tc>
          <w:tcPr>
            <w:tcW w:w="856" w:type="dxa"/>
            <w:vMerge/>
          </w:tcPr>
          <w:p w14:paraId="0A8E05A1" w14:textId="77777777" w:rsidR="00494FAC" w:rsidRDefault="00494FAC" w:rsidP="008F6C59">
            <w:pPr>
              <w:rPr>
                <w:rFonts w:ascii="Poppins" w:hAnsi="Poppins" w:cs="Poppins"/>
              </w:rPr>
            </w:pPr>
          </w:p>
        </w:tc>
        <w:tc>
          <w:tcPr>
            <w:tcW w:w="2642" w:type="dxa"/>
            <w:vMerge/>
          </w:tcPr>
          <w:p w14:paraId="057AA15F" w14:textId="77777777" w:rsidR="00494FAC" w:rsidRPr="7E6CD79F" w:rsidRDefault="00494FAC" w:rsidP="008F6C59">
            <w:pPr>
              <w:rPr>
                <w:rFonts w:ascii="Poppins" w:hAnsi="Poppins" w:cs="Poppins"/>
              </w:rPr>
            </w:pPr>
          </w:p>
        </w:tc>
        <w:sdt>
          <w:sdtPr>
            <w:rPr>
              <w:rFonts w:ascii="Poppins" w:hAnsi="Poppins" w:cs="Poppins"/>
            </w:rPr>
            <w:id w:val="-1335140274"/>
            <w:placeholder>
              <w:docPart w:val="FFF8590C265D4D088A932BC6F1B95A2B"/>
            </w:placeholder>
            <w:showingPlcHdr/>
          </w:sdtPr>
          <w:sdtContent>
            <w:tc>
              <w:tcPr>
                <w:tcW w:w="6029" w:type="dxa"/>
                <w:gridSpan w:val="2"/>
              </w:tcPr>
              <w:p w14:paraId="4C8D6F9C" w14:textId="49D624E1" w:rsidR="00494FAC" w:rsidRDefault="00494FAC" w:rsidP="008F6C59">
                <w:pPr>
                  <w:rPr>
                    <w:rFonts w:ascii="Poppins" w:hAnsi="Poppins" w:cs="Poppins"/>
                  </w:rPr>
                </w:pPr>
                <w:r w:rsidRPr="7E6CD79F">
                  <w:rPr>
                    <w:rStyle w:val="PlaceholderText"/>
                    <w:rFonts w:ascii="Poppins" w:hAnsi="Poppins" w:cs="Poppins"/>
                  </w:rPr>
                  <w:t>Click or tap here to enter text.</w:t>
                </w:r>
              </w:p>
            </w:tc>
          </w:sdtContent>
        </w:sdt>
      </w:tr>
      <w:tr w:rsidR="00494FAC" w:rsidRPr="008A2672" w14:paraId="2F07E5FF" w14:textId="77777777" w:rsidTr="00B02AFE">
        <w:trPr>
          <w:trHeight w:val="1500"/>
        </w:trPr>
        <w:tc>
          <w:tcPr>
            <w:tcW w:w="856" w:type="dxa"/>
            <w:vMerge w:val="restart"/>
          </w:tcPr>
          <w:p w14:paraId="1346174E" w14:textId="745E4086" w:rsidR="00494FAC" w:rsidRPr="7E6CD79F" w:rsidRDefault="00494FAC" w:rsidP="00494FAC">
            <w:pPr>
              <w:rPr>
                <w:rFonts w:ascii="Poppins" w:hAnsi="Poppins" w:cs="Poppins"/>
              </w:rPr>
            </w:pPr>
            <w:r>
              <w:rPr>
                <w:rFonts w:ascii="Poppins" w:hAnsi="Poppins" w:cs="Poppins"/>
              </w:rPr>
              <w:t>5</w:t>
            </w:r>
          </w:p>
        </w:tc>
        <w:tc>
          <w:tcPr>
            <w:tcW w:w="2642" w:type="dxa"/>
            <w:vMerge w:val="restart"/>
          </w:tcPr>
          <w:p w14:paraId="02F8CE07" w14:textId="3B4D57CC" w:rsidR="00494FAC" w:rsidRPr="7E6CD79F" w:rsidRDefault="00836213" w:rsidP="00494FAC">
            <w:pPr>
              <w:rPr>
                <w:rFonts w:ascii="Poppins" w:hAnsi="Poppins" w:cs="Poppins"/>
              </w:rPr>
            </w:pPr>
            <w:r w:rsidRPr="00836213">
              <w:rPr>
                <w:rFonts w:ascii="Poppins" w:hAnsi="Poppins" w:cs="Poppins"/>
              </w:rPr>
              <w:t>Does the draft legal text satisfy the intent of the modification?</w:t>
            </w:r>
          </w:p>
        </w:tc>
        <w:tc>
          <w:tcPr>
            <w:tcW w:w="6029" w:type="dxa"/>
            <w:gridSpan w:val="2"/>
          </w:tcPr>
          <w:p w14:paraId="19E45AC5" w14:textId="77777777" w:rsidR="00494FAC" w:rsidRPr="008A2672" w:rsidRDefault="00000000" w:rsidP="00494FAC">
            <w:pPr>
              <w:rPr>
                <w:rFonts w:ascii="Poppins" w:hAnsi="Poppins" w:cs="Poppins"/>
              </w:rPr>
            </w:pPr>
            <w:sdt>
              <w:sdtPr>
                <w:rPr>
                  <w:rFonts w:ascii="Poppins" w:hAnsi="Poppins" w:cs="Poppins"/>
                </w:rPr>
                <w:id w:val="1760014054"/>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Yes</w:t>
            </w:r>
          </w:p>
          <w:p w14:paraId="687AF3CE" w14:textId="77777777" w:rsidR="00494FAC" w:rsidRPr="008A2672" w:rsidRDefault="00000000" w:rsidP="00494FAC">
            <w:pPr>
              <w:rPr>
                <w:rFonts w:ascii="Poppins" w:hAnsi="Poppins" w:cs="Poppins"/>
              </w:rPr>
            </w:pPr>
            <w:sdt>
              <w:sdtPr>
                <w:rPr>
                  <w:rFonts w:ascii="Poppins" w:hAnsi="Poppins" w:cs="Poppins"/>
                </w:rPr>
                <w:id w:val="364640594"/>
                <w14:checkbox>
                  <w14:checked w14:val="0"/>
                  <w14:checkedState w14:val="2612" w14:font="MS Gothic"/>
                  <w14:uncheckedState w14:val="2610" w14:font="MS Gothic"/>
                </w14:checkbox>
              </w:sdtPr>
              <w:sdtContent>
                <w:r w:rsidR="00494FAC" w:rsidRPr="7E6CD79F">
                  <w:rPr>
                    <w:rFonts w:ascii="Segoe UI Symbol" w:eastAsia="MS Gothic" w:hAnsi="Segoe UI Symbol" w:cs="Segoe UI Symbol"/>
                  </w:rPr>
                  <w:t>☐</w:t>
                </w:r>
              </w:sdtContent>
            </w:sdt>
            <w:r w:rsidR="00494FAC" w:rsidRPr="7E6CD79F">
              <w:rPr>
                <w:rFonts w:ascii="Poppins" w:hAnsi="Poppins" w:cs="Poppins"/>
              </w:rPr>
              <w:t>No</w:t>
            </w:r>
          </w:p>
          <w:p w14:paraId="1E0488FC" w14:textId="77777777" w:rsidR="00494FAC" w:rsidRDefault="00494FAC" w:rsidP="00494FAC">
            <w:pPr>
              <w:rPr>
                <w:rFonts w:ascii="Poppins" w:hAnsi="Poppins" w:cs="Poppins"/>
              </w:rPr>
            </w:pPr>
          </w:p>
        </w:tc>
      </w:tr>
      <w:tr w:rsidR="00494FAC" w:rsidRPr="008A2672" w14:paraId="6553834A" w14:textId="77777777" w:rsidTr="00B02AFE">
        <w:trPr>
          <w:trHeight w:val="1500"/>
        </w:trPr>
        <w:tc>
          <w:tcPr>
            <w:tcW w:w="856" w:type="dxa"/>
            <w:vMerge/>
          </w:tcPr>
          <w:p w14:paraId="08455B73" w14:textId="77777777" w:rsidR="00494FAC" w:rsidRPr="7E6CD79F" w:rsidRDefault="00494FAC" w:rsidP="00494FAC">
            <w:pPr>
              <w:rPr>
                <w:rFonts w:ascii="Poppins" w:hAnsi="Poppins" w:cs="Poppins"/>
              </w:rPr>
            </w:pPr>
          </w:p>
        </w:tc>
        <w:tc>
          <w:tcPr>
            <w:tcW w:w="2642" w:type="dxa"/>
            <w:vMerge/>
          </w:tcPr>
          <w:p w14:paraId="67D20E6F" w14:textId="77777777" w:rsidR="00494FAC" w:rsidRPr="7E6CD79F" w:rsidRDefault="00494FAC" w:rsidP="00494FAC">
            <w:pPr>
              <w:rPr>
                <w:rFonts w:ascii="Poppins" w:hAnsi="Poppins" w:cs="Poppins"/>
              </w:rPr>
            </w:pPr>
          </w:p>
        </w:tc>
        <w:sdt>
          <w:sdtPr>
            <w:rPr>
              <w:rFonts w:ascii="Poppins" w:hAnsi="Poppins" w:cs="Poppins"/>
            </w:rPr>
            <w:id w:val="566071384"/>
            <w:placeholder>
              <w:docPart w:val="D44F3E7DC4254646B4CC8954B708EAD2"/>
            </w:placeholder>
            <w:showingPlcHdr/>
          </w:sdtPr>
          <w:sdtContent>
            <w:tc>
              <w:tcPr>
                <w:tcW w:w="6029" w:type="dxa"/>
                <w:gridSpan w:val="2"/>
              </w:tcPr>
              <w:p w14:paraId="0080B95B" w14:textId="4FE82789" w:rsidR="00494FAC" w:rsidRDefault="00494FAC" w:rsidP="00494FAC">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B02AFE">
        <w:trPr>
          <w:trHeight w:val="1500"/>
        </w:trPr>
        <w:tc>
          <w:tcPr>
            <w:tcW w:w="856" w:type="dxa"/>
            <w:vMerge w:val="restart"/>
          </w:tcPr>
          <w:p w14:paraId="0552015B" w14:textId="336D2F79" w:rsidR="00811054" w:rsidRPr="008A2672" w:rsidRDefault="00642FFE" w:rsidP="001035AA">
            <w:pPr>
              <w:rPr>
                <w:rFonts w:ascii="Poppins" w:hAnsi="Poppins" w:cs="Poppins"/>
              </w:rPr>
            </w:pPr>
            <w:bookmarkStart w:id="1" w:name="_Hlk65582802"/>
            <w:r>
              <w:rPr>
                <w:rFonts w:ascii="Poppins" w:hAnsi="Poppins" w:cs="Poppins"/>
              </w:rPr>
              <w:t>6</w:t>
            </w:r>
          </w:p>
        </w:tc>
        <w:tc>
          <w:tcPr>
            <w:tcW w:w="2642" w:type="dxa"/>
            <w:vMerge w:val="restart"/>
          </w:tcPr>
          <w:p w14:paraId="360AB27C" w14:textId="6E5E6906"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660BDA">
              <w:rPr>
                <w:rFonts w:ascii="Poppins" w:hAnsi="Poppins" w:cs="Poppins"/>
              </w:rPr>
              <w:t>does not</w:t>
            </w:r>
            <w:r w:rsidRPr="7E6CD79F">
              <w:rPr>
                <w:rFonts w:ascii="Poppins" w:hAnsi="Poppins" w:cs="Poppins"/>
              </w:rPr>
              <w:t xml:space="preserve">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029"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B02AFE">
        <w:trPr>
          <w:trHeight w:val="1500"/>
        </w:trPr>
        <w:tc>
          <w:tcPr>
            <w:tcW w:w="856" w:type="dxa"/>
            <w:vMerge/>
          </w:tcPr>
          <w:p w14:paraId="1BA31E39" w14:textId="77777777" w:rsidR="00811054" w:rsidRPr="008A2672" w:rsidRDefault="00811054" w:rsidP="001035AA">
            <w:pPr>
              <w:rPr>
                <w:rFonts w:ascii="Poppins" w:hAnsi="Poppins" w:cs="Poppins"/>
              </w:rPr>
            </w:pPr>
          </w:p>
        </w:tc>
        <w:tc>
          <w:tcPr>
            <w:tcW w:w="2642"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029"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bl>
    <w:p w14:paraId="5FDDB72D" w14:textId="77777777" w:rsidR="00F4613D" w:rsidRDefault="00F4613D" w:rsidP="00F4613D">
      <w:pPr>
        <w:tabs>
          <w:tab w:val="left" w:pos="2820"/>
        </w:tabs>
        <w:rPr>
          <w:rFonts w:ascii="Poppins" w:hAnsi="Poppins" w:cs="Poppins"/>
        </w:rPr>
      </w:pPr>
    </w:p>
    <w:p w14:paraId="42B4CEC7" w14:textId="77777777" w:rsidR="007A5AF4" w:rsidRDefault="007A5AF4" w:rsidP="00F4613D">
      <w:pPr>
        <w:tabs>
          <w:tab w:val="left" w:pos="2820"/>
        </w:tabs>
        <w:rPr>
          <w:rFonts w:ascii="Poppins" w:hAnsi="Poppins" w:cs="Poppins"/>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713BA2" w:rsidRPr="00713BA2" w14:paraId="6E4D7908" w14:textId="77777777" w:rsidTr="00D33DB3">
        <w:trPr>
          <w:trHeight w:val="264"/>
        </w:trPr>
        <w:tc>
          <w:tcPr>
            <w:tcW w:w="9527" w:type="dxa"/>
            <w:gridSpan w:val="3"/>
            <w:shd w:val="clear" w:color="auto" w:fill="650B4E" w:themeFill="text2" w:themeFillTint="E6"/>
          </w:tcPr>
          <w:p w14:paraId="5B051D9A" w14:textId="77777777" w:rsidR="00713BA2" w:rsidRPr="00713BA2" w:rsidRDefault="00713BA2" w:rsidP="00D33DB3">
            <w:pPr>
              <w:ind w:left="-79"/>
              <w:rPr>
                <w:rFonts w:ascii="Poppins" w:hAnsi="Poppins" w:cs="Poppins"/>
                <w:b/>
                <w:color w:val="FFFFFF" w:themeColor="background1"/>
              </w:rPr>
            </w:pPr>
            <w:r w:rsidRPr="00713BA2">
              <w:rPr>
                <w:rFonts w:ascii="Poppins" w:hAnsi="Poppins" w:cs="Poppins"/>
                <w:b/>
                <w:color w:val="FFFFFF" w:themeColor="background1"/>
              </w:rPr>
              <w:lastRenderedPageBreak/>
              <w:t>Specific Workgroup Consultation questions</w:t>
            </w:r>
          </w:p>
        </w:tc>
      </w:tr>
      <w:tr w:rsidR="00E407FF" w:rsidRPr="00713BA2" w14:paraId="34D664DE" w14:textId="77777777" w:rsidTr="00D33DB3">
        <w:trPr>
          <w:trHeight w:val="264"/>
        </w:trPr>
        <w:tc>
          <w:tcPr>
            <w:tcW w:w="483" w:type="dxa"/>
          </w:tcPr>
          <w:p w14:paraId="2D290AD0" w14:textId="757D8C20" w:rsidR="00E407FF" w:rsidRPr="00713BA2" w:rsidRDefault="00E407FF" w:rsidP="00E407FF">
            <w:pPr>
              <w:rPr>
                <w:rFonts w:ascii="Poppins" w:hAnsi="Poppins" w:cs="Poppins"/>
              </w:rPr>
            </w:pPr>
            <w:r>
              <w:rPr>
                <w:rFonts w:ascii="Poppins" w:hAnsi="Poppins" w:cs="Poppins"/>
              </w:rPr>
              <w:t>7</w:t>
            </w:r>
          </w:p>
        </w:tc>
        <w:tc>
          <w:tcPr>
            <w:tcW w:w="2691" w:type="dxa"/>
          </w:tcPr>
          <w:p w14:paraId="1A909E6A" w14:textId="47F3EB72" w:rsidR="00E407FF" w:rsidRPr="00713BA2" w:rsidRDefault="00E407FF" w:rsidP="00E407FF">
            <w:pPr>
              <w:spacing w:line="240" w:lineRule="auto"/>
              <w:rPr>
                <w:rFonts w:ascii="Poppins" w:hAnsi="Poppins" w:cs="Poppins"/>
                <w:bCs/>
              </w:rPr>
            </w:pPr>
            <w:r>
              <w:rPr>
                <w:rFonts w:ascii="Poppins" w:hAnsi="Poppins" w:cs="Poppins"/>
              </w:rPr>
              <w:t xml:space="preserve">Do you support the inclusion of wider cancellation liability for </w:t>
            </w:r>
            <w:r w:rsidR="0089673B">
              <w:rPr>
                <w:rFonts w:ascii="Poppins" w:hAnsi="Poppins" w:cs="Poppins"/>
              </w:rPr>
              <w:t>D</w:t>
            </w:r>
            <w:r>
              <w:rPr>
                <w:rFonts w:ascii="Poppins" w:hAnsi="Poppins" w:cs="Poppins"/>
              </w:rPr>
              <w:t>emand projects? (please provide details in your response)</w:t>
            </w:r>
          </w:p>
        </w:tc>
        <w:tc>
          <w:tcPr>
            <w:tcW w:w="6353" w:type="dxa"/>
          </w:tcPr>
          <w:p w14:paraId="40F132F6" w14:textId="77777777" w:rsidR="00E407FF" w:rsidRPr="008A2672" w:rsidRDefault="00000000" w:rsidP="00E407FF">
            <w:pPr>
              <w:rPr>
                <w:rFonts w:ascii="Poppins" w:hAnsi="Poppins" w:cs="Poppins"/>
              </w:rPr>
            </w:pPr>
            <w:sdt>
              <w:sdtPr>
                <w:rPr>
                  <w:rFonts w:ascii="Poppins" w:hAnsi="Poppins" w:cs="Poppins"/>
                </w:rPr>
                <w:id w:val="-656917944"/>
                <w14:checkbox>
                  <w14:checked w14:val="0"/>
                  <w14:checkedState w14:val="2612" w14:font="MS Gothic"/>
                  <w14:uncheckedState w14:val="2610" w14:font="MS Gothic"/>
                </w14:checkbox>
              </w:sdtPr>
              <w:sdtContent>
                <w:r w:rsidR="00E407FF" w:rsidRPr="7E6CD79F">
                  <w:rPr>
                    <w:rFonts w:ascii="Segoe UI Symbol" w:eastAsia="MS Gothic" w:hAnsi="Segoe UI Symbol" w:cs="Segoe UI Symbol"/>
                  </w:rPr>
                  <w:t>☐</w:t>
                </w:r>
              </w:sdtContent>
            </w:sdt>
            <w:r w:rsidR="00E407FF" w:rsidRPr="7E6CD79F">
              <w:rPr>
                <w:rFonts w:ascii="Poppins" w:hAnsi="Poppins" w:cs="Poppins"/>
              </w:rPr>
              <w:t>Yes</w:t>
            </w:r>
          </w:p>
          <w:p w14:paraId="003CDE4A" w14:textId="77777777" w:rsidR="00E407FF" w:rsidRDefault="00000000" w:rsidP="00E407FF">
            <w:pPr>
              <w:pBdr>
                <w:bottom w:val="single" w:sz="6" w:space="1" w:color="auto"/>
              </w:pBdr>
              <w:rPr>
                <w:rFonts w:ascii="Poppins" w:hAnsi="Poppins" w:cs="Poppins"/>
              </w:rPr>
            </w:pPr>
            <w:sdt>
              <w:sdtPr>
                <w:rPr>
                  <w:rFonts w:ascii="Poppins" w:hAnsi="Poppins" w:cs="Poppins"/>
                </w:rPr>
                <w:id w:val="888771454"/>
                <w14:checkbox>
                  <w14:checked w14:val="0"/>
                  <w14:checkedState w14:val="2612" w14:font="MS Gothic"/>
                  <w14:uncheckedState w14:val="2610" w14:font="MS Gothic"/>
                </w14:checkbox>
              </w:sdtPr>
              <w:sdtContent>
                <w:r w:rsidR="00E407FF" w:rsidRPr="7E6CD79F">
                  <w:rPr>
                    <w:rFonts w:ascii="Segoe UI Symbol" w:eastAsia="MS Gothic" w:hAnsi="Segoe UI Symbol" w:cs="Segoe UI Symbol"/>
                  </w:rPr>
                  <w:t>☐</w:t>
                </w:r>
              </w:sdtContent>
            </w:sdt>
            <w:r w:rsidR="00E407FF" w:rsidRPr="7E6CD79F">
              <w:rPr>
                <w:rFonts w:ascii="Poppins" w:hAnsi="Poppins" w:cs="Poppins"/>
              </w:rPr>
              <w:t>No</w:t>
            </w:r>
          </w:p>
          <w:p w14:paraId="0FA0B1D9" w14:textId="77777777" w:rsidR="00CE51E3" w:rsidRDefault="00CE51E3" w:rsidP="00E407FF">
            <w:pPr>
              <w:rPr>
                <w:rFonts w:ascii="Poppins" w:hAnsi="Poppins" w:cs="Poppins"/>
              </w:rPr>
            </w:pPr>
          </w:p>
          <w:p w14:paraId="30DF7118" w14:textId="77777777" w:rsidR="00EC5723" w:rsidRDefault="00EC5723" w:rsidP="00E407FF">
            <w:pPr>
              <w:rPr>
                <w:rFonts w:ascii="Poppins" w:hAnsi="Poppins" w:cs="Poppins"/>
              </w:rPr>
            </w:pPr>
          </w:p>
          <w:p w14:paraId="106F665F" w14:textId="77777777" w:rsidR="00EC5723" w:rsidRDefault="00EC5723" w:rsidP="00E407FF">
            <w:pPr>
              <w:rPr>
                <w:rFonts w:ascii="Poppins" w:hAnsi="Poppins" w:cs="Poppins"/>
              </w:rPr>
            </w:pPr>
          </w:p>
          <w:p w14:paraId="3168F989" w14:textId="77777777" w:rsidR="00EC5723" w:rsidRDefault="00EC5723" w:rsidP="00E407FF">
            <w:pPr>
              <w:rPr>
                <w:rFonts w:ascii="Poppins" w:hAnsi="Poppins" w:cs="Poppins"/>
              </w:rPr>
            </w:pPr>
          </w:p>
          <w:p w14:paraId="796A18B1" w14:textId="77777777" w:rsidR="00EC5723" w:rsidRPr="008A2672" w:rsidRDefault="00EC5723" w:rsidP="00E407FF">
            <w:pPr>
              <w:rPr>
                <w:rFonts w:ascii="Poppins" w:hAnsi="Poppins" w:cs="Poppins"/>
              </w:rPr>
            </w:pPr>
          </w:p>
          <w:p w14:paraId="3919FB9C" w14:textId="632FEF03" w:rsidR="00E407FF" w:rsidRPr="00713BA2" w:rsidRDefault="00E407FF" w:rsidP="00E407FF">
            <w:pPr>
              <w:pStyle w:val="BodyText"/>
              <w:rPr>
                <w:rFonts w:ascii="Poppins" w:hAnsi="Poppins" w:cs="Poppins"/>
                <w:sz w:val="24"/>
                <w:szCs w:val="24"/>
              </w:rPr>
            </w:pPr>
          </w:p>
        </w:tc>
      </w:tr>
      <w:tr w:rsidR="00E407FF" w:rsidRPr="00713BA2" w14:paraId="26BFFEC5" w14:textId="77777777" w:rsidTr="00D33DB3">
        <w:trPr>
          <w:trHeight w:val="264"/>
        </w:trPr>
        <w:tc>
          <w:tcPr>
            <w:tcW w:w="483" w:type="dxa"/>
          </w:tcPr>
          <w:p w14:paraId="1FE86048" w14:textId="74F9ECB2" w:rsidR="00E407FF" w:rsidRPr="00713BA2" w:rsidRDefault="00E407FF" w:rsidP="00E407FF">
            <w:pPr>
              <w:rPr>
                <w:rFonts w:ascii="Poppins" w:hAnsi="Poppins" w:cs="Poppins"/>
              </w:rPr>
            </w:pPr>
            <w:r>
              <w:rPr>
                <w:rFonts w:ascii="Poppins" w:hAnsi="Poppins" w:cs="Poppins"/>
              </w:rPr>
              <w:t>8</w:t>
            </w:r>
          </w:p>
        </w:tc>
        <w:tc>
          <w:tcPr>
            <w:tcW w:w="2691" w:type="dxa"/>
          </w:tcPr>
          <w:p w14:paraId="30C27682" w14:textId="4E0951CE" w:rsidR="00E407FF" w:rsidRPr="00713BA2" w:rsidRDefault="00E407FF" w:rsidP="00E407FF">
            <w:pPr>
              <w:spacing w:line="240" w:lineRule="auto"/>
              <w:rPr>
                <w:rFonts w:ascii="Poppins" w:hAnsi="Poppins" w:cs="Poppins"/>
                <w:bCs/>
              </w:rPr>
            </w:pPr>
            <w:r>
              <w:rPr>
                <w:rFonts w:ascii="Poppins" w:hAnsi="Poppins" w:cs="Poppins"/>
              </w:rPr>
              <w:t>Do any parts of the solution require additional clarification?</w:t>
            </w:r>
          </w:p>
        </w:tc>
        <w:sdt>
          <w:sdtPr>
            <w:rPr>
              <w:rFonts w:ascii="Poppins" w:hAnsi="Poppins" w:cs="Poppins"/>
            </w:rPr>
            <w:id w:val="-1224443313"/>
            <w:placeholder>
              <w:docPart w:val="67CB1A1DC5FB467493B5E7BBE959943F"/>
            </w:placeholder>
          </w:sdtPr>
          <w:sdtContent>
            <w:tc>
              <w:tcPr>
                <w:tcW w:w="6353" w:type="dxa"/>
              </w:tcPr>
              <w:p w14:paraId="5CCE18DF" w14:textId="77777777" w:rsidR="00CE51E3" w:rsidRPr="008A2672" w:rsidRDefault="00000000" w:rsidP="00CE51E3">
                <w:pPr>
                  <w:rPr>
                    <w:rFonts w:ascii="Poppins" w:hAnsi="Poppins" w:cs="Poppins"/>
                  </w:rPr>
                </w:pPr>
                <w:sdt>
                  <w:sdtPr>
                    <w:rPr>
                      <w:rFonts w:ascii="Poppins" w:hAnsi="Poppins" w:cs="Poppins"/>
                    </w:rPr>
                    <w:id w:val="-1745787775"/>
                    <w14:checkbox>
                      <w14:checked w14:val="0"/>
                      <w14:checkedState w14:val="2612" w14:font="MS Gothic"/>
                      <w14:uncheckedState w14:val="2610" w14:font="MS Gothic"/>
                    </w14:checkbox>
                  </w:sdtPr>
                  <w:sdtContent>
                    <w:r w:rsidR="00CE51E3" w:rsidRPr="7E6CD79F">
                      <w:rPr>
                        <w:rFonts w:ascii="Segoe UI Symbol" w:eastAsia="MS Gothic" w:hAnsi="Segoe UI Symbol" w:cs="Segoe UI Symbol"/>
                      </w:rPr>
                      <w:t>☐</w:t>
                    </w:r>
                  </w:sdtContent>
                </w:sdt>
                <w:r w:rsidR="00CE51E3" w:rsidRPr="7E6CD79F">
                  <w:rPr>
                    <w:rFonts w:ascii="Poppins" w:hAnsi="Poppins" w:cs="Poppins"/>
                  </w:rPr>
                  <w:t>Yes</w:t>
                </w:r>
              </w:p>
              <w:p w14:paraId="699D013B" w14:textId="77777777" w:rsidR="00CE51E3" w:rsidRDefault="00000000" w:rsidP="00CE51E3">
                <w:pPr>
                  <w:pBdr>
                    <w:bottom w:val="single" w:sz="6" w:space="1" w:color="auto"/>
                  </w:pBdr>
                  <w:rPr>
                    <w:rFonts w:ascii="Poppins" w:hAnsi="Poppins" w:cs="Poppins"/>
                  </w:rPr>
                </w:pPr>
                <w:sdt>
                  <w:sdtPr>
                    <w:rPr>
                      <w:rFonts w:ascii="Poppins" w:hAnsi="Poppins" w:cs="Poppins"/>
                    </w:rPr>
                    <w:id w:val="41572188"/>
                    <w14:checkbox>
                      <w14:checked w14:val="0"/>
                      <w14:checkedState w14:val="2612" w14:font="MS Gothic"/>
                      <w14:uncheckedState w14:val="2610" w14:font="MS Gothic"/>
                    </w14:checkbox>
                  </w:sdtPr>
                  <w:sdtContent>
                    <w:r w:rsidR="00CE51E3" w:rsidRPr="7E6CD79F">
                      <w:rPr>
                        <w:rFonts w:ascii="Segoe UI Symbol" w:eastAsia="MS Gothic" w:hAnsi="Segoe UI Symbol" w:cs="Segoe UI Symbol"/>
                      </w:rPr>
                      <w:t>☐</w:t>
                    </w:r>
                  </w:sdtContent>
                </w:sdt>
                <w:r w:rsidR="00CE51E3" w:rsidRPr="7E6CD79F">
                  <w:rPr>
                    <w:rFonts w:ascii="Poppins" w:hAnsi="Poppins" w:cs="Poppins"/>
                  </w:rPr>
                  <w:t>No</w:t>
                </w:r>
              </w:p>
              <w:p w14:paraId="47453144" w14:textId="77777777" w:rsidR="00CE51E3" w:rsidRDefault="00CE51E3" w:rsidP="00CE51E3">
                <w:pPr>
                  <w:rPr>
                    <w:rFonts w:ascii="Poppins" w:hAnsi="Poppins" w:cs="Poppins"/>
                  </w:rPr>
                </w:pPr>
              </w:p>
              <w:p w14:paraId="638A8D75" w14:textId="77777777" w:rsidR="00EC5723" w:rsidRDefault="00EC5723" w:rsidP="00CE51E3">
                <w:pPr>
                  <w:rPr>
                    <w:rFonts w:ascii="Poppins" w:hAnsi="Poppins" w:cs="Poppins"/>
                  </w:rPr>
                </w:pPr>
              </w:p>
              <w:p w14:paraId="1F31F261" w14:textId="77777777" w:rsidR="00EC5723" w:rsidRDefault="00EC5723" w:rsidP="00CE51E3">
                <w:pPr>
                  <w:rPr>
                    <w:rFonts w:ascii="Poppins" w:hAnsi="Poppins" w:cs="Poppins"/>
                  </w:rPr>
                </w:pPr>
              </w:p>
              <w:p w14:paraId="6FBB53C3" w14:textId="77777777" w:rsidR="00EC5723" w:rsidRPr="008A2672" w:rsidRDefault="00EC5723" w:rsidP="00CE51E3">
                <w:pPr>
                  <w:rPr>
                    <w:rFonts w:ascii="Poppins" w:hAnsi="Poppins" w:cs="Poppins"/>
                  </w:rPr>
                </w:pPr>
              </w:p>
              <w:p w14:paraId="2F493697" w14:textId="447FC8B5" w:rsidR="00E407FF" w:rsidRPr="00713BA2" w:rsidRDefault="00E407FF" w:rsidP="00E407FF">
                <w:pPr>
                  <w:rPr>
                    <w:rFonts w:ascii="Poppins" w:hAnsi="Poppins" w:cs="Poppins"/>
                  </w:rPr>
                </w:pPr>
              </w:p>
            </w:tc>
          </w:sdtContent>
        </w:sdt>
      </w:tr>
      <w:tr w:rsidR="00E407FF" w:rsidRPr="00713BA2" w14:paraId="36F5007F" w14:textId="77777777" w:rsidTr="00D33DB3">
        <w:trPr>
          <w:trHeight w:val="264"/>
        </w:trPr>
        <w:tc>
          <w:tcPr>
            <w:tcW w:w="483" w:type="dxa"/>
          </w:tcPr>
          <w:p w14:paraId="2E9DA316" w14:textId="303AE326" w:rsidR="00E407FF" w:rsidRPr="00713BA2" w:rsidRDefault="00E407FF" w:rsidP="00E407FF">
            <w:pPr>
              <w:rPr>
                <w:rFonts w:ascii="Poppins" w:hAnsi="Poppins" w:cs="Poppins"/>
              </w:rPr>
            </w:pPr>
            <w:r>
              <w:rPr>
                <w:rFonts w:ascii="Poppins" w:hAnsi="Poppins" w:cs="Poppins"/>
              </w:rPr>
              <w:t>9</w:t>
            </w:r>
          </w:p>
        </w:tc>
        <w:tc>
          <w:tcPr>
            <w:tcW w:w="2691" w:type="dxa"/>
          </w:tcPr>
          <w:p w14:paraId="70863C76" w14:textId="0EF663D2" w:rsidR="00E407FF" w:rsidRPr="00713BA2" w:rsidRDefault="00E407FF" w:rsidP="00E407FF">
            <w:pPr>
              <w:spacing w:line="240" w:lineRule="auto"/>
              <w:rPr>
                <w:rFonts w:ascii="Poppins" w:hAnsi="Poppins" w:cs="Poppins"/>
                <w:bCs/>
              </w:rPr>
            </w:pPr>
            <w:r>
              <w:rPr>
                <w:rFonts w:ascii="Poppins" w:hAnsi="Poppins" w:cs="Poppins"/>
              </w:rPr>
              <w:t>Is it clear how the Demand Capacity figure should be calculated and provided to NESO?</w:t>
            </w:r>
          </w:p>
        </w:tc>
        <w:sdt>
          <w:sdtPr>
            <w:rPr>
              <w:rFonts w:ascii="Poppins" w:hAnsi="Poppins" w:cs="Poppins"/>
            </w:rPr>
            <w:id w:val="-1609494894"/>
            <w:placeholder>
              <w:docPart w:val="44A67B5C1AEA44489CE1BDCFB59B730A"/>
            </w:placeholder>
          </w:sdtPr>
          <w:sdtContent>
            <w:tc>
              <w:tcPr>
                <w:tcW w:w="6353" w:type="dxa"/>
              </w:tcPr>
              <w:p w14:paraId="38952F4F" w14:textId="77777777" w:rsidR="00EC5723" w:rsidRPr="008A2672" w:rsidRDefault="00000000" w:rsidP="00EC5723">
                <w:pPr>
                  <w:rPr>
                    <w:rFonts w:ascii="Poppins" w:hAnsi="Poppins" w:cs="Poppins"/>
                  </w:rPr>
                </w:pPr>
                <w:sdt>
                  <w:sdtPr>
                    <w:rPr>
                      <w:rFonts w:ascii="Poppins" w:hAnsi="Poppins" w:cs="Poppins"/>
                    </w:rPr>
                    <w:id w:val="-313797269"/>
                    <w14:checkbox>
                      <w14:checked w14:val="0"/>
                      <w14:checkedState w14:val="2612" w14:font="MS Gothic"/>
                      <w14:uncheckedState w14:val="2610" w14:font="MS Gothic"/>
                    </w14:checkbox>
                  </w:sdtPr>
                  <w:sdtContent>
                    <w:r w:rsidR="00EC5723" w:rsidRPr="7E6CD79F">
                      <w:rPr>
                        <w:rFonts w:ascii="Segoe UI Symbol" w:eastAsia="MS Gothic" w:hAnsi="Segoe UI Symbol" w:cs="Segoe UI Symbol"/>
                      </w:rPr>
                      <w:t>☐</w:t>
                    </w:r>
                  </w:sdtContent>
                </w:sdt>
                <w:r w:rsidR="00EC5723" w:rsidRPr="7E6CD79F">
                  <w:rPr>
                    <w:rFonts w:ascii="Poppins" w:hAnsi="Poppins" w:cs="Poppins"/>
                  </w:rPr>
                  <w:t>Yes</w:t>
                </w:r>
              </w:p>
              <w:p w14:paraId="4E44C26A" w14:textId="77777777" w:rsidR="00EC5723" w:rsidRDefault="00000000" w:rsidP="00EC5723">
                <w:pPr>
                  <w:pBdr>
                    <w:bottom w:val="single" w:sz="6" w:space="1" w:color="auto"/>
                  </w:pBdr>
                  <w:rPr>
                    <w:rFonts w:ascii="Poppins" w:hAnsi="Poppins" w:cs="Poppins"/>
                  </w:rPr>
                </w:pPr>
                <w:sdt>
                  <w:sdtPr>
                    <w:rPr>
                      <w:rFonts w:ascii="Poppins" w:hAnsi="Poppins" w:cs="Poppins"/>
                    </w:rPr>
                    <w:id w:val="-1023096256"/>
                    <w14:checkbox>
                      <w14:checked w14:val="0"/>
                      <w14:checkedState w14:val="2612" w14:font="MS Gothic"/>
                      <w14:uncheckedState w14:val="2610" w14:font="MS Gothic"/>
                    </w14:checkbox>
                  </w:sdtPr>
                  <w:sdtContent>
                    <w:r w:rsidR="00EC5723" w:rsidRPr="7E6CD79F">
                      <w:rPr>
                        <w:rFonts w:ascii="Segoe UI Symbol" w:eastAsia="MS Gothic" w:hAnsi="Segoe UI Symbol" w:cs="Segoe UI Symbol"/>
                      </w:rPr>
                      <w:t>☐</w:t>
                    </w:r>
                  </w:sdtContent>
                </w:sdt>
                <w:r w:rsidR="00EC5723" w:rsidRPr="7E6CD79F">
                  <w:rPr>
                    <w:rFonts w:ascii="Poppins" w:hAnsi="Poppins" w:cs="Poppins"/>
                  </w:rPr>
                  <w:t>No</w:t>
                </w:r>
              </w:p>
              <w:p w14:paraId="3EE338BF" w14:textId="77777777" w:rsidR="00EC5723" w:rsidRPr="008A2672" w:rsidRDefault="00EC5723" w:rsidP="00EC5723">
                <w:pPr>
                  <w:rPr>
                    <w:rFonts w:ascii="Poppins" w:hAnsi="Poppins" w:cs="Poppins"/>
                  </w:rPr>
                </w:pPr>
              </w:p>
              <w:p w14:paraId="487C9906" w14:textId="77777777" w:rsidR="00EC5723" w:rsidRDefault="00EC5723" w:rsidP="00E407FF">
                <w:pPr>
                  <w:rPr>
                    <w:rFonts w:ascii="Poppins" w:hAnsi="Poppins" w:cs="Poppins"/>
                  </w:rPr>
                </w:pPr>
              </w:p>
              <w:p w14:paraId="68CA60EB" w14:textId="264537DB" w:rsidR="00E407FF" w:rsidRPr="00713BA2" w:rsidRDefault="00E407FF" w:rsidP="00E407FF">
                <w:pPr>
                  <w:rPr>
                    <w:rFonts w:ascii="Poppins" w:hAnsi="Poppins" w:cs="Poppins"/>
                  </w:rPr>
                </w:pPr>
              </w:p>
            </w:tc>
          </w:sdtContent>
        </w:sdt>
      </w:tr>
      <w:tr w:rsidR="00E407FF" w:rsidRPr="00713BA2" w14:paraId="254874EE" w14:textId="77777777" w:rsidTr="00D33DB3">
        <w:trPr>
          <w:trHeight w:val="264"/>
        </w:trPr>
        <w:tc>
          <w:tcPr>
            <w:tcW w:w="483" w:type="dxa"/>
          </w:tcPr>
          <w:p w14:paraId="7020DBE7" w14:textId="6468DBDB" w:rsidR="00E407FF" w:rsidRPr="00713BA2" w:rsidRDefault="00E407FF" w:rsidP="00E407FF">
            <w:pPr>
              <w:rPr>
                <w:rFonts w:ascii="Poppins" w:hAnsi="Poppins" w:cs="Poppins"/>
              </w:rPr>
            </w:pPr>
            <w:r w:rsidRPr="00713BA2">
              <w:rPr>
                <w:rFonts w:ascii="Poppins" w:hAnsi="Poppins" w:cs="Poppins"/>
              </w:rPr>
              <w:lastRenderedPageBreak/>
              <w:t>1</w:t>
            </w:r>
            <w:r>
              <w:rPr>
                <w:rFonts w:ascii="Poppins" w:hAnsi="Poppins" w:cs="Poppins"/>
              </w:rPr>
              <w:t>0</w:t>
            </w:r>
          </w:p>
        </w:tc>
        <w:tc>
          <w:tcPr>
            <w:tcW w:w="2691" w:type="dxa"/>
          </w:tcPr>
          <w:p w14:paraId="37A12FF8" w14:textId="00B3B46E" w:rsidR="00E407FF" w:rsidRPr="00713BA2" w:rsidRDefault="00E407FF" w:rsidP="00E407FF">
            <w:pPr>
              <w:spacing w:line="240" w:lineRule="auto"/>
              <w:rPr>
                <w:rFonts w:ascii="Poppins" w:hAnsi="Poppins" w:cs="Poppins"/>
                <w:bCs/>
              </w:rPr>
            </w:pPr>
            <w:r>
              <w:rPr>
                <w:rFonts w:ascii="Poppins" w:hAnsi="Poppins" w:cs="Poppins"/>
              </w:rPr>
              <w:t>Do you believe any projects could be adversely impacted by this proposal?</w:t>
            </w:r>
          </w:p>
        </w:tc>
        <w:sdt>
          <w:sdtPr>
            <w:rPr>
              <w:rFonts w:ascii="Poppins" w:hAnsi="Poppins" w:cs="Poppins"/>
            </w:rPr>
            <w:id w:val="1109555011"/>
            <w:placeholder>
              <w:docPart w:val="744476D7988C46BE8A7F8D97E9A81FDB"/>
            </w:placeholder>
          </w:sdtPr>
          <w:sdtContent>
            <w:tc>
              <w:tcPr>
                <w:tcW w:w="6353" w:type="dxa"/>
              </w:tcPr>
              <w:p w14:paraId="5E079B70" w14:textId="77777777" w:rsidR="00EC5723" w:rsidRPr="008A2672" w:rsidRDefault="00000000" w:rsidP="00EC5723">
                <w:pPr>
                  <w:rPr>
                    <w:rFonts w:ascii="Poppins" w:hAnsi="Poppins" w:cs="Poppins"/>
                  </w:rPr>
                </w:pPr>
                <w:sdt>
                  <w:sdtPr>
                    <w:rPr>
                      <w:rFonts w:ascii="Poppins" w:hAnsi="Poppins" w:cs="Poppins"/>
                    </w:rPr>
                    <w:id w:val="869498479"/>
                    <w14:checkbox>
                      <w14:checked w14:val="0"/>
                      <w14:checkedState w14:val="2612" w14:font="MS Gothic"/>
                      <w14:uncheckedState w14:val="2610" w14:font="MS Gothic"/>
                    </w14:checkbox>
                  </w:sdtPr>
                  <w:sdtContent>
                    <w:r w:rsidR="00EC5723" w:rsidRPr="7E6CD79F">
                      <w:rPr>
                        <w:rFonts w:ascii="Segoe UI Symbol" w:eastAsia="MS Gothic" w:hAnsi="Segoe UI Symbol" w:cs="Segoe UI Symbol"/>
                      </w:rPr>
                      <w:t>☐</w:t>
                    </w:r>
                  </w:sdtContent>
                </w:sdt>
                <w:r w:rsidR="00EC5723" w:rsidRPr="7E6CD79F">
                  <w:rPr>
                    <w:rFonts w:ascii="Poppins" w:hAnsi="Poppins" w:cs="Poppins"/>
                  </w:rPr>
                  <w:t>Yes</w:t>
                </w:r>
              </w:p>
              <w:p w14:paraId="64E2FA5E" w14:textId="77777777" w:rsidR="00EC5723" w:rsidRDefault="00000000" w:rsidP="00EC5723">
                <w:pPr>
                  <w:pBdr>
                    <w:bottom w:val="single" w:sz="6" w:space="1" w:color="auto"/>
                  </w:pBdr>
                  <w:rPr>
                    <w:rFonts w:ascii="Poppins" w:hAnsi="Poppins" w:cs="Poppins"/>
                  </w:rPr>
                </w:pPr>
                <w:sdt>
                  <w:sdtPr>
                    <w:rPr>
                      <w:rFonts w:ascii="Poppins" w:hAnsi="Poppins" w:cs="Poppins"/>
                    </w:rPr>
                    <w:id w:val="-1129314421"/>
                    <w14:checkbox>
                      <w14:checked w14:val="0"/>
                      <w14:checkedState w14:val="2612" w14:font="MS Gothic"/>
                      <w14:uncheckedState w14:val="2610" w14:font="MS Gothic"/>
                    </w14:checkbox>
                  </w:sdtPr>
                  <w:sdtContent>
                    <w:r w:rsidR="00EC5723" w:rsidRPr="7E6CD79F">
                      <w:rPr>
                        <w:rFonts w:ascii="Segoe UI Symbol" w:eastAsia="MS Gothic" w:hAnsi="Segoe UI Symbol" w:cs="Segoe UI Symbol"/>
                      </w:rPr>
                      <w:t>☐</w:t>
                    </w:r>
                  </w:sdtContent>
                </w:sdt>
                <w:r w:rsidR="00EC5723" w:rsidRPr="7E6CD79F">
                  <w:rPr>
                    <w:rFonts w:ascii="Poppins" w:hAnsi="Poppins" w:cs="Poppins"/>
                  </w:rPr>
                  <w:t>No</w:t>
                </w:r>
              </w:p>
              <w:p w14:paraId="72ABCA74" w14:textId="77777777" w:rsidR="00EC5723" w:rsidRDefault="00EC5723" w:rsidP="00EC5723">
                <w:pPr>
                  <w:rPr>
                    <w:rFonts w:ascii="Poppins" w:hAnsi="Poppins" w:cs="Poppins"/>
                  </w:rPr>
                </w:pPr>
              </w:p>
              <w:p w14:paraId="068DAB71" w14:textId="77777777" w:rsidR="00EC5723" w:rsidRDefault="00EC5723" w:rsidP="00EC5723">
                <w:pPr>
                  <w:rPr>
                    <w:rFonts w:ascii="Poppins" w:hAnsi="Poppins" w:cs="Poppins"/>
                  </w:rPr>
                </w:pPr>
              </w:p>
              <w:p w14:paraId="2E879167" w14:textId="77777777" w:rsidR="00EC5723" w:rsidRPr="008A2672" w:rsidRDefault="00EC5723" w:rsidP="00EC5723">
                <w:pPr>
                  <w:rPr>
                    <w:rFonts w:ascii="Poppins" w:hAnsi="Poppins" w:cs="Poppins"/>
                  </w:rPr>
                </w:pPr>
              </w:p>
              <w:p w14:paraId="3DBA0B18" w14:textId="4382A9F8" w:rsidR="00E407FF" w:rsidRPr="00713BA2" w:rsidRDefault="00E407FF" w:rsidP="00E407FF">
                <w:pPr>
                  <w:rPr>
                    <w:rFonts w:ascii="Poppins" w:hAnsi="Poppins" w:cs="Poppins"/>
                  </w:rPr>
                </w:pPr>
              </w:p>
            </w:tc>
          </w:sdtContent>
        </w:sdt>
      </w:tr>
      <w:tr w:rsidR="00E407FF" w:rsidRPr="00713BA2" w14:paraId="41CF6920" w14:textId="77777777" w:rsidTr="00D33DB3">
        <w:trPr>
          <w:trHeight w:val="264"/>
        </w:trPr>
        <w:tc>
          <w:tcPr>
            <w:tcW w:w="483" w:type="dxa"/>
          </w:tcPr>
          <w:p w14:paraId="67BAA6CD" w14:textId="69C44DF2" w:rsidR="00E407FF" w:rsidRPr="00713BA2" w:rsidRDefault="00E407FF" w:rsidP="00E407FF">
            <w:pPr>
              <w:rPr>
                <w:rFonts w:ascii="Poppins" w:hAnsi="Poppins" w:cs="Poppins"/>
              </w:rPr>
            </w:pPr>
            <w:r w:rsidRPr="00713BA2">
              <w:rPr>
                <w:rFonts w:ascii="Poppins" w:hAnsi="Poppins" w:cs="Poppins"/>
              </w:rPr>
              <w:t>1</w:t>
            </w:r>
            <w:r>
              <w:rPr>
                <w:rFonts w:ascii="Poppins" w:hAnsi="Poppins" w:cs="Poppins"/>
              </w:rPr>
              <w:t>1</w:t>
            </w:r>
          </w:p>
        </w:tc>
        <w:tc>
          <w:tcPr>
            <w:tcW w:w="2691" w:type="dxa"/>
          </w:tcPr>
          <w:p w14:paraId="7E9DE63A" w14:textId="22F10B83" w:rsidR="00E407FF" w:rsidRPr="00A9530B" w:rsidRDefault="00E407FF" w:rsidP="00E407FF">
            <w:pPr>
              <w:spacing w:line="240" w:lineRule="auto"/>
              <w:rPr>
                <w:rFonts w:ascii="Poppins" w:hAnsi="Poppins" w:cs="Poppins"/>
                <w:bCs/>
              </w:rPr>
            </w:pPr>
            <w:r w:rsidRPr="00A9530B">
              <w:rPr>
                <w:rFonts w:ascii="Poppins" w:hAnsi="Poppins" w:cs="Poppins"/>
              </w:rPr>
              <w:t>Do you agree with the proposal to have one security statement for hybrid sites (combined generation and demand), and do you see this posing any potential issues?</w:t>
            </w:r>
          </w:p>
        </w:tc>
        <w:sdt>
          <w:sdtPr>
            <w:rPr>
              <w:rFonts w:ascii="Poppins" w:hAnsi="Poppins" w:cs="Poppins"/>
            </w:rPr>
            <w:id w:val="-1663467841"/>
            <w:placeholder>
              <w:docPart w:val="610F2808882441C799C32F84414402A6"/>
            </w:placeholder>
          </w:sdtPr>
          <w:sdtContent>
            <w:tc>
              <w:tcPr>
                <w:tcW w:w="6353" w:type="dxa"/>
              </w:tcPr>
              <w:p w14:paraId="5793D2D0" w14:textId="77777777" w:rsidR="00EC5723" w:rsidRPr="008A2672" w:rsidRDefault="00000000" w:rsidP="00EC5723">
                <w:pPr>
                  <w:rPr>
                    <w:rFonts w:ascii="Poppins" w:hAnsi="Poppins" w:cs="Poppins"/>
                  </w:rPr>
                </w:pPr>
                <w:sdt>
                  <w:sdtPr>
                    <w:rPr>
                      <w:rFonts w:ascii="Poppins" w:hAnsi="Poppins" w:cs="Poppins"/>
                    </w:rPr>
                    <w:id w:val="-998883086"/>
                    <w14:checkbox>
                      <w14:checked w14:val="0"/>
                      <w14:checkedState w14:val="2612" w14:font="MS Gothic"/>
                      <w14:uncheckedState w14:val="2610" w14:font="MS Gothic"/>
                    </w14:checkbox>
                  </w:sdtPr>
                  <w:sdtContent>
                    <w:r w:rsidR="00EC5723" w:rsidRPr="7E6CD79F">
                      <w:rPr>
                        <w:rFonts w:ascii="Segoe UI Symbol" w:eastAsia="MS Gothic" w:hAnsi="Segoe UI Symbol" w:cs="Segoe UI Symbol"/>
                      </w:rPr>
                      <w:t>☐</w:t>
                    </w:r>
                  </w:sdtContent>
                </w:sdt>
                <w:r w:rsidR="00EC5723" w:rsidRPr="7E6CD79F">
                  <w:rPr>
                    <w:rFonts w:ascii="Poppins" w:hAnsi="Poppins" w:cs="Poppins"/>
                  </w:rPr>
                  <w:t>Yes</w:t>
                </w:r>
              </w:p>
              <w:p w14:paraId="5D0B64E8" w14:textId="77777777" w:rsidR="00EC5723" w:rsidRDefault="00000000" w:rsidP="00EC5723">
                <w:pPr>
                  <w:pBdr>
                    <w:bottom w:val="single" w:sz="6" w:space="1" w:color="auto"/>
                  </w:pBdr>
                  <w:rPr>
                    <w:rFonts w:ascii="Poppins" w:hAnsi="Poppins" w:cs="Poppins"/>
                  </w:rPr>
                </w:pPr>
                <w:sdt>
                  <w:sdtPr>
                    <w:rPr>
                      <w:rFonts w:ascii="Poppins" w:hAnsi="Poppins" w:cs="Poppins"/>
                    </w:rPr>
                    <w:id w:val="-599340631"/>
                    <w14:checkbox>
                      <w14:checked w14:val="0"/>
                      <w14:checkedState w14:val="2612" w14:font="MS Gothic"/>
                      <w14:uncheckedState w14:val="2610" w14:font="MS Gothic"/>
                    </w14:checkbox>
                  </w:sdtPr>
                  <w:sdtContent>
                    <w:r w:rsidR="00EC5723" w:rsidRPr="7E6CD79F">
                      <w:rPr>
                        <w:rFonts w:ascii="Segoe UI Symbol" w:eastAsia="MS Gothic" w:hAnsi="Segoe UI Symbol" w:cs="Segoe UI Symbol"/>
                      </w:rPr>
                      <w:t>☐</w:t>
                    </w:r>
                  </w:sdtContent>
                </w:sdt>
                <w:r w:rsidR="00EC5723" w:rsidRPr="7E6CD79F">
                  <w:rPr>
                    <w:rFonts w:ascii="Poppins" w:hAnsi="Poppins" w:cs="Poppins"/>
                  </w:rPr>
                  <w:t>No</w:t>
                </w:r>
              </w:p>
              <w:p w14:paraId="192AEEFA" w14:textId="77777777" w:rsidR="00EC5723" w:rsidRPr="008A2672" w:rsidRDefault="00EC5723" w:rsidP="00EC5723">
                <w:pPr>
                  <w:rPr>
                    <w:rFonts w:ascii="Poppins" w:hAnsi="Poppins" w:cs="Poppins"/>
                  </w:rPr>
                </w:pPr>
              </w:p>
              <w:p w14:paraId="0A964485" w14:textId="1F1EA65E" w:rsidR="00E407FF" w:rsidRPr="00713BA2" w:rsidRDefault="00E407FF" w:rsidP="00E407FF">
                <w:pPr>
                  <w:rPr>
                    <w:rFonts w:ascii="Poppins" w:hAnsi="Poppins" w:cs="Poppins"/>
                  </w:rPr>
                </w:pPr>
              </w:p>
            </w:tc>
          </w:sdtContent>
        </w:sdt>
      </w:tr>
    </w:tbl>
    <w:p w14:paraId="20F095CF" w14:textId="77777777" w:rsidR="00713BA2" w:rsidRPr="00713BA2" w:rsidRDefault="00713BA2" w:rsidP="00F4613D">
      <w:pPr>
        <w:tabs>
          <w:tab w:val="left" w:pos="2820"/>
        </w:tabs>
        <w:rPr>
          <w:rFonts w:ascii="Poppins" w:hAnsi="Poppins" w:cs="Poppins"/>
        </w:rPr>
      </w:pPr>
    </w:p>
    <w:sectPr w:rsidR="00713BA2" w:rsidRPr="00713BA2"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6B08" w14:textId="77777777" w:rsidR="0068581C" w:rsidRDefault="0068581C" w:rsidP="00A62BFF">
      <w:r>
        <w:separator/>
      </w:r>
    </w:p>
  </w:endnote>
  <w:endnote w:type="continuationSeparator" w:id="0">
    <w:p w14:paraId="71F5866E" w14:textId="77777777" w:rsidR="0068581C" w:rsidRDefault="0068581C" w:rsidP="00A62BFF">
      <w:r>
        <w:continuationSeparator/>
      </w:r>
    </w:p>
  </w:endnote>
  <w:endnote w:type="continuationNotice" w:id="1">
    <w:p w14:paraId="0A6FDB41" w14:textId="77777777" w:rsidR="0068581C" w:rsidRDefault="00685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B644" w14:textId="77777777" w:rsidR="0068581C" w:rsidRDefault="0068581C" w:rsidP="00A62BFF">
      <w:r>
        <w:separator/>
      </w:r>
    </w:p>
  </w:footnote>
  <w:footnote w:type="continuationSeparator" w:id="0">
    <w:p w14:paraId="54B5652C" w14:textId="77777777" w:rsidR="0068581C" w:rsidRDefault="0068581C" w:rsidP="00A62BFF">
      <w:r>
        <w:continuationSeparator/>
      </w:r>
    </w:p>
  </w:footnote>
  <w:footnote w:type="continuationNotice" w:id="1">
    <w:p w14:paraId="1CA0EE98" w14:textId="77777777" w:rsidR="0068581C" w:rsidRDefault="006858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1" w15:restartNumberingAfterBreak="0">
    <w:nsid w:val="778E4D1C"/>
    <w:multiLevelType w:val="multilevel"/>
    <w:tmpl w:val="7D7CA560"/>
    <w:numStyleLink w:val="NumberedBulletsList"/>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0"/>
  </w:num>
  <w:num w:numId="12" w16cid:durableId="450050108">
    <w:abstractNumId w:val="17"/>
  </w:num>
  <w:num w:numId="13" w16cid:durableId="351030145">
    <w:abstractNumId w:val="12"/>
  </w:num>
  <w:num w:numId="14" w16cid:durableId="984354713">
    <w:abstractNumId w:val="14"/>
  </w:num>
  <w:num w:numId="15" w16cid:durableId="48194925">
    <w:abstractNumId w:val="11"/>
  </w:num>
  <w:num w:numId="16" w16cid:durableId="237911749">
    <w:abstractNumId w:val="2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16"/>
  </w:num>
  <w:num w:numId="19" w16cid:durableId="1489857325">
    <w:abstractNumId w:val="19"/>
  </w:num>
  <w:num w:numId="20" w16cid:durableId="628585930">
    <w:abstractNumId w:val="13"/>
  </w:num>
  <w:num w:numId="21" w16cid:durableId="1844661060">
    <w:abstractNumId w:val="18"/>
  </w:num>
  <w:num w:numId="22" w16cid:durableId="74576555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4D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0725"/>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59C1"/>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40C"/>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2FC9"/>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146"/>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390C"/>
    <w:rsid w:val="00305777"/>
    <w:rsid w:val="003067B1"/>
    <w:rsid w:val="00306812"/>
    <w:rsid w:val="00306AE6"/>
    <w:rsid w:val="003102FE"/>
    <w:rsid w:val="00310AB7"/>
    <w:rsid w:val="00313A1A"/>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360"/>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0360"/>
    <w:rsid w:val="004710DC"/>
    <w:rsid w:val="004713FB"/>
    <w:rsid w:val="00472FBD"/>
    <w:rsid w:val="00473562"/>
    <w:rsid w:val="00473C1A"/>
    <w:rsid w:val="00474271"/>
    <w:rsid w:val="00474678"/>
    <w:rsid w:val="0047501A"/>
    <w:rsid w:val="00477C68"/>
    <w:rsid w:val="00480421"/>
    <w:rsid w:val="004808CC"/>
    <w:rsid w:val="0048102A"/>
    <w:rsid w:val="00481F61"/>
    <w:rsid w:val="004833B0"/>
    <w:rsid w:val="00483E04"/>
    <w:rsid w:val="0048569C"/>
    <w:rsid w:val="00485B0F"/>
    <w:rsid w:val="00486CB3"/>
    <w:rsid w:val="00486CFC"/>
    <w:rsid w:val="004870CC"/>
    <w:rsid w:val="00487827"/>
    <w:rsid w:val="00490BA7"/>
    <w:rsid w:val="0049205D"/>
    <w:rsid w:val="00493C98"/>
    <w:rsid w:val="00494FAC"/>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58F5"/>
    <w:rsid w:val="004B6600"/>
    <w:rsid w:val="004B696F"/>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0D28"/>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A48"/>
    <w:rsid w:val="00552DB7"/>
    <w:rsid w:val="00553A9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097"/>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4F22"/>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2FFE"/>
    <w:rsid w:val="00643F1F"/>
    <w:rsid w:val="00644FA4"/>
    <w:rsid w:val="00647811"/>
    <w:rsid w:val="00651070"/>
    <w:rsid w:val="00651BA4"/>
    <w:rsid w:val="00652665"/>
    <w:rsid w:val="0065295B"/>
    <w:rsid w:val="00653D0D"/>
    <w:rsid w:val="0065406D"/>
    <w:rsid w:val="0065429A"/>
    <w:rsid w:val="00660BD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581C"/>
    <w:rsid w:val="0069167B"/>
    <w:rsid w:val="00691E5D"/>
    <w:rsid w:val="00692057"/>
    <w:rsid w:val="0069237B"/>
    <w:rsid w:val="0069393D"/>
    <w:rsid w:val="00693C39"/>
    <w:rsid w:val="00695F2A"/>
    <w:rsid w:val="006961C5"/>
    <w:rsid w:val="00696B6E"/>
    <w:rsid w:val="00697560"/>
    <w:rsid w:val="006A0021"/>
    <w:rsid w:val="006A11C9"/>
    <w:rsid w:val="006A2517"/>
    <w:rsid w:val="006A5081"/>
    <w:rsid w:val="006A52BF"/>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48E8"/>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BA2"/>
    <w:rsid w:val="00713F7A"/>
    <w:rsid w:val="00714246"/>
    <w:rsid w:val="00714923"/>
    <w:rsid w:val="00714FD2"/>
    <w:rsid w:val="007155D1"/>
    <w:rsid w:val="00716462"/>
    <w:rsid w:val="00717C5D"/>
    <w:rsid w:val="0072096B"/>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6BD3"/>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5AF4"/>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213"/>
    <w:rsid w:val="00836765"/>
    <w:rsid w:val="00836A7E"/>
    <w:rsid w:val="008378DD"/>
    <w:rsid w:val="00837CFF"/>
    <w:rsid w:val="00841C4C"/>
    <w:rsid w:val="00842B54"/>
    <w:rsid w:val="00843002"/>
    <w:rsid w:val="00843B5F"/>
    <w:rsid w:val="00844A7E"/>
    <w:rsid w:val="00844AA6"/>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56B38"/>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9673B"/>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6C5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36B3"/>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4618"/>
    <w:rsid w:val="00964F80"/>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877"/>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38BB"/>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2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30B"/>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AFE"/>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3B58"/>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13D1"/>
    <w:rsid w:val="00BA30ED"/>
    <w:rsid w:val="00BA3F94"/>
    <w:rsid w:val="00BA4DF3"/>
    <w:rsid w:val="00BA5EB2"/>
    <w:rsid w:val="00BA6AF9"/>
    <w:rsid w:val="00BA6E9B"/>
    <w:rsid w:val="00BA6F24"/>
    <w:rsid w:val="00BA76D8"/>
    <w:rsid w:val="00BB2DB1"/>
    <w:rsid w:val="00BB4553"/>
    <w:rsid w:val="00BB4E49"/>
    <w:rsid w:val="00BB52F3"/>
    <w:rsid w:val="00BB55E9"/>
    <w:rsid w:val="00BB6C74"/>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2E7"/>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02CB"/>
    <w:rsid w:val="00C91224"/>
    <w:rsid w:val="00C91A79"/>
    <w:rsid w:val="00C930F2"/>
    <w:rsid w:val="00C950D4"/>
    <w:rsid w:val="00C952D5"/>
    <w:rsid w:val="00CA01C4"/>
    <w:rsid w:val="00CA16A2"/>
    <w:rsid w:val="00CA207B"/>
    <w:rsid w:val="00CA24CB"/>
    <w:rsid w:val="00CA3D0D"/>
    <w:rsid w:val="00CA3F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1E3"/>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17F4"/>
    <w:rsid w:val="00D12418"/>
    <w:rsid w:val="00D12548"/>
    <w:rsid w:val="00D126C6"/>
    <w:rsid w:val="00D12956"/>
    <w:rsid w:val="00D12F44"/>
    <w:rsid w:val="00D16096"/>
    <w:rsid w:val="00D163C8"/>
    <w:rsid w:val="00D1706F"/>
    <w:rsid w:val="00D2010C"/>
    <w:rsid w:val="00D2040D"/>
    <w:rsid w:val="00D21631"/>
    <w:rsid w:val="00D2182C"/>
    <w:rsid w:val="00D21BC8"/>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5743C"/>
    <w:rsid w:val="00D6377A"/>
    <w:rsid w:val="00D638FD"/>
    <w:rsid w:val="00D6534C"/>
    <w:rsid w:val="00D65D93"/>
    <w:rsid w:val="00D67A4C"/>
    <w:rsid w:val="00D708D1"/>
    <w:rsid w:val="00D7195E"/>
    <w:rsid w:val="00D71BBC"/>
    <w:rsid w:val="00D71E6B"/>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C713B"/>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7A5"/>
    <w:rsid w:val="00E31C05"/>
    <w:rsid w:val="00E33F7B"/>
    <w:rsid w:val="00E3415C"/>
    <w:rsid w:val="00E3428C"/>
    <w:rsid w:val="00E37226"/>
    <w:rsid w:val="00E3735D"/>
    <w:rsid w:val="00E407FF"/>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6058"/>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4560"/>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723"/>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97"/>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53A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3A97"/>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4"/>
      <w:szCs w:val="24"/>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4"/>
      <w:szCs w:val="24"/>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4"/>
      <w:szCs w:val="24"/>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4"/>
      <w:szCs w:val="24"/>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eso.ener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codes/cusc/modifications/cmp417-extending-principles-cusc-section-15-all-us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40BED0D223844C8E9AA5CE077AC2B4D2"/>
        <w:category>
          <w:name w:val="General"/>
          <w:gallery w:val="placeholder"/>
        </w:category>
        <w:types>
          <w:type w:val="bbPlcHdr"/>
        </w:types>
        <w:behaviors>
          <w:behavior w:val="content"/>
        </w:behaviors>
        <w:guid w:val="{6FD29E0C-A353-443B-B944-F653A65215E2}"/>
      </w:docPartPr>
      <w:docPartBody>
        <w:p w:rsidR="00955726" w:rsidRDefault="00BC11C1" w:rsidP="00BC11C1">
          <w:pPr>
            <w:pStyle w:val="40BED0D223844C8E9AA5CE077AC2B4D2"/>
          </w:pPr>
          <w:r w:rsidRPr="004C39B5">
            <w:rPr>
              <w:rStyle w:val="PlaceholderText"/>
            </w:rPr>
            <w:t>Click or tap here to enter text.</w:t>
          </w:r>
        </w:p>
      </w:docPartBody>
    </w:docPart>
    <w:docPart>
      <w:docPartPr>
        <w:name w:val="FFF8590C265D4D088A932BC6F1B95A2B"/>
        <w:category>
          <w:name w:val="General"/>
          <w:gallery w:val="placeholder"/>
        </w:category>
        <w:types>
          <w:type w:val="bbPlcHdr"/>
        </w:types>
        <w:behaviors>
          <w:behavior w:val="content"/>
        </w:behaviors>
        <w:guid w:val="{6C230F20-79F5-42DF-8CA2-A276F3254F33}"/>
      </w:docPartPr>
      <w:docPartBody>
        <w:p w:rsidR="00955726" w:rsidRDefault="00BC11C1" w:rsidP="00BC11C1">
          <w:pPr>
            <w:pStyle w:val="FFF8590C265D4D088A932BC6F1B95A2B"/>
          </w:pPr>
          <w:r w:rsidRPr="004C39B5">
            <w:rPr>
              <w:rStyle w:val="PlaceholderText"/>
            </w:rPr>
            <w:t>Click or tap here to enter text.</w:t>
          </w:r>
        </w:p>
      </w:docPartBody>
    </w:docPart>
    <w:docPart>
      <w:docPartPr>
        <w:name w:val="D44F3E7DC4254646B4CC8954B708EAD2"/>
        <w:category>
          <w:name w:val="General"/>
          <w:gallery w:val="placeholder"/>
        </w:category>
        <w:types>
          <w:type w:val="bbPlcHdr"/>
        </w:types>
        <w:behaviors>
          <w:behavior w:val="content"/>
        </w:behaviors>
        <w:guid w:val="{FFE76279-2697-4C44-B9D1-F04392014123}"/>
      </w:docPartPr>
      <w:docPartBody>
        <w:p w:rsidR="00955726" w:rsidRDefault="00BC11C1" w:rsidP="00BC11C1">
          <w:pPr>
            <w:pStyle w:val="D44F3E7DC4254646B4CC8954B708EAD2"/>
          </w:pPr>
          <w:r w:rsidRPr="004C39B5">
            <w:rPr>
              <w:rStyle w:val="PlaceholderText"/>
            </w:rPr>
            <w:t>Click or tap here to enter text.</w:t>
          </w:r>
        </w:p>
      </w:docPartBody>
    </w:docPart>
    <w:docPart>
      <w:docPartPr>
        <w:name w:val="67CB1A1DC5FB467493B5E7BBE959943F"/>
        <w:category>
          <w:name w:val="General"/>
          <w:gallery w:val="placeholder"/>
        </w:category>
        <w:types>
          <w:type w:val="bbPlcHdr"/>
        </w:types>
        <w:behaviors>
          <w:behavior w:val="content"/>
        </w:behaviors>
        <w:guid w:val="{AB633DDD-4619-416B-A2CF-2EB2C14B86FB}"/>
      </w:docPartPr>
      <w:docPartBody>
        <w:p w:rsidR="00D922E1" w:rsidRDefault="00D922E1" w:rsidP="00D922E1">
          <w:pPr>
            <w:pStyle w:val="67CB1A1DC5FB467493B5E7BBE959943F"/>
          </w:pPr>
          <w:r w:rsidRPr="004C39B5">
            <w:rPr>
              <w:rStyle w:val="PlaceholderText"/>
            </w:rPr>
            <w:t>Click or tap here to enter text.</w:t>
          </w:r>
        </w:p>
      </w:docPartBody>
    </w:docPart>
    <w:docPart>
      <w:docPartPr>
        <w:name w:val="44A67B5C1AEA44489CE1BDCFB59B730A"/>
        <w:category>
          <w:name w:val="General"/>
          <w:gallery w:val="placeholder"/>
        </w:category>
        <w:types>
          <w:type w:val="bbPlcHdr"/>
        </w:types>
        <w:behaviors>
          <w:behavior w:val="content"/>
        </w:behaviors>
        <w:guid w:val="{FE75E5D5-7F48-4F0C-A63E-76B404F6AC74}"/>
      </w:docPartPr>
      <w:docPartBody>
        <w:p w:rsidR="00D922E1" w:rsidRDefault="00D922E1" w:rsidP="00D922E1">
          <w:pPr>
            <w:pStyle w:val="44A67B5C1AEA44489CE1BDCFB59B730A"/>
          </w:pPr>
          <w:r w:rsidRPr="004C39B5">
            <w:rPr>
              <w:rStyle w:val="PlaceholderText"/>
            </w:rPr>
            <w:t>Click or tap here to enter text.</w:t>
          </w:r>
        </w:p>
      </w:docPartBody>
    </w:docPart>
    <w:docPart>
      <w:docPartPr>
        <w:name w:val="744476D7988C46BE8A7F8D97E9A81FDB"/>
        <w:category>
          <w:name w:val="General"/>
          <w:gallery w:val="placeholder"/>
        </w:category>
        <w:types>
          <w:type w:val="bbPlcHdr"/>
        </w:types>
        <w:behaviors>
          <w:behavior w:val="content"/>
        </w:behaviors>
        <w:guid w:val="{6EC24A99-D9D6-4F86-B48B-325BC55A2953}"/>
      </w:docPartPr>
      <w:docPartBody>
        <w:p w:rsidR="00D922E1" w:rsidRDefault="00D922E1" w:rsidP="00D922E1">
          <w:pPr>
            <w:pStyle w:val="744476D7988C46BE8A7F8D97E9A81FDB"/>
          </w:pPr>
          <w:r w:rsidRPr="004C39B5">
            <w:rPr>
              <w:rStyle w:val="PlaceholderText"/>
            </w:rPr>
            <w:t>Click or tap here to enter text.</w:t>
          </w:r>
        </w:p>
      </w:docPartBody>
    </w:docPart>
    <w:docPart>
      <w:docPartPr>
        <w:name w:val="610F2808882441C799C32F84414402A6"/>
        <w:category>
          <w:name w:val="General"/>
          <w:gallery w:val="placeholder"/>
        </w:category>
        <w:types>
          <w:type w:val="bbPlcHdr"/>
        </w:types>
        <w:behaviors>
          <w:behavior w:val="content"/>
        </w:behaviors>
        <w:guid w:val="{8D53E29B-50A4-40C4-B953-6870044B7F8E}"/>
      </w:docPartPr>
      <w:docPartBody>
        <w:p w:rsidR="00D922E1" w:rsidRDefault="00D922E1" w:rsidP="00D922E1">
          <w:pPr>
            <w:pStyle w:val="610F2808882441C799C32F84414402A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1359C1"/>
    <w:rsid w:val="00280566"/>
    <w:rsid w:val="002E62EF"/>
    <w:rsid w:val="00377780"/>
    <w:rsid w:val="00382A80"/>
    <w:rsid w:val="0047501A"/>
    <w:rsid w:val="00487827"/>
    <w:rsid w:val="00513385"/>
    <w:rsid w:val="00516087"/>
    <w:rsid w:val="00582F2F"/>
    <w:rsid w:val="005E5EF2"/>
    <w:rsid w:val="006A52BF"/>
    <w:rsid w:val="00782387"/>
    <w:rsid w:val="00827050"/>
    <w:rsid w:val="00856B38"/>
    <w:rsid w:val="00870AE8"/>
    <w:rsid w:val="008B2D4D"/>
    <w:rsid w:val="009274E2"/>
    <w:rsid w:val="00955726"/>
    <w:rsid w:val="00A338BB"/>
    <w:rsid w:val="00A47A5C"/>
    <w:rsid w:val="00A91244"/>
    <w:rsid w:val="00B064B4"/>
    <w:rsid w:val="00B4123B"/>
    <w:rsid w:val="00BA13D1"/>
    <w:rsid w:val="00BC11C1"/>
    <w:rsid w:val="00BF3286"/>
    <w:rsid w:val="00C82275"/>
    <w:rsid w:val="00CB011A"/>
    <w:rsid w:val="00D922E1"/>
    <w:rsid w:val="00E97246"/>
    <w:rsid w:val="00ED412F"/>
    <w:rsid w:val="00F11B38"/>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2E1"/>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40BED0D223844C8E9AA5CE077AC2B4D2">
    <w:name w:val="40BED0D223844C8E9AA5CE077AC2B4D2"/>
    <w:rsid w:val="00BC11C1"/>
  </w:style>
  <w:style w:type="paragraph" w:customStyle="1" w:styleId="FFF8590C265D4D088A932BC6F1B95A2B">
    <w:name w:val="FFF8590C265D4D088A932BC6F1B95A2B"/>
    <w:rsid w:val="00BC11C1"/>
  </w:style>
  <w:style w:type="paragraph" w:customStyle="1" w:styleId="D44F3E7DC4254646B4CC8954B708EAD2">
    <w:name w:val="D44F3E7DC4254646B4CC8954B708EAD2"/>
    <w:rsid w:val="00BC11C1"/>
  </w:style>
  <w:style w:type="paragraph" w:customStyle="1" w:styleId="67CB1A1DC5FB467493B5E7BBE959943F">
    <w:name w:val="67CB1A1DC5FB467493B5E7BBE959943F"/>
    <w:rsid w:val="00D922E1"/>
  </w:style>
  <w:style w:type="paragraph" w:customStyle="1" w:styleId="44A67B5C1AEA44489CE1BDCFB59B730A">
    <w:name w:val="44A67B5C1AEA44489CE1BDCFB59B730A"/>
    <w:rsid w:val="00D922E1"/>
  </w:style>
  <w:style w:type="paragraph" w:customStyle="1" w:styleId="744476D7988C46BE8A7F8D97E9A81FDB">
    <w:name w:val="744476D7988C46BE8A7F8D97E9A81FDB"/>
    <w:rsid w:val="00D922E1"/>
  </w:style>
  <w:style w:type="paragraph" w:customStyle="1" w:styleId="610F2808882441C799C32F84414402A6">
    <w:name w:val="610F2808882441C799C32F84414402A6"/>
    <w:rsid w:val="00D92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E7A22BEE-FB7B-4C6C-9783-A0057BBEE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39</TotalTime>
  <Pages>7</Pages>
  <Words>930</Words>
  <Characters>5214</Characters>
  <Application>Microsoft Office Word</Application>
  <DocSecurity>0</DocSecurity>
  <Lines>254</Lines>
  <Paragraphs>102</Paragraphs>
  <ScaleCrop>false</ScaleCrop>
  <Company>Hamilton-Brown</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Meek</cp:lastModifiedBy>
  <cp:revision>52</cp:revision>
  <cp:lastPrinted>2020-06-02T06:47:00Z</cp:lastPrinted>
  <dcterms:created xsi:type="dcterms:W3CDTF">2025-07-21T13:39:00Z</dcterms:created>
  <dcterms:modified xsi:type="dcterms:W3CDTF">2026-01-16T11:03:00Z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