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EBEE6" w14:textId="77777777" w:rsidR="007E02D3" w:rsidRPr="007E7D38" w:rsidRDefault="00842984" w:rsidP="00842984">
      <w:pPr>
        <w:spacing w:before="120" w:after="120"/>
        <w:jc w:val="center"/>
        <w:rPr>
          <w:rFonts w:ascii="Arial" w:hAnsi="Arial" w:cs="Arial"/>
          <w:b/>
          <w:snapToGrid w:val="0"/>
          <w:sz w:val="24"/>
          <w:szCs w:val="24"/>
          <w:lang w:eastAsia="en-US"/>
        </w:rPr>
      </w:pPr>
      <w:r w:rsidRPr="007E7D38">
        <w:rPr>
          <w:rFonts w:ascii="Arial" w:hAnsi="Arial" w:cs="Arial"/>
          <w:b/>
          <w:noProof/>
          <w:snapToGrid w:val="0"/>
          <w:sz w:val="24"/>
          <w:szCs w:val="24"/>
          <w:lang w:eastAsia="en-US"/>
        </w:rPr>
        <w:drawing>
          <wp:anchor distT="0" distB="0" distL="114300" distR="114300" simplePos="0" relativeHeight="251658241" behindDoc="0" locked="0" layoutInCell="1" allowOverlap="1" wp14:anchorId="7A4C972F" wp14:editId="6750DFAE">
            <wp:simplePos x="0" y="0"/>
            <wp:positionH relativeFrom="margin">
              <wp:align>right</wp:align>
            </wp:positionH>
            <wp:positionV relativeFrom="paragraph">
              <wp:posOffset>-498475</wp:posOffset>
            </wp:positionV>
            <wp:extent cx="1249378" cy="440862"/>
            <wp:effectExtent l="0" t="0" r="8255" b="0"/>
            <wp:wrapNone/>
            <wp:docPr id="2" name="Picture 2" descr="New Innovate UK brand launched as part of unified UKRI identity - GOV.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Innovate UK brand launched as part of unified UKRI identity - GOV.UK"/>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523" t="26924" r="10703" b="31860"/>
                    <a:stretch/>
                  </pic:blipFill>
                  <pic:spPr bwMode="auto">
                    <a:xfrm>
                      <a:off x="0" y="0"/>
                      <a:ext cx="1249378" cy="44086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2B76" w:rsidRPr="007E7D38">
        <w:rPr>
          <w:rFonts w:ascii="Arial" w:hAnsi="Arial" w:cs="Arial"/>
          <w:b/>
          <w:snapToGrid w:val="0"/>
          <w:sz w:val="28"/>
          <w:szCs w:val="28"/>
          <w:lang w:eastAsia="en-US"/>
        </w:rPr>
        <w:br/>
      </w:r>
      <w:r w:rsidR="007E02D3" w:rsidRPr="007E7D38">
        <w:rPr>
          <w:rFonts w:ascii="Arial" w:hAnsi="Arial" w:cs="Arial"/>
          <w:b/>
          <w:noProof/>
          <w:snapToGrid w:val="0"/>
          <w:sz w:val="24"/>
          <w:szCs w:val="24"/>
          <w:lang w:eastAsia="en-US"/>
        </w:rPr>
        <w:drawing>
          <wp:anchor distT="0" distB="0" distL="114300" distR="114300" simplePos="0" relativeHeight="251658240" behindDoc="0" locked="0" layoutInCell="1" allowOverlap="1" wp14:anchorId="24A20EEC" wp14:editId="78233F1C">
            <wp:simplePos x="0" y="0"/>
            <wp:positionH relativeFrom="column">
              <wp:posOffset>-96520</wp:posOffset>
            </wp:positionH>
            <wp:positionV relativeFrom="paragraph">
              <wp:posOffset>-609600</wp:posOffset>
            </wp:positionV>
            <wp:extent cx="1281430" cy="565150"/>
            <wp:effectExtent l="0" t="0" r="1270" b="0"/>
            <wp:wrapNone/>
            <wp:docPr id="1" name="Picture 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rotWithShape="1">
                    <a:blip r:embed="rId12">
                      <a:extLst>
                        <a:ext uri="{28A0092B-C50C-407E-A947-70E740481C1C}">
                          <a14:useLocalDpi xmlns:a14="http://schemas.microsoft.com/office/drawing/2010/main" val="0"/>
                        </a:ext>
                      </a:extLst>
                    </a:blip>
                    <a:srcRect l="12298" t="40181" r="77399" b="51743"/>
                    <a:stretch/>
                  </pic:blipFill>
                  <pic:spPr bwMode="auto">
                    <a:xfrm>
                      <a:off x="0" y="0"/>
                      <a:ext cx="1281430" cy="565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12B76" w:rsidRPr="007E7D38">
        <w:rPr>
          <w:rFonts w:ascii="Arial" w:hAnsi="Arial" w:cs="Arial"/>
          <w:b/>
          <w:snapToGrid w:val="0"/>
          <w:sz w:val="24"/>
          <w:szCs w:val="24"/>
          <w:lang w:eastAsia="en-US"/>
        </w:rPr>
        <w:t>O</w:t>
      </w:r>
      <w:r w:rsidR="007E02D3" w:rsidRPr="007E7D38">
        <w:rPr>
          <w:rFonts w:ascii="Arial" w:hAnsi="Arial" w:cs="Arial"/>
          <w:b/>
          <w:snapToGrid w:val="0"/>
          <w:sz w:val="24"/>
          <w:szCs w:val="24"/>
          <w:lang w:eastAsia="en-US"/>
        </w:rPr>
        <w:t>fgem Strategic Innovation Fund</w:t>
      </w:r>
    </w:p>
    <w:p w14:paraId="1A2E69E7" w14:textId="77777777" w:rsidR="007E7D38" w:rsidRPr="007E7D38" w:rsidRDefault="00C33F78" w:rsidP="00842984">
      <w:pPr>
        <w:spacing w:before="120" w:after="120"/>
        <w:jc w:val="center"/>
        <w:rPr>
          <w:rFonts w:ascii="Arial" w:hAnsi="Arial" w:cs="Arial"/>
          <w:b/>
          <w:snapToGrid w:val="0"/>
          <w:sz w:val="24"/>
          <w:szCs w:val="24"/>
          <w:lang w:eastAsia="en-US"/>
        </w:rPr>
      </w:pPr>
      <w:r>
        <w:rPr>
          <w:rFonts w:ascii="Arial" w:hAnsi="Arial" w:cs="Arial"/>
          <w:b/>
          <w:snapToGrid w:val="0"/>
          <w:sz w:val="24"/>
          <w:szCs w:val="24"/>
          <w:lang w:eastAsia="en-US"/>
        </w:rPr>
        <w:t xml:space="preserve">Discovery End of Phase Report </w:t>
      </w:r>
      <w:r w:rsidR="00FA3A2D">
        <w:rPr>
          <w:rFonts w:ascii="Arial" w:hAnsi="Arial" w:cs="Arial"/>
          <w:b/>
          <w:snapToGrid w:val="0"/>
          <w:sz w:val="24"/>
          <w:szCs w:val="24"/>
          <w:lang w:eastAsia="en-US"/>
        </w:rPr>
        <w:t>Template</w:t>
      </w:r>
    </w:p>
    <w:p w14:paraId="01A18F93" w14:textId="77777777" w:rsidR="001661A2" w:rsidRPr="007E7D38" w:rsidRDefault="001661A2" w:rsidP="007E7D38">
      <w:pPr>
        <w:rPr>
          <w:rFonts w:ascii="Arial" w:hAnsi="Arial" w:cs="Arial"/>
          <w:i/>
          <w:szCs w:val="22"/>
        </w:rPr>
      </w:pPr>
    </w:p>
    <w:p w14:paraId="2E0DA6E9" w14:textId="77777777" w:rsidR="0052156B" w:rsidRDefault="0052156B" w:rsidP="0052156B">
      <w:pPr>
        <w:tabs>
          <w:tab w:val="left" w:pos="691"/>
          <w:tab w:val="right" w:pos="2171"/>
          <w:tab w:val="left" w:pos="9072"/>
        </w:tabs>
        <w:spacing w:after="120"/>
        <w:rPr>
          <w:rFonts w:ascii="Arial" w:hAnsi="Arial" w:cs="Arial"/>
          <w:b/>
          <w:szCs w:val="22"/>
        </w:rPr>
      </w:pPr>
    </w:p>
    <w:p w14:paraId="5CC90E70" w14:textId="77777777" w:rsidR="00183CCC" w:rsidRDefault="00E22581" w:rsidP="005120AD">
      <w:pPr>
        <w:tabs>
          <w:tab w:val="left" w:pos="691"/>
          <w:tab w:val="right" w:pos="2171"/>
        </w:tabs>
        <w:spacing w:after="120"/>
        <w:rPr>
          <w:rFonts w:ascii="Arial" w:hAnsi="Arial" w:cs="Arial"/>
          <w:b/>
          <w:szCs w:val="22"/>
        </w:rPr>
      </w:pPr>
      <w:r>
        <w:rPr>
          <w:rFonts w:ascii="Arial" w:hAnsi="Arial" w:cs="Arial"/>
          <w:b/>
          <w:szCs w:val="22"/>
        </w:rPr>
        <w:t>Completion</w:t>
      </w:r>
      <w:r w:rsidR="005120AD">
        <w:rPr>
          <w:rFonts w:ascii="Arial" w:hAnsi="Arial" w:cs="Arial"/>
          <w:b/>
          <w:szCs w:val="22"/>
        </w:rPr>
        <w:t xml:space="preserve"> Information </w:t>
      </w:r>
    </w:p>
    <w:p w14:paraId="283BC335" w14:textId="77777777" w:rsidR="005120AD" w:rsidRPr="0063771D" w:rsidRDefault="00CF7C7E" w:rsidP="005120AD">
      <w:pPr>
        <w:tabs>
          <w:tab w:val="left" w:pos="691"/>
          <w:tab w:val="right" w:pos="2171"/>
        </w:tabs>
        <w:spacing w:after="120"/>
        <w:rPr>
          <w:rFonts w:ascii="Arial" w:hAnsi="Arial" w:cs="Arial"/>
        </w:rPr>
      </w:pPr>
      <w:r w:rsidRPr="03B9FCA3">
        <w:rPr>
          <w:rFonts w:ascii="Arial" w:hAnsi="Arial" w:cs="Arial"/>
        </w:rPr>
        <w:t>In accordance with the SIF Gove</w:t>
      </w:r>
      <w:r w:rsidR="0092181C" w:rsidRPr="03B9FCA3">
        <w:rPr>
          <w:rFonts w:ascii="Arial" w:hAnsi="Arial" w:cs="Arial"/>
        </w:rPr>
        <w:t xml:space="preserve">rnance Document, the end of phase reporting is designed to facilitate learning and knowledge dissemination. </w:t>
      </w:r>
      <w:r w:rsidR="00D41BE8" w:rsidRPr="03B9FCA3">
        <w:rPr>
          <w:rFonts w:ascii="Arial" w:hAnsi="Arial" w:cs="Arial"/>
        </w:rPr>
        <w:t xml:space="preserve">It will also inform Ofgem’s decisions whether a Project satisfies the </w:t>
      </w:r>
      <w:r w:rsidR="55D7D61A" w:rsidRPr="03B9FCA3">
        <w:rPr>
          <w:rFonts w:ascii="Arial" w:hAnsi="Arial" w:cs="Arial"/>
        </w:rPr>
        <w:t>SIF</w:t>
      </w:r>
      <w:r w:rsidR="00D41BE8" w:rsidRPr="03B9FCA3">
        <w:rPr>
          <w:rFonts w:ascii="Arial" w:hAnsi="Arial" w:cs="Arial"/>
        </w:rPr>
        <w:t xml:space="preserve"> Eligibility Criteria and whether a Project can move onto the Alpha Phase</w:t>
      </w:r>
      <w:r w:rsidR="00D41BE8" w:rsidRPr="2B2DD7BF">
        <w:rPr>
          <w:rFonts w:ascii="Arial" w:hAnsi="Arial" w:cs="Arial"/>
        </w:rPr>
        <w:t xml:space="preserve"> (subject to a successful Alpha Phase application).</w:t>
      </w:r>
    </w:p>
    <w:p w14:paraId="17BC8240" w14:textId="77777777" w:rsidR="00061FB9" w:rsidRPr="005F11E8" w:rsidRDefault="0063771D" w:rsidP="005120AD">
      <w:pPr>
        <w:tabs>
          <w:tab w:val="left" w:pos="691"/>
          <w:tab w:val="right" w:pos="2171"/>
        </w:tabs>
        <w:spacing w:after="120"/>
        <w:rPr>
          <w:rFonts w:ascii="Arial" w:hAnsi="Arial" w:cs="Arial"/>
        </w:rPr>
      </w:pPr>
      <w:r w:rsidRPr="03B9FCA3">
        <w:rPr>
          <w:rFonts w:ascii="Arial" w:hAnsi="Arial" w:cs="Arial"/>
        </w:rPr>
        <w:t xml:space="preserve">The Project must </w:t>
      </w:r>
      <w:r w:rsidR="00061FB9" w:rsidRPr="03B9FCA3">
        <w:rPr>
          <w:rFonts w:ascii="Arial" w:hAnsi="Arial" w:cs="Arial"/>
        </w:rPr>
        <w:t xml:space="preserve">submit an </w:t>
      </w:r>
      <w:r w:rsidR="00416DB5" w:rsidRPr="03B9FCA3">
        <w:rPr>
          <w:rFonts w:ascii="Arial" w:hAnsi="Arial" w:cs="Arial"/>
        </w:rPr>
        <w:t>E</w:t>
      </w:r>
      <w:r w:rsidR="00061FB9" w:rsidRPr="03B9FCA3">
        <w:rPr>
          <w:rFonts w:ascii="Arial" w:hAnsi="Arial" w:cs="Arial"/>
        </w:rPr>
        <w:t xml:space="preserve">nd of Phase </w:t>
      </w:r>
      <w:r w:rsidR="00416DB5" w:rsidRPr="03B9FCA3">
        <w:rPr>
          <w:rFonts w:ascii="Arial" w:hAnsi="Arial" w:cs="Arial"/>
        </w:rPr>
        <w:t>R</w:t>
      </w:r>
      <w:r w:rsidR="00061FB9" w:rsidRPr="03B9FCA3">
        <w:rPr>
          <w:rFonts w:ascii="Arial" w:hAnsi="Arial" w:cs="Arial"/>
        </w:rPr>
        <w:t xml:space="preserve">eport to </w:t>
      </w:r>
      <w:r w:rsidRPr="03B9FCA3">
        <w:rPr>
          <w:rFonts w:ascii="Arial" w:hAnsi="Arial" w:cs="Arial"/>
        </w:rPr>
        <w:t>the Monitoring Officer</w:t>
      </w:r>
      <w:r w:rsidR="00913E0D" w:rsidRPr="03B9FCA3">
        <w:rPr>
          <w:rFonts w:ascii="Arial" w:hAnsi="Arial" w:cs="Arial"/>
        </w:rPr>
        <w:t xml:space="preserve"> </w:t>
      </w:r>
      <w:r w:rsidR="00213CED">
        <w:rPr>
          <w:rFonts w:ascii="Arial" w:hAnsi="Arial" w:cs="Arial"/>
        </w:rPr>
        <w:t>by email or link to file sharing site.</w:t>
      </w:r>
      <w:r w:rsidR="7A35C448" w:rsidRPr="03B9FCA3">
        <w:rPr>
          <w:rFonts w:ascii="Arial" w:hAnsi="Arial" w:cs="Arial"/>
        </w:rPr>
        <w:t xml:space="preserve"> In addition, the Project must present findings at a public Show and Tell webinar scheduled for the end of May 2022.</w:t>
      </w:r>
      <w:r w:rsidR="7A35C448" w:rsidRPr="2B2DD7BF">
        <w:rPr>
          <w:rFonts w:ascii="Arial" w:hAnsi="Arial" w:cs="Arial"/>
        </w:rPr>
        <w:t xml:space="preserve"> </w:t>
      </w:r>
    </w:p>
    <w:p w14:paraId="35DD9B5B" w14:textId="77777777" w:rsidR="004B14B8" w:rsidRDefault="00E34A58" w:rsidP="2B2DD7BF">
      <w:pPr>
        <w:tabs>
          <w:tab w:val="left" w:pos="691"/>
          <w:tab w:val="right" w:pos="2171"/>
        </w:tabs>
        <w:spacing w:after="120"/>
        <w:jc w:val="both"/>
        <w:rPr>
          <w:rFonts w:ascii="Arial" w:hAnsi="Arial" w:cs="Arial"/>
        </w:rPr>
      </w:pPr>
      <w:r>
        <w:rPr>
          <w:rFonts w:ascii="Arial" w:hAnsi="Arial" w:cs="Arial"/>
        </w:rPr>
        <w:t xml:space="preserve">In addition to concluding the </w:t>
      </w:r>
      <w:r w:rsidR="003036DC">
        <w:rPr>
          <w:rFonts w:ascii="Arial" w:hAnsi="Arial" w:cs="Arial"/>
        </w:rPr>
        <w:t>Discovery Phase of SIF, should the Project be intending to progress to the Alpha Phase, t</w:t>
      </w:r>
      <w:r w:rsidR="00623BFF" w:rsidRPr="03B9FCA3">
        <w:rPr>
          <w:rFonts w:ascii="Arial" w:hAnsi="Arial" w:cs="Arial"/>
        </w:rPr>
        <w:t xml:space="preserve">his report will </w:t>
      </w:r>
      <w:r w:rsidR="003036DC">
        <w:rPr>
          <w:rFonts w:ascii="Arial" w:hAnsi="Arial" w:cs="Arial"/>
        </w:rPr>
        <w:t xml:space="preserve">also </w:t>
      </w:r>
      <w:r w:rsidR="00623BFF" w:rsidRPr="03B9FCA3">
        <w:rPr>
          <w:rFonts w:ascii="Arial" w:hAnsi="Arial" w:cs="Arial"/>
        </w:rPr>
        <w:t>form part of the application</w:t>
      </w:r>
      <w:r w:rsidR="003036DC">
        <w:rPr>
          <w:rFonts w:ascii="Arial" w:hAnsi="Arial" w:cs="Arial"/>
        </w:rPr>
        <w:t xml:space="preserve"> assessment process</w:t>
      </w:r>
      <w:r w:rsidR="00623BFF" w:rsidRPr="03B9FCA3">
        <w:rPr>
          <w:rFonts w:ascii="Arial" w:hAnsi="Arial" w:cs="Arial"/>
        </w:rPr>
        <w:t xml:space="preserve">. </w:t>
      </w:r>
      <w:r w:rsidR="2B2DD7BF" w:rsidRPr="2B2DD7BF">
        <w:rPr>
          <w:rFonts w:ascii="Arial" w:eastAsia="Arial" w:hAnsi="Arial" w:cs="Arial"/>
          <w:color w:val="000000" w:themeColor="text1"/>
          <w:szCs w:val="22"/>
        </w:rPr>
        <w:t>The Show and Tell webinar will also be attended by the expert assessor panel responsible for Alpha Phase assessments.</w:t>
      </w:r>
    </w:p>
    <w:p w14:paraId="119DBE30" w14:textId="77777777" w:rsidR="004B14B8" w:rsidRDefault="004B14B8" w:rsidP="000F5133">
      <w:pPr>
        <w:tabs>
          <w:tab w:val="left" w:pos="691"/>
          <w:tab w:val="right" w:pos="2171"/>
        </w:tabs>
        <w:spacing w:after="120"/>
        <w:jc w:val="both"/>
        <w:rPr>
          <w:rFonts w:ascii="Arial" w:hAnsi="Arial" w:cs="Arial"/>
        </w:rPr>
      </w:pPr>
      <w:r>
        <w:rPr>
          <w:rFonts w:ascii="Arial" w:hAnsi="Arial" w:cs="Arial"/>
        </w:rPr>
        <w:t>The</w:t>
      </w:r>
      <w:r w:rsidR="00F21A39">
        <w:rPr>
          <w:rFonts w:ascii="Arial" w:hAnsi="Arial" w:cs="Arial"/>
        </w:rPr>
        <w:t xml:space="preserve"> Monitoring Officer will review this </w:t>
      </w:r>
      <w:r w:rsidR="00F21A39" w:rsidRPr="2B2DD7BF">
        <w:rPr>
          <w:rFonts w:ascii="Arial" w:hAnsi="Arial" w:cs="Arial"/>
        </w:rPr>
        <w:t>End of Phase Report</w:t>
      </w:r>
      <w:r w:rsidR="00F21A39">
        <w:rPr>
          <w:rFonts w:ascii="Arial" w:hAnsi="Arial" w:cs="Arial"/>
        </w:rPr>
        <w:t xml:space="preserve"> and assess </w:t>
      </w:r>
      <w:r>
        <w:rPr>
          <w:rFonts w:ascii="Arial" w:hAnsi="Arial" w:cs="Arial"/>
        </w:rPr>
        <w:t>the performance of the Project against the SIF Eligibility Criteria.</w:t>
      </w:r>
    </w:p>
    <w:p w14:paraId="6B95FFE4" w14:textId="77777777" w:rsidR="005576D4" w:rsidRDefault="006D45EC" w:rsidP="006D45EC">
      <w:pPr>
        <w:tabs>
          <w:tab w:val="left" w:pos="691"/>
          <w:tab w:val="right" w:pos="2171"/>
        </w:tabs>
        <w:spacing w:after="120"/>
        <w:jc w:val="both"/>
        <w:rPr>
          <w:rFonts w:ascii="Arial" w:hAnsi="Arial" w:cs="Arial"/>
        </w:rPr>
      </w:pPr>
      <w:r w:rsidRPr="002B0375">
        <w:rPr>
          <w:rFonts w:ascii="Arial" w:hAnsi="Arial" w:cs="Arial"/>
        </w:rPr>
        <w:t xml:space="preserve">Your answer to each </w:t>
      </w:r>
      <w:r w:rsidR="00105199" w:rsidRPr="002B0375">
        <w:rPr>
          <w:rFonts w:ascii="Arial" w:hAnsi="Arial" w:cs="Arial"/>
        </w:rPr>
        <w:t>section</w:t>
      </w:r>
      <w:r w:rsidR="00284D30" w:rsidRPr="002B0375">
        <w:rPr>
          <w:rFonts w:ascii="Arial" w:hAnsi="Arial" w:cs="Arial"/>
        </w:rPr>
        <w:t xml:space="preserve"> </w:t>
      </w:r>
      <w:r w:rsidRPr="002B0375">
        <w:rPr>
          <w:rFonts w:ascii="Arial" w:hAnsi="Arial" w:cs="Arial"/>
        </w:rPr>
        <w:t xml:space="preserve">can be up to 400 words. </w:t>
      </w:r>
      <w:r w:rsidR="00254980" w:rsidRPr="002B0375">
        <w:rPr>
          <w:rFonts w:ascii="Arial" w:hAnsi="Arial" w:cs="Arial"/>
        </w:rPr>
        <w:t>The Project</w:t>
      </w:r>
      <w:r w:rsidRPr="002B0375">
        <w:rPr>
          <w:rFonts w:ascii="Arial" w:hAnsi="Arial" w:cs="Arial"/>
        </w:rPr>
        <w:t xml:space="preserve"> </w:t>
      </w:r>
      <w:r w:rsidR="006C40A1" w:rsidRPr="002B0375">
        <w:rPr>
          <w:rFonts w:ascii="Arial" w:hAnsi="Arial" w:cs="Arial"/>
        </w:rPr>
        <w:t xml:space="preserve">may include diagrams to support </w:t>
      </w:r>
      <w:r w:rsidR="00875A7D" w:rsidRPr="002B0375">
        <w:rPr>
          <w:rFonts w:ascii="Arial" w:hAnsi="Arial" w:cs="Arial"/>
        </w:rPr>
        <w:t>responses</w:t>
      </w:r>
      <w:r w:rsidR="00254980" w:rsidRPr="002B0375">
        <w:rPr>
          <w:rFonts w:ascii="Arial" w:hAnsi="Arial" w:cs="Arial"/>
        </w:rPr>
        <w:t xml:space="preserve"> </w:t>
      </w:r>
      <w:r w:rsidR="00150AE3" w:rsidRPr="002B0375">
        <w:rPr>
          <w:rFonts w:ascii="Arial" w:hAnsi="Arial" w:cs="Arial"/>
        </w:rPr>
        <w:t xml:space="preserve">but </w:t>
      </w:r>
      <w:r w:rsidR="00254980" w:rsidRPr="002B0375">
        <w:rPr>
          <w:rFonts w:ascii="Arial" w:hAnsi="Arial" w:cs="Arial"/>
        </w:rPr>
        <w:t xml:space="preserve">no </w:t>
      </w:r>
      <w:r w:rsidRPr="002B0375">
        <w:rPr>
          <w:rFonts w:ascii="Arial" w:hAnsi="Arial" w:cs="Arial"/>
        </w:rPr>
        <w:t>hyperlinks unless we have explicitly requested</w:t>
      </w:r>
      <w:r w:rsidR="00150AE3" w:rsidRPr="002B0375">
        <w:rPr>
          <w:rFonts w:ascii="Arial" w:hAnsi="Arial" w:cs="Arial"/>
        </w:rPr>
        <w:t xml:space="preserve">. </w:t>
      </w:r>
      <w:r w:rsidR="006730BE" w:rsidRPr="002B0375">
        <w:rPr>
          <w:rFonts w:ascii="Arial" w:hAnsi="Arial" w:cs="Arial"/>
        </w:rPr>
        <w:t xml:space="preserve">Up to </w:t>
      </w:r>
      <w:r w:rsidR="00BA790A" w:rsidRPr="002B0375">
        <w:rPr>
          <w:rFonts w:ascii="Arial" w:hAnsi="Arial" w:cs="Arial"/>
        </w:rPr>
        <w:t>5</w:t>
      </w:r>
      <w:r w:rsidR="006730BE" w:rsidRPr="002B0375">
        <w:rPr>
          <w:rFonts w:ascii="Arial" w:hAnsi="Arial" w:cs="Arial"/>
        </w:rPr>
        <w:t xml:space="preserve"> pages of appendices may be provided to support the</w:t>
      </w:r>
      <w:r w:rsidR="00875A7D" w:rsidRPr="002B0375">
        <w:rPr>
          <w:rFonts w:ascii="Arial" w:hAnsi="Arial" w:cs="Arial"/>
        </w:rPr>
        <w:t xml:space="preserve"> report, including</w:t>
      </w:r>
      <w:r w:rsidR="00150AE3" w:rsidRPr="002B0375">
        <w:rPr>
          <w:rFonts w:ascii="Arial" w:hAnsi="Arial" w:cs="Arial"/>
        </w:rPr>
        <w:t xml:space="preserve"> </w:t>
      </w:r>
      <w:r w:rsidR="00254980" w:rsidRPr="002B0375">
        <w:rPr>
          <w:rFonts w:ascii="Arial" w:hAnsi="Arial" w:cs="Arial"/>
        </w:rPr>
        <w:t xml:space="preserve">the </w:t>
      </w:r>
      <w:r w:rsidR="00875A7D" w:rsidRPr="002B0375">
        <w:rPr>
          <w:rFonts w:ascii="Arial" w:hAnsi="Arial" w:cs="Arial"/>
        </w:rPr>
        <w:t>final</w:t>
      </w:r>
      <w:r w:rsidR="004F0C95" w:rsidRPr="002B0375">
        <w:rPr>
          <w:rFonts w:ascii="Arial" w:hAnsi="Arial" w:cs="Arial"/>
        </w:rPr>
        <w:t>ised Project</w:t>
      </w:r>
      <w:r w:rsidR="00254980" w:rsidRPr="002B0375">
        <w:rPr>
          <w:rFonts w:ascii="Arial" w:hAnsi="Arial" w:cs="Arial"/>
        </w:rPr>
        <w:t xml:space="preserve"> finance spreadsheet </w:t>
      </w:r>
      <w:r w:rsidR="00CC4EBC" w:rsidRPr="002B0375">
        <w:rPr>
          <w:rFonts w:ascii="Arial" w:hAnsi="Arial" w:cs="Arial"/>
        </w:rPr>
        <w:t xml:space="preserve">and risk register </w:t>
      </w:r>
      <w:r w:rsidR="00105199" w:rsidRPr="002B0375">
        <w:rPr>
          <w:rFonts w:ascii="Arial" w:hAnsi="Arial" w:cs="Arial"/>
        </w:rPr>
        <w:t xml:space="preserve">to support </w:t>
      </w:r>
      <w:r w:rsidR="00B74A79" w:rsidRPr="002B0375">
        <w:rPr>
          <w:rFonts w:ascii="Arial" w:hAnsi="Arial" w:cs="Arial"/>
        </w:rPr>
        <w:t xml:space="preserve">your responses to </w:t>
      </w:r>
      <w:r w:rsidR="00105199" w:rsidRPr="002B0375">
        <w:rPr>
          <w:rFonts w:ascii="Arial" w:hAnsi="Arial" w:cs="Arial"/>
        </w:rPr>
        <w:t>section</w:t>
      </w:r>
      <w:r w:rsidR="00B74A79" w:rsidRPr="002B0375">
        <w:rPr>
          <w:rFonts w:ascii="Arial" w:hAnsi="Arial" w:cs="Arial"/>
        </w:rPr>
        <w:t xml:space="preserve">s </w:t>
      </w:r>
      <w:r w:rsidR="00095F4C" w:rsidRPr="002B0375">
        <w:rPr>
          <w:rFonts w:ascii="Arial" w:hAnsi="Arial" w:cs="Arial"/>
        </w:rPr>
        <w:t>4</w:t>
      </w:r>
      <w:r w:rsidR="00B74A79" w:rsidRPr="002B0375">
        <w:rPr>
          <w:rFonts w:ascii="Arial" w:hAnsi="Arial" w:cs="Arial"/>
        </w:rPr>
        <w:t xml:space="preserve"> &amp; </w:t>
      </w:r>
      <w:r w:rsidR="00095F4C" w:rsidRPr="002B0375">
        <w:rPr>
          <w:rFonts w:ascii="Arial" w:hAnsi="Arial" w:cs="Arial"/>
        </w:rPr>
        <w:t>6</w:t>
      </w:r>
      <w:r w:rsidR="005576D4" w:rsidRPr="002B0375">
        <w:rPr>
          <w:rFonts w:ascii="Arial" w:hAnsi="Arial" w:cs="Arial"/>
        </w:rPr>
        <w:t>. Projects are encouraged to use appendices only where necessary, with the intention that the information provided in the End of Phase report focusses on the key elements of the Project, in a manner that is easily reviewed and accessible to a range of stakeholders.</w:t>
      </w:r>
      <w:r w:rsidR="005576D4" w:rsidRPr="2B2DD7BF">
        <w:rPr>
          <w:rFonts w:ascii="Arial" w:hAnsi="Arial" w:cs="Arial"/>
        </w:rPr>
        <w:t xml:space="preserve">  </w:t>
      </w:r>
      <w:r w:rsidR="00150AE3" w:rsidRPr="2B2DD7BF">
        <w:rPr>
          <w:rFonts w:ascii="Arial" w:hAnsi="Arial" w:cs="Arial"/>
        </w:rPr>
        <w:t xml:space="preserve"> </w:t>
      </w:r>
    </w:p>
    <w:p w14:paraId="7486C077" w14:textId="77777777" w:rsidR="00C10345" w:rsidRDefault="00C10345" w:rsidP="00312B76">
      <w:pPr>
        <w:rPr>
          <w:rFonts w:ascii="Arial" w:hAnsi="Arial" w:cs="Arial"/>
          <w:b/>
          <w:szCs w:val="22"/>
        </w:rPr>
      </w:pPr>
    </w:p>
    <w:tbl>
      <w:tblPr>
        <w:tblStyle w:val="TableGrid"/>
        <w:tblW w:w="0" w:type="auto"/>
        <w:tblLook w:val="04A0" w:firstRow="1" w:lastRow="0" w:firstColumn="1" w:lastColumn="0" w:noHBand="0" w:noVBand="1"/>
      </w:tblPr>
      <w:tblGrid>
        <w:gridCol w:w="2405"/>
        <w:gridCol w:w="6917"/>
      </w:tblGrid>
      <w:tr w:rsidR="00B41239" w:rsidRPr="001129E0" w14:paraId="25F880C9" w14:textId="77777777" w:rsidTr="00B41239">
        <w:tc>
          <w:tcPr>
            <w:tcW w:w="2405" w:type="dxa"/>
          </w:tcPr>
          <w:p w14:paraId="70929222" w14:textId="5120E735" w:rsidR="007E5CC9" w:rsidRPr="001129E0" w:rsidRDefault="000D14D1" w:rsidP="00201FB1">
            <w:pPr>
              <w:rPr>
                <w:rFonts w:ascii="Arial" w:hAnsi="Arial" w:cs="Arial"/>
                <w:b/>
              </w:rPr>
            </w:pPr>
            <w:r>
              <w:rPr>
                <w:rFonts w:ascii="Arial" w:hAnsi="Arial" w:cs="Arial"/>
                <w:b/>
              </w:rPr>
              <w:t>10024879</w:t>
            </w:r>
          </w:p>
        </w:tc>
        <w:tc>
          <w:tcPr>
            <w:tcW w:w="6917" w:type="dxa"/>
          </w:tcPr>
          <w:p w14:paraId="41FD1AC3" w14:textId="3C2C6D0C" w:rsidR="007E5CC9" w:rsidRPr="007E5CC9" w:rsidRDefault="00FF7A16" w:rsidP="00201FB1">
            <w:pPr>
              <w:rPr>
                <w:rFonts w:ascii="Arial" w:hAnsi="Arial" w:cs="Arial"/>
                <w:b/>
                <w:bCs/>
              </w:rPr>
            </w:pPr>
            <w:r>
              <w:rPr>
                <w:rFonts w:ascii="Arial" w:hAnsi="Arial" w:cs="Arial"/>
                <w:b/>
                <w:bCs/>
              </w:rPr>
              <w:t>INCENTIVE</w:t>
            </w:r>
          </w:p>
        </w:tc>
      </w:tr>
      <w:tr w:rsidR="00333BF5" w:rsidRPr="001129E0" w14:paraId="13997875" w14:textId="77777777" w:rsidTr="00B41239">
        <w:tc>
          <w:tcPr>
            <w:tcW w:w="2405" w:type="dxa"/>
          </w:tcPr>
          <w:p w14:paraId="49715F9C" w14:textId="5F4B2728" w:rsidR="00333BF5" w:rsidRDefault="009A50A1" w:rsidP="00201FB1">
            <w:pPr>
              <w:rPr>
                <w:rFonts w:ascii="Arial" w:hAnsi="Arial" w:cs="Arial"/>
                <w:b/>
              </w:rPr>
            </w:pPr>
            <w:r>
              <w:rPr>
                <w:rFonts w:ascii="Arial" w:hAnsi="Arial" w:cs="Arial"/>
                <w:b/>
              </w:rPr>
              <w:t>12</w:t>
            </w:r>
            <w:r w:rsidR="00FF7A16">
              <w:rPr>
                <w:rFonts w:ascii="Arial" w:hAnsi="Arial" w:cs="Arial"/>
                <w:b/>
              </w:rPr>
              <w:t>/0</w:t>
            </w:r>
            <w:r>
              <w:rPr>
                <w:rFonts w:ascii="Arial" w:hAnsi="Arial" w:cs="Arial"/>
                <w:b/>
              </w:rPr>
              <w:t>5</w:t>
            </w:r>
            <w:r w:rsidR="00FF7A16">
              <w:rPr>
                <w:rFonts w:ascii="Arial" w:hAnsi="Arial" w:cs="Arial"/>
                <w:b/>
              </w:rPr>
              <w:t>/2022</w:t>
            </w:r>
          </w:p>
        </w:tc>
        <w:tc>
          <w:tcPr>
            <w:tcW w:w="6917" w:type="dxa"/>
          </w:tcPr>
          <w:p w14:paraId="1D6DAD2E" w14:textId="67E69BC5" w:rsidR="00333BF5" w:rsidRPr="007E5CC9" w:rsidRDefault="009E083B" w:rsidP="00201FB1">
            <w:pPr>
              <w:rPr>
                <w:rFonts w:ascii="Arial" w:hAnsi="Arial" w:cs="Arial"/>
                <w:b/>
                <w:bCs/>
              </w:rPr>
            </w:pPr>
            <w:r>
              <w:rPr>
                <w:rFonts w:ascii="Arial" w:hAnsi="Arial" w:cs="Arial"/>
                <w:b/>
                <w:bCs/>
              </w:rPr>
              <w:t xml:space="preserve">Written By </w:t>
            </w:r>
            <w:r w:rsidR="00FF7A16">
              <w:rPr>
                <w:rFonts w:ascii="Arial" w:hAnsi="Arial" w:cs="Arial"/>
                <w:b/>
                <w:bCs/>
              </w:rPr>
              <w:t>David Plunkett</w:t>
            </w:r>
            <w:r w:rsidR="009A50A1">
              <w:rPr>
                <w:rFonts w:ascii="Arial" w:hAnsi="Arial" w:cs="Arial"/>
                <w:b/>
                <w:bCs/>
              </w:rPr>
              <w:t xml:space="preserve"> and Robert Keast, </w:t>
            </w:r>
            <w:r w:rsidR="00FF7A16">
              <w:rPr>
                <w:rFonts w:ascii="Arial" w:hAnsi="Arial" w:cs="Arial"/>
                <w:b/>
                <w:bCs/>
              </w:rPr>
              <w:t>Carbon Trust</w:t>
            </w:r>
            <w:r>
              <w:rPr>
                <w:rFonts w:ascii="Arial" w:hAnsi="Arial" w:cs="Arial"/>
                <w:b/>
                <w:bCs/>
              </w:rPr>
              <w:t>)</w:t>
            </w:r>
          </w:p>
        </w:tc>
      </w:tr>
    </w:tbl>
    <w:p w14:paraId="01AEE392" w14:textId="77777777" w:rsidR="007E5CC9" w:rsidRDefault="007E5CC9" w:rsidP="00312B76">
      <w:pPr>
        <w:rPr>
          <w:rFonts w:ascii="Arial" w:hAnsi="Arial" w:cs="Arial"/>
          <w:b/>
          <w:szCs w:val="22"/>
        </w:rPr>
      </w:pPr>
    </w:p>
    <w:tbl>
      <w:tblPr>
        <w:tblStyle w:val="TableGrid"/>
        <w:tblW w:w="0" w:type="auto"/>
        <w:tblLook w:val="04A0" w:firstRow="1" w:lastRow="0" w:firstColumn="1" w:lastColumn="0" w:noHBand="0" w:noVBand="1"/>
      </w:tblPr>
      <w:tblGrid>
        <w:gridCol w:w="1539"/>
        <w:gridCol w:w="7783"/>
      </w:tblGrid>
      <w:tr w:rsidR="00B84F70" w:rsidRPr="001129E0" w14:paraId="1E15B8AF" w14:textId="77777777" w:rsidTr="0FB46629">
        <w:tc>
          <w:tcPr>
            <w:tcW w:w="1838" w:type="dxa"/>
          </w:tcPr>
          <w:p w14:paraId="2D5CFAF5" w14:textId="77777777" w:rsidR="00333BF5" w:rsidRPr="001129E0" w:rsidRDefault="00105199" w:rsidP="00201FB1">
            <w:pPr>
              <w:rPr>
                <w:rFonts w:ascii="Arial" w:hAnsi="Arial" w:cs="Arial"/>
                <w:b/>
              </w:rPr>
            </w:pPr>
            <w:r>
              <w:rPr>
                <w:rFonts w:ascii="Arial" w:hAnsi="Arial" w:cs="Arial"/>
                <w:b/>
              </w:rPr>
              <w:t>Section</w:t>
            </w:r>
            <w:r w:rsidRPr="001129E0">
              <w:rPr>
                <w:rFonts w:ascii="Arial" w:hAnsi="Arial" w:cs="Arial"/>
                <w:b/>
              </w:rPr>
              <w:t xml:space="preserve"> </w:t>
            </w:r>
            <w:r w:rsidR="00B84F70">
              <w:rPr>
                <w:rFonts w:ascii="Arial" w:hAnsi="Arial" w:cs="Arial"/>
                <w:b/>
              </w:rPr>
              <w:t>1</w:t>
            </w:r>
            <w:r w:rsidR="00333BF5" w:rsidRPr="001129E0">
              <w:rPr>
                <w:rFonts w:ascii="Arial" w:hAnsi="Arial" w:cs="Arial"/>
                <w:b/>
              </w:rPr>
              <w:t xml:space="preserve"> - </w:t>
            </w:r>
          </w:p>
        </w:tc>
        <w:tc>
          <w:tcPr>
            <w:tcW w:w="12110" w:type="dxa"/>
          </w:tcPr>
          <w:p w14:paraId="63145535" w14:textId="77777777" w:rsidR="00333BF5" w:rsidRPr="007E5CC9" w:rsidRDefault="00B84F70" w:rsidP="00201FB1">
            <w:pPr>
              <w:rPr>
                <w:rFonts w:ascii="Arial" w:hAnsi="Arial" w:cs="Arial"/>
                <w:b/>
                <w:bCs/>
              </w:rPr>
            </w:pPr>
            <w:r>
              <w:rPr>
                <w:rFonts w:ascii="Arial" w:hAnsi="Arial" w:cs="Arial"/>
                <w:b/>
                <w:bCs/>
              </w:rPr>
              <w:t xml:space="preserve">Discovery </w:t>
            </w:r>
            <w:r w:rsidR="004517C4">
              <w:rPr>
                <w:rFonts w:ascii="Arial" w:hAnsi="Arial" w:cs="Arial"/>
                <w:b/>
                <w:bCs/>
              </w:rPr>
              <w:t>Phase</w:t>
            </w:r>
            <w:r>
              <w:rPr>
                <w:rFonts w:ascii="Arial" w:hAnsi="Arial" w:cs="Arial"/>
                <w:b/>
                <w:bCs/>
              </w:rPr>
              <w:t xml:space="preserve"> </w:t>
            </w:r>
            <w:r w:rsidR="00E54DA8">
              <w:rPr>
                <w:rFonts w:ascii="Arial" w:hAnsi="Arial" w:cs="Arial"/>
                <w:b/>
                <w:bCs/>
              </w:rPr>
              <w:t>– Project</w:t>
            </w:r>
            <w:r>
              <w:rPr>
                <w:rFonts w:ascii="Arial" w:hAnsi="Arial" w:cs="Arial"/>
                <w:b/>
                <w:bCs/>
              </w:rPr>
              <w:t xml:space="preserve"> Summary</w:t>
            </w:r>
          </w:p>
        </w:tc>
      </w:tr>
      <w:tr w:rsidR="00333BF5" w:rsidRPr="001129E0" w14:paraId="3103E15A" w14:textId="77777777" w:rsidTr="0FB46629">
        <w:tc>
          <w:tcPr>
            <w:tcW w:w="13948" w:type="dxa"/>
            <w:gridSpan w:val="2"/>
          </w:tcPr>
          <w:p w14:paraId="425AD0AA" w14:textId="77777777" w:rsidR="00333BF5" w:rsidRPr="001129E0" w:rsidRDefault="00B84F70" w:rsidP="41666A79">
            <w:pPr>
              <w:pStyle w:val="NormalWeb"/>
              <w:shd w:val="clear" w:color="auto" w:fill="FFFFFF" w:themeFill="background1"/>
              <w:spacing w:before="0" w:beforeAutospacing="0" w:after="0" w:afterAutospacing="0"/>
              <w:rPr>
                <w:rFonts w:ascii="Arial" w:hAnsi="Arial" w:cs="Arial"/>
                <w:sz w:val="22"/>
                <w:szCs w:val="22"/>
              </w:rPr>
            </w:pPr>
            <w:r w:rsidRPr="41666A79">
              <w:rPr>
                <w:rFonts w:ascii="Arial" w:hAnsi="Arial" w:cs="Arial"/>
                <w:sz w:val="22"/>
                <w:szCs w:val="22"/>
              </w:rPr>
              <w:t xml:space="preserve">Please provide a summary of the key findings from your Discovery </w:t>
            </w:r>
            <w:r w:rsidR="0020152C" w:rsidRPr="41666A79">
              <w:rPr>
                <w:rFonts w:ascii="Arial" w:hAnsi="Arial" w:cs="Arial"/>
                <w:sz w:val="22"/>
                <w:szCs w:val="22"/>
              </w:rPr>
              <w:t>Phase Project</w:t>
            </w:r>
            <w:r w:rsidRPr="41666A79">
              <w:rPr>
                <w:rFonts w:ascii="Arial" w:hAnsi="Arial" w:cs="Arial"/>
                <w:sz w:val="22"/>
                <w:szCs w:val="22"/>
              </w:rPr>
              <w:t xml:space="preserve">. Describe the innovative aspects of the work including any new findings or techniques. Please provide a short factual summary of the most significant outcomes of your work. </w:t>
            </w:r>
          </w:p>
        </w:tc>
      </w:tr>
      <w:tr w:rsidR="00333BF5" w:rsidRPr="001129E0" w14:paraId="16629859" w14:textId="77777777" w:rsidTr="0FB46629">
        <w:tc>
          <w:tcPr>
            <w:tcW w:w="13948" w:type="dxa"/>
            <w:gridSpan w:val="2"/>
          </w:tcPr>
          <w:p w14:paraId="7CE8FA21" w14:textId="77777777" w:rsidR="001D06D2" w:rsidRPr="001D06D2" w:rsidRDefault="001D06D2" w:rsidP="001D06D2">
            <w:pPr>
              <w:rPr>
                <w:rFonts w:ascii="Arial" w:hAnsi="Arial" w:cs="Arial"/>
              </w:rPr>
            </w:pPr>
            <w:r w:rsidRPr="001D06D2">
              <w:rPr>
                <w:rFonts w:ascii="Arial" w:hAnsi="Arial" w:cs="Arial"/>
              </w:rPr>
              <w:t xml:space="preserve">You </w:t>
            </w:r>
            <w:r w:rsidR="00A4045E">
              <w:rPr>
                <w:rFonts w:ascii="Arial" w:hAnsi="Arial" w:cs="Arial"/>
              </w:rPr>
              <w:t xml:space="preserve">should </w:t>
            </w:r>
            <w:r w:rsidRPr="001D06D2">
              <w:rPr>
                <w:rFonts w:ascii="Arial" w:hAnsi="Arial" w:cs="Arial"/>
              </w:rPr>
              <w:t>describe:</w:t>
            </w:r>
          </w:p>
          <w:p w14:paraId="10D0CC49" w14:textId="77777777" w:rsidR="001D06D2" w:rsidRPr="00CF5F1B" w:rsidRDefault="432F88FB" w:rsidP="00CF5F1B">
            <w:pPr>
              <w:pStyle w:val="ListParagraph"/>
              <w:numPr>
                <w:ilvl w:val="0"/>
                <w:numId w:val="12"/>
              </w:numPr>
              <w:ind w:left="1014"/>
              <w:rPr>
                <w:rFonts w:ascii="Arial" w:hAnsi="Arial" w:cs="Arial"/>
              </w:rPr>
            </w:pPr>
            <w:r w:rsidRPr="2B2DD7BF">
              <w:rPr>
                <w:rFonts w:ascii="Arial" w:hAnsi="Arial" w:cs="Arial"/>
              </w:rPr>
              <w:t>H</w:t>
            </w:r>
            <w:r w:rsidR="5235E99C" w:rsidRPr="2B2DD7BF">
              <w:rPr>
                <w:rFonts w:ascii="Arial" w:hAnsi="Arial" w:cs="Arial"/>
              </w:rPr>
              <w:t>ow</w:t>
            </w:r>
            <w:r w:rsidR="2F6A3E94" w:rsidRPr="2B2DD7BF">
              <w:rPr>
                <w:rFonts w:ascii="Arial" w:hAnsi="Arial" w:cs="Arial"/>
              </w:rPr>
              <w:t xml:space="preserve"> your </w:t>
            </w:r>
            <w:r w:rsidR="3FE969C7" w:rsidRPr="2B2DD7BF">
              <w:rPr>
                <w:rFonts w:ascii="Arial" w:hAnsi="Arial" w:cs="Arial"/>
              </w:rPr>
              <w:t>P</w:t>
            </w:r>
            <w:r w:rsidR="2F6A3E94" w:rsidRPr="2B2DD7BF">
              <w:rPr>
                <w:rFonts w:ascii="Arial" w:hAnsi="Arial" w:cs="Arial"/>
              </w:rPr>
              <w:t xml:space="preserve">roject </w:t>
            </w:r>
            <w:r w:rsidR="5ACE6332" w:rsidRPr="2B2DD7BF">
              <w:rPr>
                <w:rFonts w:ascii="Arial" w:hAnsi="Arial" w:cs="Arial"/>
              </w:rPr>
              <w:t>has m</w:t>
            </w:r>
            <w:r w:rsidR="6FD1D94F" w:rsidRPr="2B2DD7BF">
              <w:rPr>
                <w:rFonts w:ascii="Arial" w:hAnsi="Arial" w:cs="Arial"/>
              </w:rPr>
              <w:t>et</w:t>
            </w:r>
            <w:r w:rsidR="2279C5EE" w:rsidRPr="2B2DD7BF">
              <w:rPr>
                <w:rFonts w:ascii="Arial" w:hAnsi="Arial" w:cs="Arial"/>
              </w:rPr>
              <w:t xml:space="preserve"> </w:t>
            </w:r>
            <w:r w:rsidR="2F6A3E94" w:rsidRPr="2B2DD7BF">
              <w:rPr>
                <w:rFonts w:ascii="Arial" w:hAnsi="Arial" w:cs="Arial"/>
              </w:rPr>
              <w:t>the</w:t>
            </w:r>
            <w:r w:rsidR="6FD1D94F" w:rsidRPr="2B2DD7BF">
              <w:rPr>
                <w:rFonts w:ascii="Arial" w:hAnsi="Arial" w:cs="Arial"/>
              </w:rPr>
              <w:t xml:space="preserve"> aims of the specific</w:t>
            </w:r>
            <w:r w:rsidR="2F6A3E94" w:rsidRPr="2B2DD7BF">
              <w:rPr>
                <w:rFonts w:ascii="Arial" w:hAnsi="Arial" w:cs="Arial"/>
              </w:rPr>
              <w:t xml:space="preserve"> </w:t>
            </w:r>
            <w:hyperlink r:id="rId13">
              <w:r w:rsidR="2F6A3E94" w:rsidRPr="2B2DD7BF">
                <w:rPr>
                  <w:rStyle w:val="Hyperlink"/>
                  <w:rFonts w:ascii="Arial" w:hAnsi="Arial" w:cs="Arial"/>
                </w:rPr>
                <w:t xml:space="preserve">SIF </w:t>
              </w:r>
              <w:r w:rsidR="61ED0851" w:rsidRPr="2B2DD7BF">
                <w:rPr>
                  <w:rStyle w:val="Hyperlink"/>
                  <w:rFonts w:ascii="Arial" w:hAnsi="Arial" w:cs="Arial"/>
                </w:rPr>
                <w:t>Innovation C</w:t>
              </w:r>
              <w:r w:rsidR="2F6A3E94" w:rsidRPr="2B2DD7BF">
                <w:rPr>
                  <w:rStyle w:val="Hyperlink"/>
                  <w:rFonts w:ascii="Arial" w:hAnsi="Arial" w:cs="Arial"/>
                </w:rPr>
                <w:t>hallenge</w:t>
              </w:r>
            </w:hyperlink>
            <w:r w:rsidRPr="2B2DD7BF">
              <w:rPr>
                <w:rFonts w:ascii="Arial" w:hAnsi="Arial" w:cs="Arial"/>
              </w:rPr>
              <w:t>.</w:t>
            </w:r>
            <w:r w:rsidR="2F6A3E94" w:rsidRPr="2B2DD7BF">
              <w:rPr>
                <w:rFonts w:ascii="Arial" w:hAnsi="Arial" w:cs="Arial"/>
              </w:rPr>
              <w:t xml:space="preserve"> </w:t>
            </w:r>
          </w:p>
          <w:p w14:paraId="3539CF95" w14:textId="77777777" w:rsidR="2F6A3E94" w:rsidRDefault="2F6A3E94" w:rsidP="2B2DD7BF">
            <w:pPr>
              <w:pStyle w:val="ListParagraph"/>
              <w:numPr>
                <w:ilvl w:val="0"/>
                <w:numId w:val="12"/>
              </w:numPr>
              <w:ind w:left="1014"/>
              <w:rPr>
                <w:rFonts w:asciiTheme="minorHAnsi" w:eastAsiaTheme="minorEastAsia" w:hAnsiTheme="minorHAnsi" w:cstheme="minorBidi"/>
                <w:szCs w:val="22"/>
              </w:rPr>
            </w:pPr>
            <w:r w:rsidRPr="2B2DD7BF">
              <w:rPr>
                <w:rFonts w:ascii="Arial" w:hAnsi="Arial" w:cs="Arial"/>
              </w:rPr>
              <w:t>How your perception of the problem and opportunity evolved</w:t>
            </w:r>
            <w:r w:rsidR="432F88FB" w:rsidRPr="2B2DD7BF">
              <w:rPr>
                <w:rFonts w:ascii="Arial" w:hAnsi="Arial" w:cs="Arial"/>
              </w:rPr>
              <w:t>.</w:t>
            </w:r>
          </w:p>
          <w:p w14:paraId="05DD506A" w14:textId="77777777" w:rsidR="00B84F70" w:rsidRPr="008E4364" w:rsidRDefault="2F6A3E94" w:rsidP="008E4364">
            <w:pPr>
              <w:pStyle w:val="ListParagraph"/>
              <w:numPr>
                <w:ilvl w:val="0"/>
                <w:numId w:val="12"/>
              </w:numPr>
              <w:ind w:left="1014"/>
              <w:rPr>
                <w:rFonts w:ascii="Arial" w:hAnsi="Arial" w:cs="Arial"/>
              </w:rPr>
            </w:pPr>
            <w:r w:rsidRPr="2B2DD7BF">
              <w:rPr>
                <w:rFonts w:ascii="Arial" w:hAnsi="Arial" w:cs="Arial"/>
              </w:rPr>
              <w:t>Why the problem relates to energy network functions, and the potential role of energy networks to realise future opportunities.</w:t>
            </w:r>
            <w:r w:rsidR="0091169C">
              <w:rPr>
                <w:rFonts w:ascii="Arial" w:hAnsi="Arial" w:cs="Arial"/>
              </w:rPr>
              <w:t xml:space="preserve"> </w:t>
            </w:r>
            <w:r w:rsidR="00F83828">
              <w:rPr>
                <w:rFonts w:ascii="Arial" w:hAnsi="Arial" w:cs="Arial"/>
              </w:rPr>
              <w:t>T</w:t>
            </w:r>
            <w:r w:rsidR="001D06D2" w:rsidRPr="00CF5F1B">
              <w:rPr>
                <w:rFonts w:ascii="Arial" w:hAnsi="Arial" w:cs="Arial"/>
              </w:rPr>
              <w:t>he innovative</w:t>
            </w:r>
            <w:r w:rsidR="007D133A">
              <w:rPr>
                <w:rFonts w:ascii="Arial" w:hAnsi="Arial" w:cs="Arial"/>
              </w:rPr>
              <w:t>, novel and/ or risky</w:t>
            </w:r>
            <w:r w:rsidR="001D06D2" w:rsidRPr="00CF5F1B">
              <w:rPr>
                <w:rFonts w:ascii="Arial" w:hAnsi="Arial" w:cs="Arial"/>
              </w:rPr>
              <w:t xml:space="preserve"> aspects of the work</w:t>
            </w:r>
            <w:r w:rsidR="00E474E9">
              <w:rPr>
                <w:rFonts w:ascii="Arial" w:hAnsi="Arial" w:cs="Arial"/>
              </w:rPr>
              <w:t>,</w:t>
            </w:r>
            <w:r w:rsidR="001D06D2" w:rsidRPr="00CF5F1B">
              <w:rPr>
                <w:rFonts w:ascii="Arial" w:hAnsi="Arial" w:cs="Arial"/>
              </w:rPr>
              <w:t xml:space="preserve"> including any new findings or techniques</w:t>
            </w:r>
            <w:r w:rsidR="00F83828">
              <w:rPr>
                <w:rFonts w:ascii="Arial" w:hAnsi="Arial" w:cs="Arial"/>
              </w:rPr>
              <w:t>.</w:t>
            </w:r>
          </w:p>
        </w:tc>
      </w:tr>
      <w:tr w:rsidR="001D06D2" w:rsidRPr="001129E0" w14:paraId="62F38513" w14:textId="77777777" w:rsidTr="0FB46629">
        <w:tc>
          <w:tcPr>
            <w:tcW w:w="13948" w:type="dxa"/>
            <w:gridSpan w:val="2"/>
          </w:tcPr>
          <w:p w14:paraId="4FCF81CE" w14:textId="77777777" w:rsidR="00D22CE3" w:rsidRDefault="005063A5" w:rsidP="41666A79">
            <w:pPr>
              <w:widowControl/>
              <w:autoSpaceDE w:val="0"/>
              <w:autoSpaceDN w:val="0"/>
              <w:adjustRightInd w:val="0"/>
              <w:rPr>
                <w:rFonts w:ascii="Arial" w:eastAsiaTheme="minorEastAsia" w:hAnsi="Arial" w:cs="Arial"/>
                <w:color w:val="000000" w:themeColor="text1"/>
                <w:sz w:val="21"/>
                <w:szCs w:val="21"/>
                <w:lang w:eastAsia="en-US"/>
              </w:rPr>
            </w:pPr>
            <w:r w:rsidRPr="00D22CE3">
              <w:rPr>
                <w:rFonts w:ascii="Arial" w:eastAsiaTheme="minorEastAsia" w:hAnsi="Arial" w:cs="Arial"/>
                <w:color w:val="000000" w:themeColor="text1"/>
                <w:sz w:val="21"/>
                <w:szCs w:val="21"/>
                <w:lang w:eastAsia="en-US"/>
              </w:rPr>
              <w:t>INCENTIVE</w:t>
            </w:r>
            <w:r w:rsidRPr="41666A79">
              <w:rPr>
                <w:rFonts w:ascii="Calibri" w:eastAsiaTheme="minorEastAsia" w:hAnsi="Calibri" w:cs="Calibri"/>
                <w:color w:val="000000" w:themeColor="text1"/>
                <w:lang w:eastAsia="en-US"/>
              </w:rPr>
              <w:t xml:space="preserve"> </w:t>
            </w:r>
            <w:r w:rsidRPr="00CE3C5D">
              <w:rPr>
                <w:rFonts w:ascii="Arial" w:eastAsiaTheme="minorEastAsia" w:hAnsi="Arial" w:cs="Arial"/>
                <w:color w:val="000000" w:themeColor="text1"/>
                <w:sz w:val="21"/>
                <w:szCs w:val="21"/>
                <w:lang w:eastAsia="en-US"/>
              </w:rPr>
              <w:t xml:space="preserve">builds on </w:t>
            </w:r>
            <w:r w:rsidR="00DE35BA" w:rsidRPr="00CE3C5D">
              <w:rPr>
                <w:rFonts w:ascii="Arial" w:eastAsiaTheme="minorEastAsia" w:hAnsi="Arial" w:cs="Arial"/>
                <w:color w:val="000000" w:themeColor="text1"/>
                <w:sz w:val="21"/>
                <w:szCs w:val="21"/>
                <w:lang w:eastAsia="en-US"/>
              </w:rPr>
              <w:t>knowledge created in the BAT-STAT</w:t>
            </w:r>
            <w:r w:rsidR="00B44D54" w:rsidRPr="00CE3C5D">
              <w:rPr>
                <w:rFonts w:ascii="Arial" w:eastAsiaTheme="minorEastAsia" w:hAnsi="Arial" w:cs="Arial"/>
                <w:color w:val="000000" w:themeColor="text1"/>
                <w:sz w:val="21"/>
                <w:szCs w:val="21"/>
                <w:lang w:eastAsia="en-US"/>
              </w:rPr>
              <w:t xml:space="preserve"> project, </w:t>
            </w:r>
            <w:r w:rsidR="00DE35BA" w:rsidRPr="00CE3C5D">
              <w:rPr>
                <w:rFonts w:ascii="Arial" w:eastAsiaTheme="minorEastAsia" w:hAnsi="Arial" w:cs="Arial"/>
                <w:color w:val="000000" w:themeColor="text1"/>
                <w:sz w:val="21"/>
                <w:szCs w:val="21"/>
                <w:lang w:eastAsia="en-US"/>
              </w:rPr>
              <w:t>an</w:t>
            </w:r>
            <w:r w:rsidR="00DE35BA" w:rsidRPr="00717CEC">
              <w:rPr>
                <w:rFonts w:ascii="Arial" w:eastAsiaTheme="minorEastAsia" w:hAnsi="Arial" w:cs="Arial"/>
                <w:color w:val="000000" w:themeColor="text1"/>
                <w:sz w:val="21"/>
                <w:szCs w:val="21"/>
                <w:lang w:eastAsia="en-US"/>
              </w:rPr>
              <w:t xml:space="preserve"> Offshore Wind Accelerator</w:t>
            </w:r>
            <w:r w:rsidR="00A7681E" w:rsidRPr="00717CEC">
              <w:rPr>
                <w:rFonts w:ascii="Arial" w:eastAsiaTheme="minorEastAsia" w:hAnsi="Arial" w:cs="Arial"/>
                <w:color w:val="000000" w:themeColor="text1"/>
                <w:sz w:val="21"/>
                <w:szCs w:val="21"/>
                <w:lang w:eastAsia="en-US"/>
              </w:rPr>
              <w:t xml:space="preserve"> study, </w:t>
            </w:r>
            <w:r w:rsidR="00B44D54" w:rsidRPr="00717CEC">
              <w:rPr>
                <w:rFonts w:ascii="Arial" w:eastAsiaTheme="minorEastAsia" w:hAnsi="Arial" w:cs="Arial"/>
                <w:color w:val="000000" w:themeColor="text1"/>
                <w:sz w:val="21"/>
                <w:szCs w:val="21"/>
                <w:lang w:eastAsia="en-US"/>
              </w:rPr>
              <w:t xml:space="preserve">which </w:t>
            </w:r>
            <w:r w:rsidR="00441EEC" w:rsidRPr="00717CEC">
              <w:rPr>
                <w:rFonts w:ascii="Arial" w:eastAsiaTheme="minorEastAsia" w:hAnsi="Arial" w:cs="Arial"/>
                <w:color w:val="000000" w:themeColor="text1"/>
                <w:sz w:val="21"/>
                <w:szCs w:val="21"/>
                <w:lang w:eastAsia="en-US"/>
              </w:rPr>
              <w:t xml:space="preserve">identified </w:t>
            </w:r>
            <w:r w:rsidR="00B50927" w:rsidRPr="00717CEC">
              <w:rPr>
                <w:rFonts w:ascii="Arial" w:eastAsiaTheme="minorEastAsia" w:hAnsi="Arial" w:cs="Arial"/>
                <w:color w:val="000000" w:themeColor="text1"/>
                <w:sz w:val="21"/>
                <w:szCs w:val="21"/>
                <w:lang w:eastAsia="en-US"/>
              </w:rPr>
              <w:t xml:space="preserve">several </w:t>
            </w:r>
            <w:r w:rsidR="00B44D54" w:rsidRPr="00717CEC">
              <w:rPr>
                <w:rFonts w:ascii="Arial" w:eastAsiaTheme="minorEastAsia" w:hAnsi="Arial" w:cs="Arial"/>
                <w:color w:val="000000" w:themeColor="text1"/>
                <w:sz w:val="21"/>
                <w:szCs w:val="21"/>
                <w:lang w:eastAsia="en-US"/>
              </w:rPr>
              <w:t>technology solutions</w:t>
            </w:r>
            <w:r w:rsidR="008C2CCC" w:rsidRPr="00717CEC">
              <w:rPr>
                <w:rFonts w:ascii="Arial" w:eastAsiaTheme="minorEastAsia" w:hAnsi="Arial" w:cs="Arial"/>
                <w:color w:val="000000" w:themeColor="text1"/>
                <w:sz w:val="21"/>
                <w:szCs w:val="21"/>
                <w:lang w:eastAsia="en-US"/>
              </w:rPr>
              <w:t xml:space="preserve"> (“INCENTIVE </w:t>
            </w:r>
            <w:r w:rsidR="00717CEC">
              <w:rPr>
                <w:rFonts w:ascii="Arial" w:eastAsiaTheme="minorEastAsia" w:hAnsi="Arial" w:cs="Arial"/>
                <w:color w:val="000000" w:themeColor="text1"/>
                <w:sz w:val="21"/>
                <w:szCs w:val="21"/>
                <w:lang w:eastAsia="en-US"/>
              </w:rPr>
              <w:t>solutions</w:t>
            </w:r>
            <w:r w:rsidR="008C2CCC" w:rsidRPr="002A6820">
              <w:rPr>
                <w:rFonts w:ascii="Arial" w:eastAsiaTheme="minorEastAsia" w:hAnsi="Arial" w:cs="Arial"/>
                <w:color w:val="000000" w:themeColor="text1"/>
                <w:sz w:val="21"/>
                <w:szCs w:val="21"/>
                <w:lang w:eastAsia="en-US"/>
              </w:rPr>
              <w:t>”)</w:t>
            </w:r>
            <w:r w:rsidR="00B44D54" w:rsidRPr="002A6820">
              <w:rPr>
                <w:rFonts w:ascii="Arial" w:eastAsiaTheme="minorEastAsia" w:hAnsi="Arial" w:cs="Arial"/>
                <w:color w:val="000000" w:themeColor="text1"/>
                <w:sz w:val="21"/>
                <w:szCs w:val="21"/>
                <w:lang w:eastAsia="en-US"/>
              </w:rPr>
              <w:t xml:space="preserve"> </w:t>
            </w:r>
            <w:r w:rsidR="00E15A20" w:rsidRPr="002A6820">
              <w:rPr>
                <w:rFonts w:ascii="Arial" w:eastAsiaTheme="minorEastAsia" w:hAnsi="Arial" w:cs="Arial"/>
                <w:color w:val="000000" w:themeColor="text1"/>
                <w:sz w:val="21"/>
                <w:szCs w:val="21"/>
                <w:lang w:eastAsia="en-US"/>
              </w:rPr>
              <w:t>that</w:t>
            </w:r>
            <w:r w:rsidR="00B44D54" w:rsidRPr="002A6820">
              <w:rPr>
                <w:rFonts w:ascii="Arial" w:eastAsiaTheme="minorEastAsia" w:hAnsi="Arial" w:cs="Arial"/>
                <w:color w:val="000000" w:themeColor="text1"/>
                <w:sz w:val="21"/>
                <w:szCs w:val="21"/>
                <w:lang w:eastAsia="en-US"/>
              </w:rPr>
              <w:t xml:space="preserve"> </w:t>
            </w:r>
            <w:r w:rsidR="00E15A20" w:rsidRPr="002A6820">
              <w:rPr>
                <w:rFonts w:ascii="Arial" w:eastAsiaTheme="minorEastAsia" w:hAnsi="Arial" w:cs="Arial"/>
                <w:color w:val="000000" w:themeColor="text1"/>
                <w:sz w:val="21"/>
                <w:szCs w:val="21"/>
                <w:lang w:eastAsia="en-US"/>
              </w:rPr>
              <w:t>allow offshore wind farms</w:t>
            </w:r>
            <w:r w:rsidR="003C16B0" w:rsidRPr="002A6820">
              <w:rPr>
                <w:rFonts w:ascii="Arial" w:eastAsiaTheme="minorEastAsia" w:hAnsi="Arial" w:cs="Arial"/>
                <w:color w:val="000000" w:themeColor="text1"/>
                <w:sz w:val="21"/>
                <w:szCs w:val="21"/>
                <w:lang w:eastAsia="en-US"/>
              </w:rPr>
              <w:t xml:space="preserve"> (OWFs)</w:t>
            </w:r>
            <w:r w:rsidR="00E15A20" w:rsidRPr="002A6820">
              <w:rPr>
                <w:rFonts w:ascii="Arial" w:eastAsiaTheme="minorEastAsia" w:hAnsi="Arial" w:cs="Arial"/>
                <w:color w:val="000000" w:themeColor="text1"/>
                <w:sz w:val="21"/>
                <w:szCs w:val="21"/>
                <w:lang w:eastAsia="en-US"/>
              </w:rPr>
              <w:t xml:space="preserve"> to</w:t>
            </w:r>
            <w:r w:rsidR="00B44D54" w:rsidRPr="002A6820">
              <w:rPr>
                <w:rFonts w:ascii="Arial" w:eastAsiaTheme="minorEastAsia" w:hAnsi="Arial" w:cs="Arial"/>
                <w:color w:val="000000" w:themeColor="text1"/>
                <w:sz w:val="21"/>
                <w:szCs w:val="21"/>
                <w:lang w:eastAsia="en-US"/>
              </w:rPr>
              <w:t xml:space="preserve"> provide stability services to the </w:t>
            </w:r>
            <w:r w:rsidRPr="002A6820">
              <w:rPr>
                <w:rFonts w:ascii="Arial" w:eastAsiaTheme="minorEastAsia" w:hAnsi="Arial" w:cs="Arial"/>
                <w:color w:val="000000" w:themeColor="text1"/>
                <w:sz w:val="21"/>
                <w:szCs w:val="21"/>
                <w:lang w:eastAsia="en-US"/>
              </w:rPr>
              <w:t>grid</w:t>
            </w:r>
            <w:r w:rsidR="00B50927" w:rsidRPr="00B0103B">
              <w:rPr>
                <w:rFonts w:ascii="Arial" w:eastAsiaTheme="minorEastAsia" w:hAnsi="Arial" w:cs="Arial"/>
                <w:color w:val="000000" w:themeColor="text1"/>
                <w:sz w:val="21"/>
                <w:szCs w:val="21"/>
                <w:lang w:eastAsia="en-US"/>
              </w:rPr>
              <w:t>.</w:t>
            </w:r>
            <w:r w:rsidR="00B44D54" w:rsidRPr="00B0103B">
              <w:rPr>
                <w:rFonts w:ascii="Arial" w:eastAsiaTheme="minorEastAsia" w:hAnsi="Arial" w:cs="Arial"/>
                <w:color w:val="000000" w:themeColor="text1"/>
                <w:sz w:val="21"/>
                <w:szCs w:val="21"/>
                <w:lang w:eastAsia="en-US"/>
              </w:rPr>
              <w:t xml:space="preserve"> </w:t>
            </w:r>
            <w:r w:rsidR="00B50927" w:rsidRPr="00B0103B">
              <w:rPr>
                <w:rFonts w:ascii="Arial" w:eastAsiaTheme="minorEastAsia" w:hAnsi="Arial" w:cs="Arial"/>
                <w:color w:val="000000" w:themeColor="text1"/>
                <w:sz w:val="21"/>
                <w:szCs w:val="21"/>
                <w:lang w:eastAsia="en-US"/>
              </w:rPr>
              <w:t>H</w:t>
            </w:r>
            <w:r w:rsidR="00B44D54" w:rsidRPr="00B0103B">
              <w:rPr>
                <w:rFonts w:ascii="Arial" w:eastAsiaTheme="minorEastAsia" w:hAnsi="Arial" w:cs="Arial"/>
                <w:color w:val="000000" w:themeColor="text1"/>
                <w:sz w:val="21"/>
                <w:szCs w:val="21"/>
                <w:lang w:eastAsia="en-US"/>
              </w:rPr>
              <w:t xml:space="preserve">owever, </w:t>
            </w:r>
            <w:r w:rsidR="00A7681E" w:rsidRPr="00B0103B">
              <w:rPr>
                <w:rFonts w:ascii="Arial" w:eastAsiaTheme="minorEastAsia" w:hAnsi="Arial" w:cs="Arial"/>
                <w:color w:val="000000" w:themeColor="text1"/>
                <w:sz w:val="21"/>
                <w:szCs w:val="21"/>
                <w:lang w:eastAsia="en-US"/>
              </w:rPr>
              <w:t xml:space="preserve">it was found that </w:t>
            </w:r>
            <w:r w:rsidR="00482827" w:rsidRPr="00B0103B">
              <w:rPr>
                <w:rFonts w:ascii="Arial" w:eastAsiaTheme="minorEastAsia" w:hAnsi="Arial" w:cs="Arial"/>
                <w:color w:val="000000" w:themeColor="text1"/>
                <w:sz w:val="21"/>
                <w:szCs w:val="21"/>
                <w:lang w:eastAsia="en-US"/>
              </w:rPr>
              <w:t xml:space="preserve">market and technology </w:t>
            </w:r>
            <w:r w:rsidR="00B44D54" w:rsidRPr="00B0103B">
              <w:rPr>
                <w:rFonts w:ascii="Arial" w:eastAsiaTheme="minorEastAsia" w:hAnsi="Arial" w:cs="Arial"/>
                <w:color w:val="000000" w:themeColor="text1"/>
                <w:sz w:val="21"/>
                <w:szCs w:val="21"/>
                <w:lang w:eastAsia="en-US"/>
              </w:rPr>
              <w:t xml:space="preserve">barriers </w:t>
            </w:r>
            <w:r w:rsidR="00482827" w:rsidRPr="00B0103B">
              <w:rPr>
                <w:rFonts w:ascii="Arial" w:eastAsiaTheme="minorEastAsia" w:hAnsi="Arial" w:cs="Arial"/>
                <w:color w:val="000000" w:themeColor="text1"/>
                <w:sz w:val="21"/>
                <w:szCs w:val="21"/>
                <w:lang w:eastAsia="en-US"/>
              </w:rPr>
              <w:t>as well as unclear</w:t>
            </w:r>
            <w:r w:rsidR="00B44D54" w:rsidRPr="00B0103B">
              <w:rPr>
                <w:rFonts w:ascii="Arial" w:eastAsiaTheme="minorEastAsia" w:hAnsi="Arial" w:cs="Arial"/>
                <w:color w:val="000000" w:themeColor="text1"/>
                <w:sz w:val="21"/>
                <w:szCs w:val="21"/>
                <w:lang w:eastAsia="en-US"/>
              </w:rPr>
              <w:t xml:space="preserve"> regulation </w:t>
            </w:r>
            <w:r w:rsidR="00A7681E" w:rsidRPr="00B0103B">
              <w:rPr>
                <w:rFonts w:ascii="Arial" w:eastAsiaTheme="minorEastAsia" w:hAnsi="Arial" w:cs="Arial"/>
                <w:color w:val="000000" w:themeColor="text1"/>
                <w:sz w:val="21"/>
                <w:szCs w:val="21"/>
                <w:lang w:eastAsia="en-US"/>
              </w:rPr>
              <w:t>currently hinder</w:t>
            </w:r>
            <w:r w:rsidR="00B44D54" w:rsidRPr="00B0103B">
              <w:rPr>
                <w:rFonts w:ascii="Arial" w:eastAsiaTheme="minorEastAsia" w:hAnsi="Arial" w:cs="Arial"/>
                <w:color w:val="000000" w:themeColor="text1"/>
                <w:sz w:val="21"/>
                <w:szCs w:val="21"/>
                <w:lang w:eastAsia="en-US"/>
              </w:rPr>
              <w:t xml:space="preserve"> deployment into the UK system.</w:t>
            </w:r>
          </w:p>
          <w:p w14:paraId="5C4EB3BF" w14:textId="5075BC8E" w:rsidR="0083767D" w:rsidRPr="00B0103B" w:rsidRDefault="00B44D54" w:rsidP="41666A79">
            <w:pPr>
              <w:widowControl/>
              <w:autoSpaceDE w:val="0"/>
              <w:autoSpaceDN w:val="0"/>
              <w:adjustRightInd w:val="0"/>
              <w:rPr>
                <w:rFonts w:ascii="Arial" w:eastAsiaTheme="minorEastAsia" w:hAnsi="Arial" w:cs="Arial"/>
                <w:color w:val="000000"/>
                <w:sz w:val="21"/>
                <w:szCs w:val="21"/>
                <w:lang w:eastAsia="en-US"/>
              </w:rPr>
            </w:pPr>
            <w:r w:rsidRPr="00B0103B">
              <w:rPr>
                <w:rFonts w:ascii="Arial" w:eastAsiaTheme="minorEastAsia" w:hAnsi="Arial" w:cs="Arial"/>
                <w:color w:val="000000" w:themeColor="text1"/>
                <w:sz w:val="21"/>
                <w:szCs w:val="21"/>
                <w:lang w:eastAsia="en-US"/>
              </w:rPr>
              <w:t xml:space="preserve"> </w:t>
            </w:r>
          </w:p>
          <w:p w14:paraId="09EA7409" w14:textId="7BAA71E6" w:rsidR="006371DD" w:rsidRPr="00B0103B" w:rsidRDefault="00B44D54" w:rsidP="006371DD">
            <w:pPr>
              <w:widowControl/>
              <w:autoSpaceDE w:val="0"/>
              <w:autoSpaceDN w:val="0"/>
              <w:adjustRightInd w:val="0"/>
              <w:rPr>
                <w:rFonts w:ascii="Arial" w:eastAsiaTheme="minorHAnsi" w:hAnsi="Arial" w:cs="Arial"/>
                <w:color w:val="000000"/>
                <w:sz w:val="21"/>
                <w:szCs w:val="21"/>
                <w:lang w:eastAsia="en-US"/>
              </w:rPr>
            </w:pPr>
            <w:r w:rsidRPr="00B0103B">
              <w:rPr>
                <w:rFonts w:ascii="Arial" w:eastAsiaTheme="minorHAnsi" w:hAnsi="Arial" w:cs="Arial"/>
                <w:color w:val="000000"/>
                <w:sz w:val="21"/>
                <w:szCs w:val="21"/>
                <w:lang w:eastAsia="en-US"/>
              </w:rPr>
              <w:t xml:space="preserve">The </w:t>
            </w:r>
            <w:r w:rsidR="0083767D" w:rsidRPr="00B0103B">
              <w:rPr>
                <w:rFonts w:ascii="Arial" w:eastAsiaTheme="minorHAnsi" w:hAnsi="Arial" w:cs="Arial"/>
                <w:color w:val="000000"/>
                <w:sz w:val="21"/>
                <w:szCs w:val="21"/>
                <w:lang w:eastAsia="en-US"/>
              </w:rPr>
              <w:t>D</w:t>
            </w:r>
            <w:r w:rsidRPr="00B0103B">
              <w:rPr>
                <w:rFonts w:ascii="Arial" w:eastAsiaTheme="minorHAnsi" w:hAnsi="Arial" w:cs="Arial"/>
                <w:color w:val="000000"/>
                <w:sz w:val="21"/>
                <w:szCs w:val="21"/>
                <w:lang w:eastAsia="en-US"/>
              </w:rPr>
              <w:t xml:space="preserve">iscovery </w:t>
            </w:r>
            <w:r w:rsidR="0083767D" w:rsidRPr="00B0103B">
              <w:rPr>
                <w:rFonts w:ascii="Arial" w:eastAsiaTheme="minorHAnsi" w:hAnsi="Arial" w:cs="Arial"/>
                <w:color w:val="000000"/>
                <w:sz w:val="21"/>
                <w:szCs w:val="21"/>
                <w:lang w:eastAsia="en-US"/>
              </w:rPr>
              <w:t>P</w:t>
            </w:r>
            <w:r w:rsidRPr="00B0103B">
              <w:rPr>
                <w:rFonts w:ascii="Arial" w:eastAsiaTheme="minorHAnsi" w:hAnsi="Arial" w:cs="Arial"/>
                <w:color w:val="000000"/>
                <w:sz w:val="21"/>
                <w:szCs w:val="21"/>
                <w:lang w:eastAsia="en-US"/>
              </w:rPr>
              <w:t>hase</w:t>
            </w:r>
            <w:r w:rsidR="00281F66" w:rsidRPr="00B0103B">
              <w:rPr>
                <w:rFonts w:ascii="Arial" w:eastAsiaTheme="minorHAnsi" w:hAnsi="Arial" w:cs="Arial"/>
                <w:color w:val="000000"/>
                <w:sz w:val="21"/>
                <w:szCs w:val="21"/>
                <w:lang w:eastAsia="en-US"/>
              </w:rPr>
              <w:t xml:space="preserve"> has evolved our understanding of the problem and opportunity of integrating these </w:t>
            </w:r>
            <w:r w:rsidR="00D22CE3">
              <w:rPr>
                <w:rFonts w:ascii="Arial" w:eastAsiaTheme="minorHAnsi" w:hAnsi="Arial" w:cs="Arial"/>
                <w:color w:val="000000"/>
                <w:sz w:val="21"/>
                <w:szCs w:val="21"/>
                <w:lang w:eastAsia="en-US"/>
              </w:rPr>
              <w:t>solutions</w:t>
            </w:r>
            <w:r w:rsidR="00D8610D" w:rsidRPr="00B0103B">
              <w:rPr>
                <w:rFonts w:ascii="Arial" w:eastAsiaTheme="minorHAnsi" w:hAnsi="Arial" w:cs="Arial"/>
                <w:color w:val="000000"/>
                <w:sz w:val="21"/>
                <w:szCs w:val="21"/>
                <w:lang w:eastAsia="en-US"/>
              </w:rPr>
              <w:t>.</w:t>
            </w:r>
            <w:r w:rsidR="00E24C6D" w:rsidRPr="00B0103B">
              <w:rPr>
                <w:rFonts w:ascii="Arial" w:eastAsiaTheme="minorHAnsi" w:hAnsi="Arial" w:cs="Arial"/>
                <w:color w:val="000000"/>
                <w:sz w:val="21"/>
                <w:szCs w:val="21"/>
                <w:lang w:eastAsia="en-US"/>
              </w:rPr>
              <w:t xml:space="preserve">  </w:t>
            </w:r>
            <w:r w:rsidR="006371DD" w:rsidRPr="00B0103B">
              <w:rPr>
                <w:rFonts w:ascii="Arial" w:eastAsiaTheme="minorHAnsi" w:hAnsi="Arial" w:cs="Arial"/>
                <w:color w:val="000000"/>
                <w:sz w:val="21"/>
                <w:szCs w:val="21"/>
                <w:lang w:eastAsia="en-US"/>
              </w:rPr>
              <w:t>Regarding key tasks and findings:</w:t>
            </w:r>
          </w:p>
          <w:p w14:paraId="02723F36" w14:textId="10DB70A2" w:rsidR="006371DD" w:rsidRPr="009A33A5" w:rsidRDefault="00FF56CF" w:rsidP="41666A79">
            <w:pPr>
              <w:pStyle w:val="ListParagraph"/>
              <w:widowControl/>
              <w:numPr>
                <w:ilvl w:val="0"/>
                <w:numId w:val="25"/>
              </w:numPr>
              <w:autoSpaceDE w:val="0"/>
              <w:autoSpaceDN w:val="0"/>
              <w:adjustRightInd w:val="0"/>
              <w:rPr>
                <w:rFonts w:ascii="Arial" w:eastAsiaTheme="minorEastAsia" w:hAnsi="Arial" w:cs="Arial"/>
                <w:color w:val="000000"/>
                <w:sz w:val="21"/>
                <w:szCs w:val="21"/>
                <w:lang w:eastAsia="en-US"/>
              </w:rPr>
            </w:pPr>
            <w:r w:rsidRPr="00B0103B">
              <w:rPr>
                <w:rFonts w:ascii="Arial" w:eastAsiaTheme="minorEastAsia" w:hAnsi="Arial" w:cs="Arial"/>
                <w:color w:val="000000" w:themeColor="text1"/>
                <w:sz w:val="21"/>
                <w:szCs w:val="21"/>
                <w:lang w:eastAsia="en-US"/>
              </w:rPr>
              <w:t xml:space="preserve">The business case could be confirmed. </w:t>
            </w:r>
            <w:r w:rsidR="006950D5" w:rsidRPr="00B0103B">
              <w:rPr>
                <w:rFonts w:ascii="Arial" w:eastAsiaTheme="minorEastAsia" w:hAnsi="Arial" w:cs="Arial"/>
                <w:color w:val="000000" w:themeColor="text1"/>
                <w:sz w:val="21"/>
                <w:szCs w:val="21"/>
                <w:lang w:eastAsia="en-US"/>
              </w:rPr>
              <w:t xml:space="preserve">A </w:t>
            </w:r>
            <w:r w:rsidR="00C30050" w:rsidRPr="00B0103B">
              <w:rPr>
                <w:rFonts w:ascii="Arial" w:eastAsiaTheme="minorEastAsia" w:hAnsi="Arial" w:cs="Arial"/>
                <w:color w:val="000000" w:themeColor="text1"/>
                <w:sz w:val="21"/>
                <w:szCs w:val="21"/>
                <w:lang w:eastAsia="en-US"/>
              </w:rPr>
              <w:t xml:space="preserve">detailed </w:t>
            </w:r>
            <w:r w:rsidR="006950D5" w:rsidRPr="00B0103B">
              <w:rPr>
                <w:rFonts w:ascii="Arial" w:eastAsiaTheme="minorEastAsia" w:hAnsi="Arial" w:cs="Arial"/>
                <w:color w:val="000000" w:themeColor="text1"/>
                <w:sz w:val="21"/>
                <w:szCs w:val="21"/>
                <w:lang w:eastAsia="en-US"/>
              </w:rPr>
              <w:t>c</w:t>
            </w:r>
            <w:r w:rsidR="006371DD" w:rsidRPr="00B0103B">
              <w:rPr>
                <w:rFonts w:ascii="Arial" w:eastAsiaTheme="minorEastAsia" w:hAnsi="Arial" w:cs="Arial"/>
                <w:color w:val="000000" w:themeColor="text1"/>
                <w:sz w:val="21"/>
                <w:szCs w:val="21"/>
                <w:lang w:eastAsia="en-US"/>
              </w:rPr>
              <w:t xml:space="preserve">ost-benefit </w:t>
            </w:r>
            <w:r w:rsidR="00F679D5" w:rsidRPr="00B0103B">
              <w:rPr>
                <w:rFonts w:ascii="Arial" w:eastAsiaTheme="minorEastAsia" w:hAnsi="Arial" w:cs="Arial"/>
                <w:color w:val="000000" w:themeColor="text1"/>
                <w:sz w:val="21"/>
                <w:szCs w:val="21"/>
                <w:lang w:eastAsia="en-US"/>
              </w:rPr>
              <w:t>analysis</w:t>
            </w:r>
            <w:r w:rsidR="006371DD" w:rsidRPr="00B0103B">
              <w:rPr>
                <w:rFonts w:ascii="Arial" w:eastAsiaTheme="minorEastAsia" w:hAnsi="Arial" w:cs="Arial"/>
                <w:color w:val="000000" w:themeColor="text1"/>
                <w:sz w:val="21"/>
                <w:szCs w:val="21"/>
                <w:lang w:eastAsia="en-US"/>
              </w:rPr>
              <w:t xml:space="preserve"> (CBA) found positive Net Present Value (NPV) compared to the counterfactual for all </w:t>
            </w:r>
            <w:r w:rsidR="00D22CE3">
              <w:rPr>
                <w:rFonts w:ascii="Arial" w:eastAsiaTheme="minorEastAsia" w:hAnsi="Arial" w:cs="Arial"/>
                <w:color w:val="000000" w:themeColor="text1"/>
                <w:sz w:val="21"/>
                <w:szCs w:val="21"/>
                <w:lang w:eastAsia="en-US"/>
              </w:rPr>
              <w:t>INCENTIVE solutions</w:t>
            </w:r>
            <w:r w:rsidR="006371DD" w:rsidRPr="00B0103B">
              <w:rPr>
                <w:rFonts w:ascii="Arial" w:eastAsiaTheme="minorEastAsia" w:hAnsi="Arial" w:cs="Arial"/>
                <w:color w:val="000000" w:themeColor="text1"/>
                <w:sz w:val="21"/>
                <w:szCs w:val="21"/>
                <w:lang w:eastAsia="en-US"/>
              </w:rPr>
              <w:t xml:space="preserve">, indicating value to the consumer. However, </w:t>
            </w:r>
            <w:r w:rsidR="00385DBB" w:rsidRPr="00B0103B">
              <w:rPr>
                <w:rFonts w:ascii="Arial" w:eastAsiaTheme="minorEastAsia" w:hAnsi="Arial" w:cs="Arial"/>
                <w:color w:val="000000" w:themeColor="text1"/>
                <w:sz w:val="21"/>
                <w:szCs w:val="21"/>
                <w:lang w:eastAsia="en-US"/>
              </w:rPr>
              <w:t>uncertainty remains in the results due to estimations in some data inputs and with regard to how NPV varies depending on ownership models</w:t>
            </w:r>
            <w:r w:rsidR="006371DD" w:rsidRPr="009A33A5">
              <w:rPr>
                <w:rFonts w:ascii="Arial" w:eastAsiaTheme="minorEastAsia" w:hAnsi="Arial" w:cs="Arial"/>
                <w:color w:val="000000" w:themeColor="text1"/>
                <w:sz w:val="21"/>
                <w:szCs w:val="21"/>
                <w:lang w:eastAsia="en-US"/>
              </w:rPr>
              <w:t xml:space="preserve">.  Further </w:t>
            </w:r>
            <w:r w:rsidR="008D3600" w:rsidRPr="009A33A5">
              <w:rPr>
                <w:rFonts w:ascii="Arial" w:eastAsiaTheme="minorEastAsia" w:hAnsi="Arial" w:cs="Arial"/>
                <w:color w:val="000000" w:themeColor="text1"/>
                <w:sz w:val="21"/>
                <w:szCs w:val="21"/>
                <w:lang w:eastAsia="en-US"/>
              </w:rPr>
              <w:t>work is</w:t>
            </w:r>
            <w:r w:rsidR="006371DD" w:rsidRPr="009A33A5">
              <w:rPr>
                <w:rFonts w:ascii="Arial" w:eastAsiaTheme="minorEastAsia" w:hAnsi="Arial" w:cs="Arial"/>
                <w:color w:val="000000" w:themeColor="text1"/>
                <w:sz w:val="21"/>
                <w:szCs w:val="21"/>
                <w:lang w:eastAsia="en-US"/>
              </w:rPr>
              <w:t xml:space="preserve"> required to gain </w:t>
            </w:r>
            <w:r w:rsidR="005477B5" w:rsidRPr="009A33A5">
              <w:rPr>
                <w:rFonts w:ascii="Arial" w:eastAsiaTheme="minorEastAsia" w:hAnsi="Arial" w:cs="Arial"/>
                <w:color w:val="000000" w:themeColor="text1"/>
                <w:sz w:val="21"/>
                <w:szCs w:val="21"/>
                <w:lang w:eastAsia="en-US"/>
              </w:rPr>
              <w:t xml:space="preserve">more </w:t>
            </w:r>
            <w:r w:rsidR="006371DD" w:rsidRPr="009A33A5">
              <w:rPr>
                <w:rFonts w:ascii="Arial" w:eastAsiaTheme="minorEastAsia" w:hAnsi="Arial" w:cs="Arial"/>
                <w:color w:val="000000" w:themeColor="text1"/>
                <w:sz w:val="21"/>
                <w:szCs w:val="21"/>
                <w:lang w:eastAsia="en-US"/>
              </w:rPr>
              <w:t xml:space="preserve">commercial confidence. </w:t>
            </w:r>
          </w:p>
          <w:p w14:paraId="4DFF63DF" w14:textId="767FA2DE" w:rsidR="000B4C2C" w:rsidRPr="004C175B" w:rsidRDefault="502B0727" w:rsidP="000B4C2C">
            <w:pPr>
              <w:pStyle w:val="ListParagraph"/>
              <w:widowControl/>
              <w:numPr>
                <w:ilvl w:val="0"/>
                <w:numId w:val="25"/>
              </w:numPr>
              <w:autoSpaceDE w:val="0"/>
              <w:autoSpaceDN w:val="0"/>
              <w:adjustRightInd w:val="0"/>
              <w:rPr>
                <w:rFonts w:ascii="Arial" w:eastAsiaTheme="minorEastAsia" w:hAnsi="Arial" w:cs="Arial"/>
                <w:color w:val="000000"/>
                <w:sz w:val="21"/>
                <w:szCs w:val="21"/>
                <w:lang w:eastAsia="en-US"/>
              </w:rPr>
            </w:pPr>
            <w:r w:rsidRPr="009A33A5">
              <w:rPr>
                <w:rFonts w:ascii="Arial" w:eastAsiaTheme="minorEastAsia" w:hAnsi="Arial" w:cs="Arial"/>
                <w:color w:val="000000" w:themeColor="text1"/>
                <w:sz w:val="21"/>
                <w:szCs w:val="21"/>
                <w:lang w:eastAsia="en-US"/>
              </w:rPr>
              <w:lastRenderedPageBreak/>
              <w:t>A r</w:t>
            </w:r>
            <w:r w:rsidR="70E3D44B" w:rsidRPr="009A33A5">
              <w:rPr>
                <w:rFonts w:ascii="Arial" w:eastAsiaTheme="minorEastAsia" w:hAnsi="Arial" w:cs="Arial"/>
                <w:color w:val="000000" w:themeColor="text1"/>
                <w:sz w:val="21"/>
                <w:szCs w:val="21"/>
                <w:lang w:eastAsia="en-US"/>
              </w:rPr>
              <w:t xml:space="preserve">egulatory analysis </w:t>
            </w:r>
            <w:r w:rsidR="5C333E3F" w:rsidRPr="009A33A5">
              <w:rPr>
                <w:rFonts w:ascii="Arial" w:eastAsiaTheme="minorEastAsia" w:hAnsi="Arial" w:cs="Arial"/>
                <w:color w:val="000000" w:themeColor="text1"/>
                <w:sz w:val="21"/>
                <w:szCs w:val="21"/>
                <w:lang w:eastAsia="en-US"/>
              </w:rPr>
              <w:t>in</w:t>
            </w:r>
            <w:r w:rsidR="70E3D44B" w:rsidRPr="009A33A5">
              <w:rPr>
                <w:rFonts w:ascii="Arial" w:eastAsiaTheme="minorEastAsia" w:hAnsi="Arial" w:cs="Arial"/>
                <w:color w:val="000000" w:themeColor="text1"/>
                <w:sz w:val="21"/>
                <w:szCs w:val="21"/>
                <w:lang w:eastAsia="en-US"/>
              </w:rPr>
              <w:t xml:space="preserve"> feasible ownership models for </w:t>
            </w:r>
            <w:r w:rsidR="00D22CE3">
              <w:rPr>
                <w:rFonts w:ascii="Arial" w:eastAsiaTheme="minorEastAsia" w:hAnsi="Arial" w:cs="Arial"/>
                <w:color w:val="000000" w:themeColor="text1"/>
                <w:sz w:val="21"/>
                <w:szCs w:val="21"/>
                <w:lang w:eastAsia="en-US"/>
              </w:rPr>
              <w:t>INCENTIVE solutions</w:t>
            </w:r>
            <w:r w:rsidR="70E3D44B" w:rsidRPr="009A33A5">
              <w:rPr>
                <w:rFonts w:ascii="Arial" w:eastAsiaTheme="minorEastAsia" w:hAnsi="Arial" w:cs="Arial"/>
                <w:color w:val="000000" w:themeColor="text1"/>
                <w:sz w:val="21"/>
                <w:szCs w:val="21"/>
                <w:lang w:eastAsia="en-US"/>
              </w:rPr>
              <w:t xml:space="preserve"> </w:t>
            </w:r>
            <w:r w:rsidR="5C333E3F" w:rsidRPr="009A33A5">
              <w:rPr>
                <w:rFonts w:ascii="Arial" w:eastAsiaTheme="minorEastAsia" w:hAnsi="Arial" w:cs="Arial"/>
                <w:color w:val="000000" w:themeColor="text1"/>
                <w:sz w:val="21"/>
                <w:szCs w:val="21"/>
                <w:lang w:eastAsia="en-US"/>
              </w:rPr>
              <w:t>revealed</w:t>
            </w:r>
            <w:r w:rsidR="70E3D44B" w:rsidRPr="009A33A5">
              <w:rPr>
                <w:rFonts w:ascii="Arial" w:eastAsiaTheme="minorEastAsia" w:hAnsi="Arial" w:cs="Arial"/>
                <w:color w:val="000000" w:themeColor="text1"/>
                <w:sz w:val="21"/>
                <w:szCs w:val="21"/>
                <w:lang w:eastAsia="en-US"/>
              </w:rPr>
              <w:t xml:space="preserve"> complexities and uncertainties which need to be addressed.  Currently, it is unclear for each </w:t>
            </w:r>
            <w:r w:rsidR="00D22CE3">
              <w:rPr>
                <w:rFonts w:ascii="Arial" w:eastAsiaTheme="minorEastAsia" w:hAnsi="Arial" w:cs="Arial"/>
                <w:color w:val="000000" w:themeColor="text1"/>
                <w:sz w:val="21"/>
                <w:szCs w:val="21"/>
                <w:lang w:eastAsia="en-US"/>
              </w:rPr>
              <w:t>INCENTIVE solution</w:t>
            </w:r>
            <w:r w:rsidR="70E3D44B" w:rsidRPr="009A33A5">
              <w:rPr>
                <w:rFonts w:ascii="Arial" w:eastAsiaTheme="minorEastAsia" w:hAnsi="Arial" w:cs="Arial"/>
                <w:color w:val="000000" w:themeColor="text1"/>
                <w:sz w:val="21"/>
                <w:szCs w:val="21"/>
                <w:lang w:eastAsia="en-US"/>
              </w:rPr>
              <w:t xml:space="preserve"> who </w:t>
            </w:r>
            <w:r w:rsidR="45320CD1" w:rsidRPr="009A33A5">
              <w:rPr>
                <w:rFonts w:ascii="Arial" w:eastAsiaTheme="minorEastAsia" w:hAnsi="Arial" w:cs="Arial"/>
                <w:color w:val="000000" w:themeColor="text1"/>
                <w:sz w:val="21"/>
                <w:szCs w:val="21"/>
                <w:lang w:eastAsia="en-US"/>
              </w:rPr>
              <w:t xml:space="preserve">should </w:t>
            </w:r>
            <w:r w:rsidR="70E3D44B" w:rsidRPr="009A33A5">
              <w:rPr>
                <w:rFonts w:ascii="Arial" w:eastAsiaTheme="minorEastAsia" w:hAnsi="Arial" w:cs="Arial"/>
                <w:color w:val="000000" w:themeColor="text1"/>
                <w:sz w:val="21"/>
                <w:szCs w:val="21"/>
                <w:lang w:eastAsia="en-US"/>
              </w:rPr>
              <w:t xml:space="preserve">be the most appropriate owner to receive revenues from providing </w:t>
            </w:r>
            <w:r w:rsidR="00D3139F" w:rsidRPr="009A33A5">
              <w:rPr>
                <w:rFonts w:ascii="Arial" w:eastAsiaTheme="minorEastAsia" w:hAnsi="Arial" w:cs="Arial"/>
                <w:color w:val="000000" w:themeColor="text1"/>
                <w:sz w:val="21"/>
                <w:szCs w:val="21"/>
                <w:lang w:eastAsia="en-US"/>
              </w:rPr>
              <w:t xml:space="preserve">different types of </w:t>
            </w:r>
            <w:r w:rsidR="70E3D44B" w:rsidRPr="009A33A5">
              <w:rPr>
                <w:rFonts w:ascii="Arial" w:eastAsiaTheme="minorEastAsia" w:hAnsi="Arial" w:cs="Arial"/>
                <w:color w:val="000000" w:themeColor="text1"/>
                <w:sz w:val="21"/>
                <w:szCs w:val="21"/>
                <w:lang w:eastAsia="en-US"/>
              </w:rPr>
              <w:t xml:space="preserve">services. Further work is required to evaluate </w:t>
            </w:r>
            <w:r w:rsidR="00506288" w:rsidRPr="009A33A5">
              <w:rPr>
                <w:rFonts w:ascii="Arial" w:eastAsiaTheme="minorEastAsia" w:hAnsi="Arial" w:cs="Arial"/>
                <w:color w:val="000000" w:themeColor="text1"/>
                <w:sz w:val="21"/>
                <w:szCs w:val="21"/>
                <w:lang w:eastAsia="en-US"/>
              </w:rPr>
              <w:t>the most appropriate owner for INCENTIVE solutions</w:t>
            </w:r>
            <w:r w:rsidR="0084258B" w:rsidRPr="009A33A5">
              <w:rPr>
                <w:rFonts w:ascii="Arial" w:eastAsiaTheme="minorEastAsia" w:hAnsi="Arial" w:cs="Arial"/>
                <w:color w:val="000000" w:themeColor="text1"/>
                <w:sz w:val="21"/>
                <w:szCs w:val="21"/>
                <w:lang w:eastAsia="en-US"/>
              </w:rPr>
              <w:t xml:space="preserve"> ,</w:t>
            </w:r>
            <w:r w:rsidR="70E3D44B" w:rsidRPr="00DF2E3A">
              <w:rPr>
                <w:rFonts w:ascii="Arial" w:eastAsiaTheme="minorEastAsia" w:hAnsi="Arial" w:cs="Arial"/>
                <w:color w:val="000000" w:themeColor="text1"/>
                <w:sz w:val="21"/>
                <w:szCs w:val="21"/>
                <w:lang w:eastAsia="en-US"/>
              </w:rPr>
              <w:t xml:space="preserve"> and hence </w:t>
            </w:r>
            <w:r w:rsidR="23265835" w:rsidRPr="00DF2E3A">
              <w:rPr>
                <w:rFonts w:ascii="Arial" w:eastAsiaTheme="minorEastAsia" w:hAnsi="Arial" w:cs="Arial"/>
                <w:color w:val="000000" w:themeColor="text1"/>
                <w:sz w:val="21"/>
                <w:szCs w:val="21"/>
                <w:lang w:eastAsia="en-US"/>
              </w:rPr>
              <w:t>advi</w:t>
            </w:r>
            <w:r w:rsidR="4BFC7B9B" w:rsidRPr="00DF2E3A">
              <w:rPr>
                <w:rFonts w:ascii="Arial" w:eastAsiaTheme="minorEastAsia" w:hAnsi="Arial" w:cs="Arial"/>
                <w:color w:val="000000" w:themeColor="text1"/>
                <w:sz w:val="21"/>
                <w:szCs w:val="21"/>
                <w:lang w:eastAsia="en-US"/>
              </w:rPr>
              <w:t>s</w:t>
            </w:r>
            <w:r w:rsidR="23265835" w:rsidRPr="00DF2E3A">
              <w:rPr>
                <w:rFonts w:ascii="Arial" w:eastAsiaTheme="minorEastAsia" w:hAnsi="Arial" w:cs="Arial"/>
                <w:color w:val="000000" w:themeColor="text1"/>
                <w:sz w:val="21"/>
                <w:szCs w:val="21"/>
                <w:lang w:eastAsia="en-US"/>
              </w:rPr>
              <w:t xml:space="preserve">e </w:t>
            </w:r>
            <w:r w:rsidR="2AB316C4" w:rsidRPr="00DF2E3A">
              <w:rPr>
                <w:rFonts w:ascii="Arial" w:eastAsiaTheme="minorEastAsia" w:hAnsi="Arial" w:cs="Arial"/>
                <w:color w:val="000000" w:themeColor="text1"/>
                <w:sz w:val="21"/>
                <w:szCs w:val="21"/>
                <w:lang w:eastAsia="en-US"/>
              </w:rPr>
              <w:t xml:space="preserve">future </w:t>
            </w:r>
            <w:r w:rsidR="4BFC7B9B" w:rsidRPr="00DF2E3A">
              <w:rPr>
                <w:rFonts w:ascii="Arial" w:eastAsiaTheme="minorEastAsia" w:hAnsi="Arial" w:cs="Arial"/>
                <w:color w:val="000000" w:themeColor="text1"/>
                <w:sz w:val="21"/>
                <w:szCs w:val="21"/>
                <w:lang w:eastAsia="en-US"/>
              </w:rPr>
              <w:t>regulation</w:t>
            </w:r>
            <w:r w:rsidR="0084258B" w:rsidRPr="00DF2E3A">
              <w:rPr>
                <w:rFonts w:ascii="Arial" w:eastAsiaTheme="minorEastAsia" w:hAnsi="Arial" w:cs="Arial"/>
                <w:color w:val="000000" w:themeColor="text1"/>
                <w:sz w:val="21"/>
                <w:szCs w:val="21"/>
                <w:lang w:eastAsia="en-US"/>
              </w:rPr>
              <w:t>,</w:t>
            </w:r>
            <w:r w:rsidR="4BFC7B9B" w:rsidRPr="00DF2E3A">
              <w:rPr>
                <w:rFonts w:ascii="Arial" w:eastAsiaTheme="minorEastAsia" w:hAnsi="Arial" w:cs="Arial"/>
                <w:color w:val="000000" w:themeColor="text1"/>
                <w:sz w:val="21"/>
                <w:szCs w:val="21"/>
                <w:lang w:eastAsia="en-US"/>
              </w:rPr>
              <w:t xml:space="preserve"> </w:t>
            </w:r>
            <w:r w:rsidR="70E3D44B" w:rsidRPr="00DF2E3A">
              <w:rPr>
                <w:rFonts w:ascii="Arial" w:eastAsiaTheme="minorEastAsia" w:hAnsi="Arial" w:cs="Arial"/>
                <w:color w:val="000000" w:themeColor="text1"/>
                <w:sz w:val="21"/>
                <w:szCs w:val="21"/>
                <w:lang w:eastAsia="en-US"/>
              </w:rPr>
              <w:t>build commercial confidence</w:t>
            </w:r>
            <w:r w:rsidR="0084258B" w:rsidRPr="00DF2E3A">
              <w:rPr>
                <w:rFonts w:ascii="Arial" w:eastAsiaTheme="minorEastAsia" w:hAnsi="Arial" w:cs="Arial"/>
                <w:color w:val="000000" w:themeColor="text1"/>
                <w:sz w:val="21"/>
                <w:szCs w:val="21"/>
                <w:lang w:eastAsia="en-US"/>
              </w:rPr>
              <w:t>, and maximise consumer benefit</w:t>
            </w:r>
            <w:r w:rsidR="70E3D44B" w:rsidRPr="00DF2E3A">
              <w:rPr>
                <w:rFonts w:ascii="Arial" w:eastAsiaTheme="minorEastAsia" w:hAnsi="Arial" w:cs="Arial"/>
                <w:color w:val="000000" w:themeColor="text1"/>
                <w:sz w:val="21"/>
                <w:szCs w:val="21"/>
                <w:lang w:eastAsia="en-US"/>
              </w:rPr>
              <w:t>.</w:t>
            </w:r>
          </w:p>
          <w:p w14:paraId="26259A65" w14:textId="2D4DBDB0" w:rsidR="00F570CA" w:rsidRPr="007F3675" w:rsidRDefault="004C175B" w:rsidP="000B4C2C">
            <w:pPr>
              <w:pStyle w:val="ListParagraph"/>
              <w:widowControl/>
              <w:numPr>
                <w:ilvl w:val="0"/>
                <w:numId w:val="25"/>
              </w:numPr>
              <w:autoSpaceDE w:val="0"/>
              <w:autoSpaceDN w:val="0"/>
              <w:adjustRightInd w:val="0"/>
              <w:rPr>
                <w:rFonts w:ascii="Arial" w:eastAsiaTheme="minorEastAsia" w:hAnsi="Arial" w:cs="Arial"/>
                <w:color w:val="000000"/>
                <w:sz w:val="21"/>
                <w:szCs w:val="21"/>
                <w:lang w:eastAsia="en-US"/>
              </w:rPr>
            </w:pPr>
            <w:r>
              <w:rPr>
                <w:rFonts w:ascii="Arial" w:eastAsiaTheme="minorEastAsia" w:hAnsi="Arial" w:cs="Arial"/>
                <w:color w:val="000000" w:themeColor="text1"/>
                <w:sz w:val="21"/>
                <w:szCs w:val="21"/>
                <w:lang w:eastAsia="en-US"/>
              </w:rPr>
              <w:t>INCENTIVE solutions supplier engagement</w:t>
            </w:r>
            <w:r w:rsidR="00EA3F5D" w:rsidRPr="007F3675">
              <w:rPr>
                <w:rFonts w:ascii="Arial" w:eastAsiaTheme="minorEastAsia" w:hAnsi="Arial" w:cs="Arial"/>
                <w:color w:val="000000" w:themeColor="text1"/>
                <w:sz w:val="21"/>
                <w:szCs w:val="21"/>
                <w:lang w:eastAsia="en-US"/>
              </w:rPr>
              <w:t xml:space="preserve"> identified additional, emerging technologies. Their feasibility and impact on the network still need to be tested and verified. We have determined simulation and demonstration requirements to test these with a view of de-risking their performance and hance increasing commercial confidence.</w:t>
            </w:r>
          </w:p>
          <w:p w14:paraId="69056B7F" w14:textId="77777777" w:rsidR="00F570CA" w:rsidRPr="00310AD6" w:rsidRDefault="00F570CA" w:rsidP="000B4C2C">
            <w:pPr>
              <w:pStyle w:val="ListParagraph"/>
              <w:rPr>
                <w:rFonts w:ascii="Arial" w:eastAsiaTheme="minorEastAsia" w:hAnsi="Arial" w:cs="Arial"/>
                <w:sz w:val="21"/>
                <w:szCs w:val="21"/>
                <w:lang w:eastAsia="en-US"/>
              </w:rPr>
            </w:pPr>
          </w:p>
          <w:p w14:paraId="21D92201" w14:textId="0C4BFE02" w:rsidR="00B35A45" w:rsidRDefault="00F570CA" w:rsidP="00F570CA">
            <w:pPr>
              <w:widowControl/>
              <w:autoSpaceDE w:val="0"/>
              <w:autoSpaceDN w:val="0"/>
              <w:adjustRightInd w:val="0"/>
              <w:rPr>
                <w:rFonts w:ascii="Arial" w:eastAsiaTheme="minorHAnsi" w:hAnsi="Arial" w:cs="Arial"/>
                <w:color w:val="000000"/>
                <w:sz w:val="21"/>
                <w:szCs w:val="21"/>
                <w:lang w:eastAsia="en-US"/>
              </w:rPr>
            </w:pPr>
            <w:r w:rsidRPr="00E13F6C">
              <w:rPr>
                <w:rFonts w:ascii="Arial" w:eastAsiaTheme="minorHAnsi" w:hAnsi="Arial" w:cs="Arial"/>
                <w:color w:val="000000"/>
                <w:sz w:val="21"/>
                <w:szCs w:val="21"/>
                <w:lang w:eastAsia="en-US"/>
              </w:rPr>
              <w:t>T</w:t>
            </w:r>
            <w:r w:rsidR="4CCD09FE" w:rsidRPr="00E13F6C">
              <w:rPr>
                <w:rFonts w:ascii="Arial" w:eastAsiaTheme="minorHAnsi" w:hAnsi="Arial" w:cs="Arial"/>
                <w:color w:val="000000"/>
                <w:sz w:val="21"/>
                <w:szCs w:val="21"/>
                <w:lang w:eastAsia="en-US"/>
              </w:rPr>
              <w:t xml:space="preserve">he findings </w:t>
            </w:r>
            <w:r w:rsidR="16D67203" w:rsidRPr="00E13F6C">
              <w:rPr>
                <w:rFonts w:ascii="Arial" w:eastAsiaTheme="minorHAnsi" w:hAnsi="Arial" w:cs="Arial"/>
                <w:color w:val="000000"/>
                <w:sz w:val="21"/>
                <w:szCs w:val="21"/>
                <w:lang w:eastAsia="en-US"/>
              </w:rPr>
              <w:t>show promise for INCENTIVE solutions</w:t>
            </w:r>
            <w:r w:rsidR="477D9D9A" w:rsidRPr="00E13F6C">
              <w:rPr>
                <w:rFonts w:ascii="Arial" w:eastAsiaTheme="minorHAnsi" w:hAnsi="Arial" w:cs="Arial"/>
                <w:color w:val="000000"/>
                <w:sz w:val="21"/>
                <w:szCs w:val="21"/>
                <w:lang w:eastAsia="en-US"/>
              </w:rPr>
              <w:t xml:space="preserve">, but </w:t>
            </w:r>
            <w:r w:rsidR="4CCD09FE" w:rsidRPr="00E13F6C">
              <w:rPr>
                <w:rFonts w:ascii="Arial" w:eastAsiaTheme="minorHAnsi" w:hAnsi="Arial" w:cs="Arial"/>
                <w:color w:val="000000"/>
                <w:sz w:val="21"/>
                <w:szCs w:val="21"/>
                <w:lang w:eastAsia="en-US"/>
              </w:rPr>
              <w:t>significant risks remain in</w:t>
            </w:r>
            <w:r w:rsidR="6A19A78A" w:rsidRPr="00E13F6C">
              <w:rPr>
                <w:rFonts w:ascii="Arial" w:eastAsiaTheme="minorHAnsi" w:hAnsi="Arial" w:cs="Arial"/>
                <w:color w:val="000000"/>
                <w:sz w:val="21"/>
                <w:szCs w:val="21"/>
                <w:lang w:eastAsia="en-US"/>
              </w:rPr>
              <w:t xml:space="preserve"> develop</w:t>
            </w:r>
            <w:r w:rsidR="3CE0A10F" w:rsidRPr="00E13F6C">
              <w:rPr>
                <w:rFonts w:ascii="Arial" w:eastAsiaTheme="minorHAnsi" w:hAnsi="Arial" w:cs="Arial"/>
                <w:color w:val="000000"/>
                <w:sz w:val="21"/>
                <w:szCs w:val="21"/>
                <w:lang w:eastAsia="en-US"/>
              </w:rPr>
              <w:t>ing</w:t>
            </w:r>
            <w:r w:rsidR="6A19A78A" w:rsidRPr="00E13F6C">
              <w:rPr>
                <w:rFonts w:ascii="Arial" w:eastAsiaTheme="minorHAnsi" w:hAnsi="Arial" w:cs="Arial"/>
                <w:color w:val="000000"/>
                <w:sz w:val="21"/>
                <w:szCs w:val="21"/>
                <w:lang w:eastAsia="en-US"/>
              </w:rPr>
              <w:t xml:space="preserve"> a pathway to commercialisation.  </w:t>
            </w:r>
            <w:r w:rsidR="5E893C76" w:rsidRPr="00E13F6C">
              <w:rPr>
                <w:rFonts w:ascii="Arial" w:eastAsiaTheme="minorHAnsi" w:hAnsi="Arial" w:cs="Arial"/>
                <w:color w:val="000000"/>
                <w:sz w:val="21"/>
                <w:szCs w:val="21"/>
                <w:lang w:eastAsia="en-US"/>
              </w:rPr>
              <w:t>To bring the technologies to market, there is need for continued network innovation in Alpha Phase.</w:t>
            </w:r>
          </w:p>
          <w:p w14:paraId="79363736" w14:textId="77777777" w:rsidR="005B20FD" w:rsidRPr="005B20FD" w:rsidRDefault="005B20FD" w:rsidP="00F570CA">
            <w:pPr>
              <w:widowControl/>
              <w:autoSpaceDE w:val="0"/>
              <w:autoSpaceDN w:val="0"/>
              <w:adjustRightInd w:val="0"/>
              <w:rPr>
                <w:rFonts w:ascii="Arial" w:eastAsiaTheme="minorHAnsi" w:hAnsi="Arial" w:cs="Arial"/>
                <w:color w:val="000000"/>
                <w:sz w:val="21"/>
                <w:szCs w:val="21"/>
                <w:lang w:eastAsia="en-US"/>
              </w:rPr>
            </w:pPr>
          </w:p>
          <w:p w14:paraId="2F73B68F" w14:textId="77777777" w:rsidR="002374B8" w:rsidRDefault="00B161F3" w:rsidP="00310AD6">
            <w:pPr>
              <w:widowControl/>
              <w:autoSpaceDE w:val="0"/>
              <w:autoSpaceDN w:val="0"/>
              <w:adjustRightInd w:val="0"/>
              <w:rPr>
                <w:rFonts w:ascii="Arial" w:eastAsiaTheme="minorHAnsi" w:hAnsi="Arial" w:cs="Arial"/>
                <w:color w:val="000000"/>
                <w:sz w:val="21"/>
                <w:szCs w:val="21"/>
                <w:lang w:eastAsia="en-US"/>
              </w:rPr>
            </w:pPr>
            <w:r w:rsidRPr="005B20FD">
              <w:rPr>
                <w:rFonts w:ascii="Arial" w:eastAsiaTheme="minorHAnsi" w:hAnsi="Arial" w:cs="Arial"/>
                <w:color w:val="000000"/>
                <w:sz w:val="21"/>
                <w:szCs w:val="21"/>
                <w:lang w:eastAsia="en-US"/>
              </w:rPr>
              <w:t>Regarding the aims of the competition scope</w:t>
            </w:r>
            <w:r w:rsidR="002374B8">
              <w:rPr>
                <w:rFonts w:ascii="Arial" w:eastAsiaTheme="minorHAnsi" w:hAnsi="Arial" w:cs="Arial"/>
                <w:color w:val="000000"/>
                <w:sz w:val="21"/>
                <w:szCs w:val="21"/>
                <w:lang w:eastAsia="en-US"/>
              </w:rPr>
              <w:t>:</w:t>
            </w:r>
          </w:p>
          <w:p w14:paraId="6CE606C2" w14:textId="199806CD" w:rsidR="002374B8" w:rsidRPr="002374B8" w:rsidRDefault="00B161F3" w:rsidP="002374B8">
            <w:pPr>
              <w:pStyle w:val="ListParagraph"/>
              <w:widowControl/>
              <w:numPr>
                <w:ilvl w:val="0"/>
                <w:numId w:val="32"/>
              </w:numPr>
              <w:autoSpaceDE w:val="0"/>
              <w:autoSpaceDN w:val="0"/>
              <w:adjustRightInd w:val="0"/>
              <w:rPr>
                <w:rFonts w:ascii="Arial" w:eastAsiaTheme="minorHAnsi" w:hAnsi="Arial" w:cs="Arial"/>
                <w:color w:val="000000"/>
                <w:sz w:val="21"/>
                <w:szCs w:val="21"/>
                <w:lang w:eastAsia="en-US"/>
              </w:rPr>
            </w:pPr>
            <w:r w:rsidRPr="002374B8">
              <w:rPr>
                <w:rFonts w:ascii="Arial" w:eastAsiaTheme="minorHAnsi" w:hAnsi="Arial" w:cs="Arial"/>
                <w:color w:val="000000"/>
                <w:sz w:val="21"/>
                <w:szCs w:val="21"/>
                <w:lang w:eastAsia="en-US"/>
              </w:rPr>
              <w:t>the</w:t>
            </w:r>
            <w:r w:rsidR="001B1C6C" w:rsidRPr="002374B8">
              <w:rPr>
                <w:rFonts w:ascii="Arial" w:eastAsiaTheme="minorHAnsi" w:hAnsi="Arial" w:cs="Arial"/>
                <w:color w:val="000000"/>
                <w:sz w:val="21"/>
                <w:szCs w:val="21"/>
                <w:lang w:eastAsia="en-US"/>
              </w:rPr>
              <w:t xml:space="preserve"> Discovery Phase has </w:t>
            </w:r>
            <w:r w:rsidR="00BB6333" w:rsidRPr="002374B8">
              <w:rPr>
                <w:rFonts w:ascii="Arial" w:eastAsiaTheme="minorHAnsi" w:hAnsi="Arial" w:cs="Arial"/>
                <w:color w:val="000000"/>
                <w:sz w:val="21"/>
                <w:szCs w:val="21"/>
                <w:lang w:eastAsia="en-US"/>
              </w:rPr>
              <w:t>provided</w:t>
            </w:r>
            <w:r w:rsidR="00310AD6" w:rsidRPr="002374B8">
              <w:rPr>
                <w:rFonts w:ascii="Arial" w:eastAsiaTheme="minorHAnsi" w:hAnsi="Arial" w:cs="Arial"/>
                <w:color w:val="000000"/>
                <w:sz w:val="21"/>
                <w:szCs w:val="21"/>
                <w:lang w:eastAsia="en-US"/>
              </w:rPr>
              <w:t xml:space="preserve"> i</w:t>
            </w:r>
            <w:r w:rsidR="006432EA" w:rsidRPr="002374B8">
              <w:rPr>
                <w:rFonts w:ascii="Arial" w:eastAsiaTheme="minorEastAsia" w:hAnsi="Arial" w:cs="Arial"/>
                <w:color w:val="000000" w:themeColor="text1"/>
                <w:sz w:val="21"/>
                <w:szCs w:val="21"/>
                <w:lang w:eastAsia="en-US"/>
              </w:rPr>
              <w:t>mproved coordination between networks, generators</w:t>
            </w:r>
            <w:r w:rsidR="00F96C86" w:rsidRPr="002374B8">
              <w:rPr>
                <w:rFonts w:ascii="Arial" w:eastAsiaTheme="minorEastAsia" w:hAnsi="Arial" w:cs="Arial"/>
                <w:color w:val="000000" w:themeColor="text1"/>
                <w:sz w:val="21"/>
                <w:szCs w:val="21"/>
                <w:lang w:eastAsia="en-US"/>
              </w:rPr>
              <w:t>,</w:t>
            </w:r>
            <w:r w:rsidR="006432EA" w:rsidRPr="002374B8">
              <w:rPr>
                <w:rFonts w:ascii="Arial" w:eastAsiaTheme="minorEastAsia" w:hAnsi="Arial" w:cs="Arial"/>
                <w:color w:val="000000" w:themeColor="text1"/>
                <w:sz w:val="21"/>
                <w:szCs w:val="21"/>
                <w:lang w:eastAsia="en-US"/>
              </w:rPr>
              <w:t xml:space="preserve"> suppliers</w:t>
            </w:r>
            <w:r w:rsidR="003565E9" w:rsidRPr="002374B8">
              <w:rPr>
                <w:rFonts w:ascii="Arial" w:eastAsiaTheme="minorEastAsia" w:hAnsi="Arial" w:cs="Arial"/>
                <w:color w:val="000000" w:themeColor="text1"/>
                <w:sz w:val="21"/>
                <w:szCs w:val="21"/>
                <w:lang w:eastAsia="en-US"/>
              </w:rPr>
              <w:t>, policy makers and</w:t>
            </w:r>
            <w:r w:rsidR="001F7CF8" w:rsidRPr="002374B8">
              <w:rPr>
                <w:rFonts w:ascii="Arial" w:eastAsiaTheme="minorEastAsia" w:hAnsi="Arial" w:cs="Arial"/>
                <w:color w:val="000000" w:themeColor="text1"/>
                <w:sz w:val="21"/>
                <w:szCs w:val="21"/>
                <w:lang w:eastAsia="en-US"/>
              </w:rPr>
              <w:t xml:space="preserve"> regulator</w:t>
            </w:r>
            <w:r w:rsidR="003565E9" w:rsidRPr="002374B8">
              <w:rPr>
                <w:rFonts w:ascii="Arial" w:eastAsiaTheme="minorEastAsia" w:hAnsi="Arial" w:cs="Arial"/>
                <w:color w:val="000000" w:themeColor="text1"/>
                <w:sz w:val="21"/>
                <w:szCs w:val="21"/>
                <w:lang w:eastAsia="en-US"/>
              </w:rPr>
              <w:t>s</w:t>
            </w:r>
            <w:r w:rsidR="006432EA" w:rsidRPr="002374B8">
              <w:rPr>
                <w:rFonts w:ascii="Arial" w:eastAsiaTheme="minorEastAsia" w:hAnsi="Arial" w:cs="Arial"/>
                <w:color w:val="000000" w:themeColor="text1"/>
                <w:sz w:val="21"/>
                <w:szCs w:val="21"/>
                <w:lang w:eastAsia="en-US"/>
              </w:rPr>
              <w:t xml:space="preserve">, by collaboratively </w:t>
            </w:r>
            <w:r w:rsidR="008C2CCC" w:rsidRPr="002374B8">
              <w:rPr>
                <w:rFonts w:ascii="Arial" w:eastAsiaTheme="minorEastAsia" w:hAnsi="Arial" w:cs="Arial"/>
                <w:color w:val="000000" w:themeColor="text1"/>
                <w:sz w:val="21"/>
                <w:szCs w:val="21"/>
                <w:lang w:eastAsia="en-US"/>
              </w:rPr>
              <w:t>invest</w:t>
            </w:r>
            <w:r w:rsidR="002804B0" w:rsidRPr="002374B8">
              <w:rPr>
                <w:rFonts w:ascii="Arial" w:eastAsiaTheme="minorEastAsia" w:hAnsi="Arial" w:cs="Arial"/>
                <w:color w:val="000000" w:themeColor="text1"/>
                <w:sz w:val="21"/>
                <w:szCs w:val="21"/>
                <w:lang w:eastAsia="en-US"/>
              </w:rPr>
              <w:t>igating</w:t>
            </w:r>
            <w:r w:rsidR="008C2CCC" w:rsidRPr="002374B8">
              <w:rPr>
                <w:rFonts w:ascii="Arial" w:eastAsiaTheme="minorEastAsia" w:hAnsi="Arial" w:cs="Arial"/>
                <w:color w:val="000000" w:themeColor="text1"/>
                <w:sz w:val="21"/>
                <w:szCs w:val="21"/>
                <w:lang w:eastAsia="en-US"/>
              </w:rPr>
              <w:t xml:space="preserve"> </w:t>
            </w:r>
            <w:r w:rsidR="00D22CE3">
              <w:rPr>
                <w:rFonts w:ascii="Arial" w:eastAsiaTheme="minorEastAsia" w:hAnsi="Arial" w:cs="Arial"/>
                <w:color w:val="000000" w:themeColor="text1"/>
                <w:sz w:val="21"/>
                <w:szCs w:val="21"/>
                <w:lang w:eastAsia="en-US"/>
              </w:rPr>
              <w:t>INCENTIVE solutions</w:t>
            </w:r>
            <w:r w:rsidR="001373A3" w:rsidRPr="002374B8">
              <w:rPr>
                <w:rFonts w:ascii="Arial" w:eastAsiaTheme="minorEastAsia" w:hAnsi="Arial" w:cs="Arial"/>
                <w:color w:val="000000" w:themeColor="text1"/>
                <w:sz w:val="21"/>
                <w:szCs w:val="21"/>
                <w:lang w:eastAsia="en-US"/>
              </w:rPr>
              <w:t xml:space="preserve">, with a view of </w:t>
            </w:r>
            <w:r w:rsidR="00AB0771" w:rsidRPr="002374B8">
              <w:rPr>
                <w:rFonts w:ascii="Arial" w:eastAsiaTheme="minorEastAsia" w:hAnsi="Arial" w:cs="Arial"/>
                <w:color w:val="000000" w:themeColor="text1"/>
                <w:sz w:val="21"/>
                <w:szCs w:val="21"/>
                <w:lang w:eastAsia="en-US"/>
              </w:rPr>
              <w:t>developing  a path to commercialisation.</w:t>
            </w:r>
            <w:r w:rsidR="006432EA" w:rsidRPr="002374B8">
              <w:rPr>
                <w:rFonts w:ascii="Arial" w:eastAsiaTheme="minorEastAsia" w:hAnsi="Arial" w:cs="Arial"/>
                <w:color w:val="000000" w:themeColor="text1"/>
                <w:sz w:val="21"/>
                <w:szCs w:val="21"/>
                <w:lang w:eastAsia="en-US"/>
              </w:rPr>
              <w:t xml:space="preserve"> </w:t>
            </w:r>
            <w:r w:rsidR="006E2F73" w:rsidRPr="002374B8">
              <w:rPr>
                <w:rFonts w:ascii="Arial" w:eastAsiaTheme="minorEastAsia" w:hAnsi="Arial" w:cs="Arial"/>
                <w:color w:val="000000" w:themeColor="text1"/>
                <w:sz w:val="21"/>
                <w:szCs w:val="21"/>
                <w:lang w:eastAsia="en-US"/>
              </w:rPr>
              <w:t xml:space="preserve"> </w:t>
            </w:r>
          </w:p>
          <w:p w14:paraId="7EFD0AC1" w14:textId="77777777" w:rsidR="002374B8" w:rsidRPr="002374B8" w:rsidRDefault="00EA3F5D" w:rsidP="002374B8">
            <w:pPr>
              <w:pStyle w:val="ListParagraph"/>
              <w:widowControl/>
              <w:numPr>
                <w:ilvl w:val="0"/>
                <w:numId w:val="32"/>
              </w:numPr>
              <w:autoSpaceDE w:val="0"/>
              <w:autoSpaceDN w:val="0"/>
              <w:adjustRightInd w:val="0"/>
              <w:rPr>
                <w:rFonts w:ascii="Arial" w:eastAsiaTheme="minorHAnsi" w:hAnsi="Arial" w:cs="Arial"/>
                <w:color w:val="000000"/>
                <w:sz w:val="21"/>
                <w:szCs w:val="21"/>
                <w:lang w:eastAsia="en-US"/>
              </w:rPr>
            </w:pPr>
            <w:r w:rsidRPr="002374B8">
              <w:rPr>
                <w:rFonts w:ascii="Arial" w:eastAsiaTheme="minorEastAsia" w:hAnsi="Arial" w:cs="Arial"/>
                <w:color w:val="000000" w:themeColor="text1"/>
                <w:sz w:val="21"/>
                <w:szCs w:val="21"/>
                <w:lang w:eastAsia="en-US"/>
              </w:rPr>
              <w:t xml:space="preserve">The large consortium (including nine OWF developers and the networks) allowed a coordinated approach that fostered alignment and avoided duplication. </w:t>
            </w:r>
          </w:p>
          <w:p w14:paraId="1781F864" w14:textId="7849AC87" w:rsidR="002374B8" w:rsidRPr="002374B8" w:rsidRDefault="002757C3" w:rsidP="002374B8">
            <w:pPr>
              <w:pStyle w:val="ListParagraph"/>
              <w:widowControl/>
              <w:numPr>
                <w:ilvl w:val="0"/>
                <w:numId w:val="32"/>
              </w:numPr>
              <w:autoSpaceDE w:val="0"/>
              <w:autoSpaceDN w:val="0"/>
              <w:adjustRightInd w:val="0"/>
              <w:rPr>
                <w:rFonts w:ascii="Arial" w:eastAsiaTheme="minorHAnsi" w:hAnsi="Arial" w:cs="Arial"/>
                <w:color w:val="000000"/>
                <w:sz w:val="21"/>
                <w:szCs w:val="21"/>
                <w:lang w:eastAsia="en-US"/>
              </w:rPr>
            </w:pPr>
            <w:r w:rsidRPr="002374B8">
              <w:rPr>
                <w:rFonts w:ascii="Arial" w:eastAsiaTheme="minorEastAsia" w:hAnsi="Arial" w:cs="Arial"/>
                <w:color w:val="000000" w:themeColor="text1"/>
                <w:sz w:val="21"/>
                <w:szCs w:val="21"/>
                <w:lang w:eastAsia="en-US"/>
              </w:rPr>
              <w:t>Technology testing requirements have been developed</w:t>
            </w:r>
            <w:r w:rsidR="00F753C9" w:rsidRPr="002374B8">
              <w:rPr>
                <w:rFonts w:ascii="Arial" w:eastAsiaTheme="minorEastAsia" w:hAnsi="Arial" w:cs="Arial"/>
                <w:color w:val="000000" w:themeColor="text1"/>
                <w:sz w:val="21"/>
                <w:szCs w:val="21"/>
                <w:lang w:eastAsia="en-US"/>
              </w:rPr>
              <w:t xml:space="preserve"> that cover a wide range of possible technology options</w:t>
            </w:r>
            <w:r w:rsidRPr="002374B8">
              <w:rPr>
                <w:rFonts w:ascii="Arial" w:eastAsiaTheme="minorEastAsia" w:hAnsi="Arial" w:cs="Arial"/>
                <w:color w:val="000000" w:themeColor="text1"/>
                <w:sz w:val="21"/>
                <w:szCs w:val="21"/>
                <w:lang w:eastAsia="en-US"/>
              </w:rPr>
              <w:t xml:space="preserve"> that </w:t>
            </w:r>
            <w:r w:rsidR="00FD6660" w:rsidRPr="002374B8">
              <w:rPr>
                <w:rFonts w:ascii="Arial" w:eastAsiaTheme="minorEastAsia" w:hAnsi="Arial" w:cs="Arial"/>
                <w:color w:val="000000" w:themeColor="text1"/>
                <w:sz w:val="21"/>
                <w:szCs w:val="21"/>
                <w:lang w:eastAsia="en-US"/>
              </w:rPr>
              <w:t xml:space="preserve">will </w:t>
            </w:r>
            <w:r w:rsidRPr="002374B8">
              <w:rPr>
                <w:rFonts w:ascii="Arial" w:eastAsiaTheme="minorEastAsia" w:hAnsi="Arial" w:cs="Arial"/>
                <w:color w:val="000000" w:themeColor="text1"/>
                <w:sz w:val="21"/>
                <w:szCs w:val="21"/>
                <w:lang w:eastAsia="en-US"/>
              </w:rPr>
              <w:t>reduce</w:t>
            </w:r>
            <w:r w:rsidR="00FD6660" w:rsidRPr="002374B8">
              <w:rPr>
                <w:rFonts w:ascii="Arial" w:eastAsiaTheme="minorEastAsia" w:hAnsi="Arial" w:cs="Arial"/>
                <w:color w:val="000000" w:themeColor="text1"/>
                <w:sz w:val="21"/>
                <w:szCs w:val="21"/>
                <w:lang w:eastAsia="en-US"/>
              </w:rPr>
              <w:t xml:space="preserve"> </w:t>
            </w:r>
            <w:r w:rsidRPr="002374B8">
              <w:rPr>
                <w:rFonts w:ascii="Arial" w:eastAsiaTheme="minorEastAsia" w:hAnsi="Arial" w:cs="Arial"/>
                <w:color w:val="000000" w:themeColor="text1"/>
                <w:sz w:val="21"/>
                <w:szCs w:val="21"/>
                <w:lang w:eastAsia="en-US"/>
              </w:rPr>
              <w:t xml:space="preserve">excessive variation </w:t>
            </w:r>
            <w:r w:rsidR="00FD6660" w:rsidRPr="002374B8">
              <w:rPr>
                <w:rFonts w:ascii="Arial" w:eastAsiaTheme="minorEastAsia" w:hAnsi="Arial" w:cs="Arial"/>
                <w:color w:val="000000" w:themeColor="text1"/>
                <w:sz w:val="21"/>
                <w:szCs w:val="21"/>
                <w:lang w:eastAsia="en-US"/>
              </w:rPr>
              <w:t xml:space="preserve">in the </w:t>
            </w:r>
            <w:r w:rsidR="00D22CE3">
              <w:rPr>
                <w:rFonts w:ascii="Arial" w:eastAsiaTheme="minorEastAsia" w:hAnsi="Arial" w:cs="Arial"/>
                <w:color w:val="000000" w:themeColor="text1"/>
                <w:sz w:val="21"/>
                <w:szCs w:val="21"/>
                <w:lang w:eastAsia="en-US"/>
              </w:rPr>
              <w:t>INCENTIVE solutions</w:t>
            </w:r>
            <w:r w:rsidR="00FD6660" w:rsidRPr="002374B8">
              <w:rPr>
                <w:rFonts w:ascii="Arial" w:eastAsiaTheme="minorEastAsia" w:hAnsi="Arial" w:cs="Arial"/>
                <w:color w:val="000000" w:themeColor="text1"/>
                <w:sz w:val="21"/>
                <w:szCs w:val="21"/>
                <w:lang w:eastAsia="en-US"/>
              </w:rPr>
              <w:t>’ capabilities.</w:t>
            </w:r>
          </w:p>
          <w:p w14:paraId="48D65E7C" w14:textId="784C05A8" w:rsidR="002B0375" w:rsidRPr="00D22CE3" w:rsidRDefault="00FD7894" w:rsidP="002374B8">
            <w:pPr>
              <w:pStyle w:val="ListParagraph"/>
              <w:widowControl/>
              <w:numPr>
                <w:ilvl w:val="0"/>
                <w:numId w:val="32"/>
              </w:numPr>
              <w:autoSpaceDE w:val="0"/>
              <w:autoSpaceDN w:val="0"/>
              <w:adjustRightInd w:val="0"/>
              <w:rPr>
                <w:rFonts w:ascii="Arial" w:eastAsiaTheme="minorHAnsi" w:hAnsi="Arial" w:cs="Arial"/>
                <w:color w:val="000000"/>
                <w:sz w:val="21"/>
                <w:szCs w:val="21"/>
                <w:lang w:eastAsia="en-US"/>
              </w:rPr>
            </w:pPr>
            <w:r w:rsidRPr="002374B8">
              <w:rPr>
                <w:rFonts w:ascii="Arial" w:eastAsiaTheme="minorEastAsia" w:hAnsi="Arial" w:cs="Arial"/>
                <w:color w:val="000000" w:themeColor="text1"/>
                <w:sz w:val="21"/>
                <w:szCs w:val="21"/>
                <w:lang w:eastAsia="en-US"/>
              </w:rPr>
              <w:t xml:space="preserve">Complexity and bureaucracy for the INCENTIVE solutions have been reduced by studying regulation, whilst barriers to entry have been reduced by studying their value to the consumer and technical capabilities. </w:t>
            </w:r>
          </w:p>
        </w:tc>
      </w:tr>
      <w:tr w:rsidR="002374B8" w:rsidRPr="001129E0" w14:paraId="059B6084" w14:textId="77777777" w:rsidTr="0FB46629">
        <w:tc>
          <w:tcPr>
            <w:tcW w:w="13948" w:type="dxa"/>
            <w:gridSpan w:val="2"/>
          </w:tcPr>
          <w:p w14:paraId="03EF123D" w14:textId="77777777" w:rsidR="002374B8" w:rsidRPr="002374B8" w:rsidRDefault="002374B8" w:rsidP="41666A79">
            <w:pPr>
              <w:widowControl/>
              <w:autoSpaceDE w:val="0"/>
              <w:autoSpaceDN w:val="0"/>
              <w:adjustRightInd w:val="0"/>
              <w:rPr>
                <w:rFonts w:ascii="Arial" w:eastAsiaTheme="minorEastAsia" w:hAnsi="Arial" w:cs="Arial"/>
                <w:color w:val="000000" w:themeColor="text1"/>
                <w:sz w:val="21"/>
                <w:szCs w:val="21"/>
                <w:lang w:eastAsia="en-US"/>
              </w:rPr>
            </w:pPr>
          </w:p>
        </w:tc>
      </w:tr>
    </w:tbl>
    <w:p w14:paraId="3345156D" w14:textId="77777777" w:rsidR="00D460E8" w:rsidRDefault="00D460E8"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9E083B" w:rsidRPr="007E5CC9" w14:paraId="4966AE3D" w14:textId="77777777" w:rsidTr="0FB46629">
        <w:tc>
          <w:tcPr>
            <w:tcW w:w="1583" w:type="dxa"/>
          </w:tcPr>
          <w:p w14:paraId="7C53C32C" w14:textId="77777777" w:rsidR="009E083B" w:rsidRPr="001129E0" w:rsidRDefault="005D207E" w:rsidP="00201FB1">
            <w:pPr>
              <w:rPr>
                <w:rFonts w:ascii="Arial" w:hAnsi="Arial" w:cs="Arial"/>
                <w:b/>
              </w:rPr>
            </w:pPr>
            <w:r>
              <w:rPr>
                <w:rFonts w:ascii="Arial" w:hAnsi="Arial" w:cs="Arial"/>
                <w:b/>
              </w:rPr>
              <w:t>Sec</w:t>
            </w:r>
            <w:r w:rsidR="006F2A1C">
              <w:rPr>
                <w:rFonts w:ascii="Arial" w:hAnsi="Arial" w:cs="Arial"/>
                <w:b/>
              </w:rPr>
              <w:t>t</w:t>
            </w:r>
            <w:r>
              <w:rPr>
                <w:rFonts w:ascii="Arial" w:hAnsi="Arial" w:cs="Arial"/>
                <w:b/>
              </w:rPr>
              <w:t>ion</w:t>
            </w:r>
            <w:r w:rsidRPr="001129E0">
              <w:rPr>
                <w:rFonts w:ascii="Arial" w:hAnsi="Arial" w:cs="Arial"/>
                <w:b/>
              </w:rPr>
              <w:t xml:space="preserve"> </w:t>
            </w:r>
            <w:r w:rsidR="00AF03BF">
              <w:rPr>
                <w:rFonts w:ascii="Arial" w:hAnsi="Arial" w:cs="Arial"/>
                <w:b/>
              </w:rPr>
              <w:t>2</w:t>
            </w:r>
            <w:r w:rsidR="009E083B" w:rsidRPr="001129E0">
              <w:rPr>
                <w:rFonts w:ascii="Arial" w:hAnsi="Arial" w:cs="Arial"/>
                <w:b/>
              </w:rPr>
              <w:t xml:space="preserve"> - </w:t>
            </w:r>
          </w:p>
        </w:tc>
        <w:tc>
          <w:tcPr>
            <w:tcW w:w="7739" w:type="dxa"/>
          </w:tcPr>
          <w:p w14:paraId="34736140" w14:textId="77777777" w:rsidR="009E083B" w:rsidRPr="007E5CC9" w:rsidRDefault="0043597C" w:rsidP="00201FB1">
            <w:pPr>
              <w:rPr>
                <w:rFonts w:ascii="Arial" w:hAnsi="Arial" w:cs="Arial"/>
                <w:b/>
                <w:bCs/>
              </w:rPr>
            </w:pPr>
            <w:r>
              <w:rPr>
                <w:rFonts w:ascii="Arial" w:hAnsi="Arial" w:cs="Arial"/>
                <w:b/>
                <w:bCs/>
              </w:rPr>
              <w:t xml:space="preserve">Discovery </w:t>
            </w:r>
            <w:r w:rsidR="00E54DA8">
              <w:rPr>
                <w:rFonts w:ascii="Arial" w:hAnsi="Arial" w:cs="Arial"/>
                <w:b/>
                <w:bCs/>
              </w:rPr>
              <w:t>Phase</w:t>
            </w:r>
            <w:r>
              <w:rPr>
                <w:rFonts w:ascii="Arial" w:hAnsi="Arial" w:cs="Arial"/>
                <w:b/>
                <w:bCs/>
              </w:rPr>
              <w:t xml:space="preserve"> – User Needs</w:t>
            </w:r>
          </w:p>
        </w:tc>
      </w:tr>
      <w:tr w:rsidR="009E083B" w:rsidRPr="001129E0" w14:paraId="78B00BB6" w14:textId="77777777" w:rsidTr="0FB46629">
        <w:tc>
          <w:tcPr>
            <w:tcW w:w="9322" w:type="dxa"/>
            <w:gridSpan w:val="2"/>
          </w:tcPr>
          <w:p w14:paraId="033739C6" w14:textId="77777777" w:rsidR="009E083B" w:rsidRPr="001129E0" w:rsidRDefault="00AF03BF" w:rsidP="00AA2430">
            <w:pPr>
              <w:pStyle w:val="NormalWeb"/>
              <w:shd w:val="clear" w:color="auto" w:fill="FFFFFF"/>
              <w:rPr>
                <w:rFonts w:ascii="Arial" w:hAnsi="Arial" w:cs="Arial"/>
                <w:sz w:val="22"/>
                <w:szCs w:val="22"/>
              </w:rPr>
            </w:pPr>
            <w:r w:rsidRPr="00AF03BF">
              <w:rPr>
                <w:rFonts w:ascii="Arial" w:hAnsi="Arial" w:cs="Arial"/>
                <w:sz w:val="22"/>
                <w:szCs w:val="20"/>
              </w:rPr>
              <w:t>Please summarise your understanding of user needs</w:t>
            </w:r>
            <w:r w:rsidR="00BE6A5D">
              <w:rPr>
                <w:rFonts w:ascii="Arial" w:hAnsi="Arial" w:cs="Arial"/>
                <w:sz w:val="22"/>
                <w:szCs w:val="20"/>
              </w:rPr>
              <w:t xml:space="preserve"> including </w:t>
            </w:r>
            <w:r w:rsidRPr="00AF03BF">
              <w:rPr>
                <w:rFonts w:ascii="Arial" w:hAnsi="Arial" w:cs="Arial"/>
                <w:sz w:val="22"/>
                <w:szCs w:val="20"/>
              </w:rPr>
              <w:t xml:space="preserve">how you are translating these </w:t>
            </w:r>
            <w:r w:rsidR="00E26092" w:rsidRPr="00AF03BF">
              <w:rPr>
                <w:rFonts w:ascii="Arial" w:hAnsi="Arial" w:cs="Arial"/>
                <w:sz w:val="22"/>
                <w:szCs w:val="20"/>
              </w:rPr>
              <w:t>into</w:t>
            </w:r>
            <w:r w:rsidRPr="00AF03BF">
              <w:rPr>
                <w:rFonts w:ascii="Arial" w:hAnsi="Arial" w:cs="Arial"/>
                <w:sz w:val="22"/>
                <w:szCs w:val="20"/>
              </w:rPr>
              <w:t xml:space="preserve"> requirements?</w:t>
            </w:r>
            <w:r w:rsidR="00B520E8">
              <w:rPr>
                <w:rFonts w:ascii="Arial" w:hAnsi="Arial" w:cs="Arial"/>
                <w:sz w:val="22"/>
                <w:szCs w:val="20"/>
              </w:rPr>
              <w:t xml:space="preserve">  </w:t>
            </w:r>
          </w:p>
        </w:tc>
      </w:tr>
      <w:tr w:rsidR="009E083B" w14:paraId="78E27FEE" w14:textId="77777777" w:rsidTr="0FB46629">
        <w:tc>
          <w:tcPr>
            <w:tcW w:w="9322" w:type="dxa"/>
            <w:gridSpan w:val="2"/>
          </w:tcPr>
          <w:p w14:paraId="14BE3A76" w14:textId="77777777" w:rsidR="0043597C" w:rsidRPr="00CF5F1B" w:rsidRDefault="0043597C" w:rsidP="00CF5F1B">
            <w:pPr>
              <w:rPr>
                <w:rFonts w:ascii="Arial" w:hAnsi="Arial" w:cs="Arial"/>
              </w:rPr>
            </w:pPr>
            <w:r w:rsidRPr="00CF5F1B">
              <w:rPr>
                <w:rFonts w:ascii="Arial" w:hAnsi="Arial" w:cs="Arial"/>
              </w:rPr>
              <w:t>You may want to describe:</w:t>
            </w:r>
          </w:p>
          <w:p w14:paraId="60D5764A" w14:textId="77777777" w:rsidR="00B50104" w:rsidRPr="003807E9" w:rsidRDefault="00B50104" w:rsidP="00B50104">
            <w:pPr>
              <w:pStyle w:val="ListParagraph"/>
              <w:numPr>
                <w:ilvl w:val="0"/>
                <w:numId w:val="17"/>
              </w:numPr>
              <w:rPr>
                <w:rFonts w:ascii="Arial" w:hAnsi="Arial" w:cs="Arial"/>
              </w:rPr>
            </w:pPr>
            <w:r>
              <w:rPr>
                <w:rFonts w:ascii="Arial" w:hAnsi="Arial" w:cs="Arial"/>
              </w:rPr>
              <w:t>H</w:t>
            </w:r>
            <w:r w:rsidRPr="00CF5F1B">
              <w:rPr>
                <w:rFonts w:ascii="Arial" w:hAnsi="Arial" w:cs="Arial"/>
              </w:rPr>
              <w:t>ow you have defined your scope boundaries and demonstrate why you believe you have got the scope of your project right</w:t>
            </w:r>
            <w:r>
              <w:rPr>
                <w:rFonts w:ascii="Arial" w:hAnsi="Arial" w:cs="Arial"/>
              </w:rPr>
              <w:t>.</w:t>
            </w:r>
          </w:p>
          <w:p w14:paraId="7827E246" w14:textId="77777777" w:rsidR="0043597C" w:rsidRPr="00CF5F1B" w:rsidRDefault="00F83828" w:rsidP="00CF5F1B">
            <w:pPr>
              <w:pStyle w:val="ListParagraph"/>
              <w:numPr>
                <w:ilvl w:val="0"/>
                <w:numId w:val="13"/>
              </w:numPr>
              <w:rPr>
                <w:rFonts w:ascii="Arial" w:hAnsi="Arial" w:cs="Arial"/>
              </w:rPr>
            </w:pPr>
            <w:r>
              <w:rPr>
                <w:rFonts w:ascii="Arial" w:hAnsi="Arial" w:cs="Arial"/>
              </w:rPr>
              <w:t>W</w:t>
            </w:r>
            <w:r w:rsidR="0043597C" w:rsidRPr="00CF5F1B">
              <w:rPr>
                <w:rFonts w:ascii="Arial" w:hAnsi="Arial" w:cs="Arial"/>
              </w:rPr>
              <w:t xml:space="preserve">hat would need to happen to make the </w:t>
            </w:r>
            <w:r w:rsidR="002E2C9B">
              <w:rPr>
                <w:rFonts w:ascii="Arial" w:hAnsi="Arial" w:cs="Arial"/>
              </w:rPr>
              <w:t xml:space="preserve">user </w:t>
            </w:r>
            <w:r w:rsidR="0043597C" w:rsidRPr="00CF5F1B">
              <w:rPr>
                <w:rFonts w:ascii="Arial" w:hAnsi="Arial" w:cs="Arial"/>
              </w:rPr>
              <w:t>journey as a whole work as well as possible (in particular, you are able to talk about other services that are part of the same journey, and the opportunities and challenges involved in making changes to those services)</w:t>
            </w:r>
            <w:r w:rsidR="002E2C9B">
              <w:rPr>
                <w:rFonts w:ascii="Arial" w:hAnsi="Arial" w:cs="Arial"/>
              </w:rPr>
              <w:t>.</w:t>
            </w:r>
          </w:p>
          <w:p w14:paraId="2D209F20" w14:textId="77777777" w:rsidR="0043597C" w:rsidRPr="00CF5F1B" w:rsidRDefault="002E2C9B" w:rsidP="00CF5F1B">
            <w:pPr>
              <w:pStyle w:val="ListParagraph"/>
              <w:numPr>
                <w:ilvl w:val="0"/>
                <w:numId w:val="13"/>
              </w:numPr>
              <w:rPr>
                <w:rFonts w:ascii="Arial" w:hAnsi="Arial" w:cs="Arial"/>
              </w:rPr>
            </w:pPr>
            <w:r>
              <w:rPr>
                <w:rFonts w:ascii="Arial" w:hAnsi="Arial" w:cs="Arial"/>
              </w:rPr>
              <w:t>H</w:t>
            </w:r>
            <w:r w:rsidR="0043597C" w:rsidRPr="00CF5F1B">
              <w:rPr>
                <w:rFonts w:ascii="Arial" w:hAnsi="Arial" w:cs="Arial"/>
              </w:rPr>
              <w:t>ow you have tested your own assumptions against the needs of your users</w:t>
            </w:r>
          </w:p>
          <w:p w14:paraId="578566AA" w14:textId="77777777" w:rsidR="009E083B" w:rsidRDefault="0088693D" w:rsidP="00CF5F1B">
            <w:pPr>
              <w:pStyle w:val="ListParagraph"/>
              <w:numPr>
                <w:ilvl w:val="0"/>
                <w:numId w:val="13"/>
              </w:numPr>
              <w:rPr>
                <w:rFonts w:ascii="Arial" w:hAnsi="Arial" w:cs="Arial"/>
              </w:rPr>
            </w:pPr>
            <w:r>
              <w:rPr>
                <w:rFonts w:ascii="Arial" w:hAnsi="Arial" w:cs="Arial"/>
              </w:rPr>
              <w:t>H</w:t>
            </w:r>
            <w:r w:rsidR="0043597C" w:rsidRPr="00CF5F1B">
              <w:rPr>
                <w:rFonts w:ascii="Arial" w:hAnsi="Arial" w:cs="Arial"/>
              </w:rPr>
              <w:t xml:space="preserve">ow the approach you </w:t>
            </w:r>
            <w:r w:rsidR="002E2C9B">
              <w:rPr>
                <w:rFonts w:ascii="Arial" w:hAnsi="Arial" w:cs="Arial"/>
              </w:rPr>
              <w:t>have taken</w:t>
            </w:r>
            <w:r w:rsidR="0043597C" w:rsidRPr="00CF5F1B">
              <w:rPr>
                <w:rFonts w:ascii="Arial" w:hAnsi="Arial" w:cs="Arial"/>
              </w:rPr>
              <w:t xml:space="preserve"> will minimise the burden on your future users and avoid duplication of effort through user journeys.</w:t>
            </w:r>
          </w:p>
          <w:p w14:paraId="33C07202" w14:textId="77777777" w:rsidR="00355603" w:rsidRPr="00CF5F1B" w:rsidRDefault="00355603" w:rsidP="00CF5F1B">
            <w:pPr>
              <w:pStyle w:val="ListParagraph"/>
              <w:numPr>
                <w:ilvl w:val="0"/>
                <w:numId w:val="13"/>
              </w:numPr>
              <w:rPr>
                <w:rFonts w:ascii="Arial" w:hAnsi="Arial" w:cs="Arial"/>
              </w:rPr>
            </w:pPr>
            <w:r>
              <w:rPr>
                <w:rFonts w:ascii="Arial" w:hAnsi="Arial" w:cs="Arial"/>
              </w:rPr>
              <w:t>H</w:t>
            </w:r>
            <w:r w:rsidRPr="00CF5F1B">
              <w:rPr>
                <w:rFonts w:ascii="Arial" w:hAnsi="Arial" w:cs="Arial"/>
              </w:rPr>
              <w:t>ow you have considered the wider interactions of your outputs with the energy sector and other sectors. Show how you have looked at the wider user journeys your service might be a part of</w:t>
            </w:r>
            <w:r>
              <w:rPr>
                <w:rFonts w:ascii="Arial" w:hAnsi="Arial" w:cs="Arial"/>
              </w:rPr>
              <w:t>.</w:t>
            </w:r>
          </w:p>
        </w:tc>
      </w:tr>
      <w:tr w:rsidR="00D4082A" w14:paraId="76050ED8" w14:textId="77777777" w:rsidTr="0FB46629">
        <w:trPr>
          <w:trHeight w:val="468"/>
        </w:trPr>
        <w:tc>
          <w:tcPr>
            <w:tcW w:w="9322" w:type="dxa"/>
            <w:gridSpan w:val="2"/>
          </w:tcPr>
          <w:p w14:paraId="2452B90F" w14:textId="77777777" w:rsidR="00D4082A" w:rsidRPr="00DF3038" w:rsidRDefault="00D4082A" w:rsidP="00D4082A">
            <w:pPr>
              <w:spacing w:line="257" w:lineRule="auto"/>
              <w:rPr>
                <w:rFonts w:ascii="Arial" w:eastAsia="Arial" w:hAnsi="Arial" w:cs="Arial"/>
                <w:sz w:val="21"/>
                <w:szCs w:val="21"/>
                <w:lang w:val="en-US"/>
              </w:rPr>
            </w:pPr>
          </w:p>
          <w:p w14:paraId="2F2E486D" w14:textId="291F8760" w:rsidR="00CD3CEA" w:rsidRPr="002F4CB6" w:rsidRDefault="00D22CE3" w:rsidP="002F4CB6">
            <w:pPr>
              <w:rPr>
                <w:rFonts w:ascii="Arial" w:eastAsia="Arial" w:hAnsi="Arial" w:cs="Arial"/>
                <w:sz w:val="21"/>
                <w:szCs w:val="21"/>
                <w:lang w:val="en-US"/>
              </w:rPr>
            </w:pPr>
            <w:r>
              <w:rPr>
                <w:rFonts w:ascii="Arial" w:eastAsia="Arial" w:hAnsi="Arial" w:cs="Arial"/>
                <w:sz w:val="21"/>
                <w:szCs w:val="21"/>
                <w:lang w:val="en-US"/>
              </w:rPr>
              <w:t>INCENTIVE solutions</w:t>
            </w:r>
            <w:r w:rsidR="00CD3CEA" w:rsidRPr="002F4CB6">
              <w:rPr>
                <w:rFonts w:ascii="Arial" w:eastAsia="Arial" w:hAnsi="Arial" w:cs="Arial"/>
                <w:sz w:val="21"/>
                <w:szCs w:val="21"/>
                <w:lang w:val="en-US"/>
              </w:rPr>
              <w:t xml:space="preserve"> user needs:</w:t>
            </w:r>
          </w:p>
          <w:p w14:paraId="7259F63B" w14:textId="1312E24E" w:rsidR="00CD3CEA" w:rsidRPr="00DF3038" w:rsidRDefault="005A0AC3" w:rsidP="00CD3CEA">
            <w:pPr>
              <w:pStyle w:val="ListParagraph"/>
              <w:numPr>
                <w:ilvl w:val="0"/>
                <w:numId w:val="17"/>
              </w:numPr>
              <w:spacing w:line="257" w:lineRule="auto"/>
              <w:rPr>
                <w:rFonts w:ascii="Arial" w:eastAsia="Arial" w:hAnsi="Arial" w:cs="Arial"/>
                <w:sz w:val="21"/>
                <w:szCs w:val="21"/>
                <w:lang w:val="en-US"/>
              </w:rPr>
            </w:pPr>
            <w:r w:rsidRPr="00DF3038">
              <w:rPr>
                <w:rFonts w:ascii="Arial" w:eastAsia="Arial" w:hAnsi="Arial" w:cs="Arial"/>
                <w:sz w:val="21"/>
                <w:szCs w:val="21"/>
                <w:lang w:val="en-US"/>
              </w:rPr>
              <w:t>C</w:t>
            </w:r>
            <w:r w:rsidR="00585C7B" w:rsidRPr="00DF3038">
              <w:rPr>
                <w:rFonts w:ascii="Arial" w:eastAsia="Arial" w:hAnsi="Arial" w:cs="Arial"/>
                <w:sz w:val="21"/>
                <w:szCs w:val="21"/>
                <w:lang w:val="en-US"/>
              </w:rPr>
              <w:t>onsumer</w:t>
            </w:r>
            <w:r w:rsidRPr="00DF3038">
              <w:rPr>
                <w:rFonts w:ascii="Arial" w:eastAsia="Arial" w:hAnsi="Arial" w:cs="Arial"/>
                <w:sz w:val="21"/>
                <w:szCs w:val="21"/>
                <w:lang w:val="en-US"/>
              </w:rPr>
              <w:t>s</w:t>
            </w:r>
            <w:r w:rsidR="00585C7B" w:rsidRPr="00DF3038">
              <w:rPr>
                <w:rFonts w:ascii="Arial" w:eastAsia="Arial" w:hAnsi="Arial" w:cs="Arial"/>
                <w:sz w:val="21"/>
                <w:szCs w:val="21"/>
                <w:lang w:val="en-US"/>
              </w:rPr>
              <w:t xml:space="preserve"> need a </w:t>
            </w:r>
            <w:proofErr w:type="spellStart"/>
            <w:r w:rsidR="00585C7B" w:rsidRPr="00DF3038">
              <w:rPr>
                <w:rFonts w:ascii="Arial" w:eastAsia="Arial" w:hAnsi="Arial" w:cs="Arial"/>
                <w:sz w:val="21"/>
                <w:szCs w:val="21"/>
                <w:lang w:val="en-US"/>
              </w:rPr>
              <w:t>decarboni</w:t>
            </w:r>
            <w:r w:rsidR="00610B76" w:rsidRPr="00DF3038">
              <w:rPr>
                <w:rFonts w:ascii="Arial" w:eastAsia="Arial" w:hAnsi="Arial" w:cs="Arial"/>
                <w:sz w:val="21"/>
                <w:szCs w:val="21"/>
                <w:lang w:val="en-US"/>
              </w:rPr>
              <w:t>s</w:t>
            </w:r>
            <w:r w:rsidR="00585C7B" w:rsidRPr="00DF3038">
              <w:rPr>
                <w:rFonts w:ascii="Arial" w:eastAsia="Arial" w:hAnsi="Arial" w:cs="Arial"/>
                <w:sz w:val="21"/>
                <w:szCs w:val="21"/>
                <w:lang w:val="en-US"/>
              </w:rPr>
              <w:t>ed</w:t>
            </w:r>
            <w:proofErr w:type="spellEnd"/>
            <w:r w:rsidR="00585C7B" w:rsidRPr="00DF3038">
              <w:rPr>
                <w:rFonts w:ascii="Arial" w:eastAsia="Arial" w:hAnsi="Arial" w:cs="Arial"/>
                <w:sz w:val="21"/>
                <w:szCs w:val="21"/>
                <w:lang w:val="en-US"/>
              </w:rPr>
              <w:t xml:space="preserve"> </w:t>
            </w:r>
            <w:r w:rsidR="00610B76" w:rsidRPr="00DF3038">
              <w:rPr>
                <w:rFonts w:ascii="Arial" w:eastAsia="Arial" w:hAnsi="Arial" w:cs="Arial"/>
                <w:sz w:val="21"/>
                <w:szCs w:val="21"/>
                <w:lang w:val="en-US"/>
              </w:rPr>
              <w:t xml:space="preserve">electricity </w:t>
            </w:r>
            <w:r w:rsidR="00972045" w:rsidRPr="00DF3038">
              <w:rPr>
                <w:rFonts w:ascii="Arial" w:eastAsia="Arial" w:hAnsi="Arial" w:cs="Arial"/>
                <w:sz w:val="21"/>
                <w:szCs w:val="21"/>
                <w:lang w:val="en-US"/>
              </w:rPr>
              <w:t>system, at low cost</w:t>
            </w:r>
            <w:r w:rsidR="00231B2C" w:rsidRPr="00DF3038">
              <w:rPr>
                <w:rFonts w:ascii="Arial" w:eastAsia="Arial" w:hAnsi="Arial" w:cs="Arial"/>
                <w:sz w:val="21"/>
                <w:szCs w:val="21"/>
                <w:lang w:val="en-US"/>
              </w:rPr>
              <w:t>, whilst maintain</w:t>
            </w:r>
            <w:r w:rsidR="008957F6" w:rsidRPr="00DF3038">
              <w:rPr>
                <w:rFonts w:ascii="Arial" w:eastAsia="Arial" w:hAnsi="Arial" w:cs="Arial"/>
                <w:sz w:val="21"/>
                <w:szCs w:val="21"/>
                <w:lang w:val="en-US"/>
              </w:rPr>
              <w:t>ing</w:t>
            </w:r>
            <w:r w:rsidR="00231B2C" w:rsidRPr="00DF3038">
              <w:rPr>
                <w:rFonts w:ascii="Arial" w:eastAsia="Arial" w:hAnsi="Arial" w:cs="Arial"/>
                <w:sz w:val="21"/>
                <w:szCs w:val="21"/>
                <w:lang w:val="en-US"/>
              </w:rPr>
              <w:t xml:space="preserve"> stability</w:t>
            </w:r>
            <w:r w:rsidR="001E48AA" w:rsidRPr="00DF3038">
              <w:rPr>
                <w:rFonts w:ascii="Arial" w:eastAsia="Arial" w:hAnsi="Arial" w:cs="Arial"/>
                <w:sz w:val="21"/>
                <w:szCs w:val="21"/>
                <w:lang w:val="en-US"/>
              </w:rPr>
              <w:t>,</w:t>
            </w:r>
            <w:r w:rsidR="00231B2C" w:rsidRPr="00DF3038">
              <w:rPr>
                <w:rFonts w:ascii="Arial" w:eastAsia="Arial" w:hAnsi="Arial" w:cs="Arial"/>
                <w:sz w:val="21"/>
                <w:szCs w:val="21"/>
                <w:lang w:val="en-US"/>
              </w:rPr>
              <w:t xml:space="preserve"> reliability</w:t>
            </w:r>
            <w:r w:rsidR="00C51B53" w:rsidRPr="00DF3038">
              <w:rPr>
                <w:rFonts w:ascii="Arial" w:eastAsia="Arial" w:hAnsi="Arial" w:cs="Arial"/>
                <w:sz w:val="21"/>
                <w:szCs w:val="21"/>
                <w:lang w:val="en-US"/>
              </w:rPr>
              <w:t>,</w:t>
            </w:r>
            <w:r w:rsidR="001E48AA" w:rsidRPr="00DF3038">
              <w:rPr>
                <w:rFonts w:ascii="Arial" w:eastAsia="Arial" w:hAnsi="Arial" w:cs="Arial"/>
                <w:sz w:val="21"/>
                <w:szCs w:val="21"/>
                <w:lang w:val="en-US"/>
              </w:rPr>
              <w:t xml:space="preserve"> and </w:t>
            </w:r>
            <w:r w:rsidR="00F92207" w:rsidRPr="00DF3038">
              <w:rPr>
                <w:rFonts w:ascii="Arial" w:eastAsia="Arial" w:hAnsi="Arial" w:cs="Arial"/>
                <w:sz w:val="21"/>
                <w:szCs w:val="21"/>
                <w:lang w:val="en-US"/>
              </w:rPr>
              <w:t xml:space="preserve">ensuring </w:t>
            </w:r>
            <w:r w:rsidR="001E48AA" w:rsidRPr="00DF3038">
              <w:rPr>
                <w:rFonts w:ascii="Arial" w:eastAsia="Arial" w:hAnsi="Arial" w:cs="Arial"/>
                <w:sz w:val="21"/>
                <w:szCs w:val="21"/>
                <w:lang w:val="en-US"/>
              </w:rPr>
              <w:t>energy security</w:t>
            </w:r>
            <w:r w:rsidR="000F14B0" w:rsidRPr="009E0967">
              <w:rPr>
                <w:rFonts w:ascii="Arial" w:eastAsia="Arial" w:hAnsi="Arial" w:cs="Arial"/>
                <w:sz w:val="21"/>
                <w:szCs w:val="21"/>
                <w:lang w:val="en-US"/>
              </w:rPr>
              <w:t xml:space="preserve"> – reducing </w:t>
            </w:r>
            <w:r w:rsidR="008B4B42" w:rsidRPr="009E0967">
              <w:rPr>
                <w:rFonts w:ascii="Arial" w:eastAsia="Arial" w:hAnsi="Arial" w:cs="Arial"/>
                <w:sz w:val="21"/>
                <w:szCs w:val="21"/>
                <w:lang w:val="en-US"/>
              </w:rPr>
              <w:t>dependency on gas and</w:t>
            </w:r>
            <w:r w:rsidR="009E0967">
              <w:rPr>
                <w:rFonts w:ascii="Arial" w:eastAsia="Arial" w:hAnsi="Arial" w:cs="Arial"/>
                <w:sz w:val="21"/>
                <w:szCs w:val="21"/>
                <w:lang w:val="en-US"/>
              </w:rPr>
              <w:t xml:space="preserve"> other</w:t>
            </w:r>
            <w:r w:rsidR="008B4B42" w:rsidRPr="009E0967">
              <w:rPr>
                <w:rFonts w:ascii="Arial" w:eastAsia="Arial" w:hAnsi="Arial" w:cs="Arial"/>
                <w:sz w:val="21"/>
                <w:szCs w:val="21"/>
                <w:lang w:val="en-US"/>
              </w:rPr>
              <w:t xml:space="preserve"> energy imports</w:t>
            </w:r>
            <w:r w:rsidR="00231B2C" w:rsidRPr="00DF3038">
              <w:rPr>
                <w:rFonts w:ascii="Arial" w:eastAsia="Arial" w:hAnsi="Arial" w:cs="Arial"/>
                <w:sz w:val="21"/>
                <w:szCs w:val="21"/>
                <w:lang w:val="en-US"/>
              </w:rPr>
              <w:t>.</w:t>
            </w:r>
          </w:p>
          <w:p w14:paraId="7FB87D6B" w14:textId="15B8F72D" w:rsidR="00CD3CEA" w:rsidRPr="00DF3038" w:rsidRDefault="002B676F" w:rsidP="00CD3CEA">
            <w:pPr>
              <w:pStyle w:val="ListParagraph"/>
              <w:numPr>
                <w:ilvl w:val="0"/>
                <w:numId w:val="17"/>
              </w:numPr>
              <w:spacing w:line="257" w:lineRule="auto"/>
              <w:rPr>
                <w:rFonts w:ascii="Arial" w:eastAsia="Arial" w:hAnsi="Arial" w:cs="Arial"/>
                <w:sz w:val="21"/>
                <w:szCs w:val="21"/>
                <w:lang w:val="en-US"/>
              </w:rPr>
            </w:pPr>
            <w:r>
              <w:rPr>
                <w:rFonts w:ascii="Arial" w:eastAsia="Arial" w:hAnsi="Arial" w:cs="Arial"/>
                <w:sz w:val="21"/>
                <w:szCs w:val="21"/>
                <w:lang w:val="en-US"/>
              </w:rPr>
              <w:t>S</w:t>
            </w:r>
            <w:r w:rsidR="3E84B0AE" w:rsidRPr="00DF3038">
              <w:rPr>
                <w:rFonts w:ascii="Arial" w:eastAsia="Arial" w:hAnsi="Arial" w:cs="Arial"/>
                <w:sz w:val="21"/>
                <w:szCs w:val="21"/>
                <w:lang w:val="en-US"/>
              </w:rPr>
              <w:t xml:space="preserve">ystem </w:t>
            </w:r>
            <w:r>
              <w:rPr>
                <w:rFonts w:ascii="Arial" w:eastAsia="Arial" w:hAnsi="Arial" w:cs="Arial"/>
                <w:sz w:val="21"/>
                <w:szCs w:val="21"/>
                <w:lang w:val="en-US"/>
              </w:rPr>
              <w:t>O</w:t>
            </w:r>
            <w:r w:rsidR="3E84B0AE" w:rsidRPr="00DF3038">
              <w:rPr>
                <w:rFonts w:ascii="Arial" w:eastAsia="Arial" w:hAnsi="Arial" w:cs="Arial"/>
                <w:sz w:val="21"/>
                <w:szCs w:val="21"/>
                <w:lang w:val="en-US"/>
              </w:rPr>
              <w:t>perator (</w:t>
            </w:r>
            <w:r w:rsidR="4B130229" w:rsidRPr="00DF3038">
              <w:rPr>
                <w:rFonts w:ascii="Arial" w:eastAsia="Arial" w:hAnsi="Arial" w:cs="Arial"/>
                <w:sz w:val="21"/>
                <w:szCs w:val="21"/>
                <w:lang w:val="en-US"/>
              </w:rPr>
              <w:t>E</w:t>
            </w:r>
            <w:r w:rsidR="3E84B0AE" w:rsidRPr="00DF3038">
              <w:rPr>
                <w:rFonts w:ascii="Arial" w:eastAsia="Arial" w:hAnsi="Arial" w:cs="Arial"/>
                <w:sz w:val="21"/>
                <w:szCs w:val="21"/>
                <w:lang w:val="en-US"/>
              </w:rPr>
              <w:t xml:space="preserve">SO) needs to procure stability services from OWFs, </w:t>
            </w:r>
            <w:r w:rsidR="3DC6A690" w:rsidRPr="00DF3038">
              <w:rPr>
                <w:rFonts w:ascii="Arial" w:eastAsia="Arial" w:hAnsi="Arial" w:cs="Arial"/>
                <w:sz w:val="21"/>
                <w:szCs w:val="21"/>
                <w:lang w:val="en-US"/>
              </w:rPr>
              <w:t>to reduce its reliance on gas turbines</w:t>
            </w:r>
            <w:r w:rsidR="1F62AB86" w:rsidRPr="00DF3038">
              <w:rPr>
                <w:rFonts w:ascii="Arial" w:eastAsia="Arial" w:hAnsi="Arial" w:cs="Arial"/>
                <w:sz w:val="21"/>
                <w:szCs w:val="21"/>
                <w:lang w:val="en-US"/>
              </w:rPr>
              <w:t>, which emit carbon and are becoming increasingly expensive for the provision of stability services.</w:t>
            </w:r>
            <w:r w:rsidR="369A5798" w:rsidRPr="00DF3038">
              <w:rPr>
                <w:rFonts w:ascii="Arial" w:eastAsia="Arial" w:hAnsi="Arial" w:cs="Arial"/>
                <w:sz w:val="21"/>
                <w:szCs w:val="21"/>
                <w:lang w:val="en-US"/>
              </w:rPr>
              <w:t xml:space="preserve"> </w:t>
            </w:r>
            <w:r w:rsidR="00441AF5" w:rsidRPr="00EB6A03">
              <w:rPr>
                <w:rFonts w:ascii="Arial" w:eastAsia="Arial" w:hAnsi="Arial" w:cs="Arial"/>
                <w:sz w:val="21"/>
                <w:szCs w:val="21"/>
                <w:lang w:val="en-US"/>
              </w:rPr>
              <w:t>The ESO has stressed the importance of planning for lower system inertia for a net-zero system.</w:t>
            </w:r>
            <w:r w:rsidR="369A5798" w:rsidRPr="00DF3038">
              <w:rPr>
                <w:rFonts w:ascii="Arial" w:eastAsia="Arial" w:hAnsi="Arial" w:cs="Arial"/>
                <w:sz w:val="21"/>
                <w:szCs w:val="21"/>
                <w:lang w:val="en-US"/>
              </w:rPr>
              <w:t xml:space="preserve"> </w:t>
            </w:r>
          </w:p>
          <w:p w14:paraId="01602850" w14:textId="67E0E946" w:rsidR="00CD3CEA" w:rsidRPr="004A756B" w:rsidRDefault="787CE228" w:rsidP="00CD3CEA">
            <w:pPr>
              <w:pStyle w:val="ListParagraph"/>
              <w:numPr>
                <w:ilvl w:val="0"/>
                <w:numId w:val="17"/>
              </w:numPr>
              <w:spacing w:line="257" w:lineRule="auto"/>
              <w:rPr>
                <w:rFonts w:ascii="Arial" w:eastAsia="Arial" w:hAnsi="Arial" w:cs="Arial"/>
                <w:sz w:val="21"/>
                <w:szCs w:val="21"/>
                <w:lang w:val="en-US"/>
              </w:rPr>
            </w:pPr>
            <w:r w:rsidRPr="00DF3038">
              <w:rPr>
                <w:rFonts w:ascii="Arial" w:eastAsia="Arial" w:hAnsi="Arial" w:cs="Arial"/>
                <w:sz w:val="21"/>
                <w:szCs w:val="21"/>
                <w:lang w:val="en-US"/>
              </w:rPr>
              <w:t>Network</w:t>
            </w:r>
            <w:r w:rsidR="13EF4B08" w:rsidRPr="00DF3038">
              <w:rPr>
                <w:rFonts w:ascii="Arial" w:eastAsia="Arial" w:hAnsi="Arial" w:cs="Arial"/>
                <w:sz w:val="21"/>
                <w:szCs w:val="21"/>
                <w:lang w:val="en-US"/>
              </w:rPr>
              <w:t xml:space="preserve"> owners need to </w:t>
            </w:r>
            <w:r w:rsidR="42ED4D0B" w:rsidRPr="00DF3038">
              <w:rPr>
                <w:rFonts w:ascii="Arial" w:eastAsia="Arial" w:hAnsi="Arial" w:cs="Arial"/>
                <w:sz w:val="21"/>
                <w:szCs w:val="21"/>
                <w:lang w:val="en-US"/>
              </w:rPr>
              <w:t xml:space="preserve">strengthen their networks at low cost, and hence avoid costly network upgrades.  </w:t>
            </w:r>
          </w:p>
          <w:p w14:paraId="546D4E5A" w14:textId="7B69AC53" w:rsidR="00813B47" w:rsidRPr="00DF3038" w:rsidRDefault="00813B47" w:rsidP="00CD3CEA">
            <w:pPr>
              <w:pStyle w:val="ListParagraph"/>
              <w:numPr>
                <w:ilvl w:val="0"/>
                <w:numId w:val="17"/>
              </w:numPr>
              <w:spacing w:line="257" w:lineRule="auto"/>
              <w:rPr>
                <w:rFonts w:ascii="Arial" w:eastAsia="Arial" w:hAnsi="Arial" w:cs="Arial"/>
                <w:sz w:val="21"/>
                <w:szCs w:val="21"/>
                <w:lang w:val="en-US"/>
              </w:rPr>
            </w:pPr>
            <w:r w:rsidRPr="004A756B">
              <w:rPr>
                <w:rFonts w:ascii="Arial" w:eastAsia="Arial" w:hAnsi="Arial" w:cs="Arial"/>
                <w:sz w:val="21"/>
                <w:szCs w:val="21"/>
                <w:lang w:val="en-US"/>
              </w:rPr>
              <w:t xml:space="preserve">Generators </w:t>
            </w:r>
            <w:r w:rsidR="008C09C9">
              <w:rPr>
                <w:rFonts w:ascii="Arial" w:eastAsia="Arial" w:hAnsi="Arial" w:cs="Arial"/>
                <w:sz w:val="21"/>
                <w:szCs w:val="21"/>
                <w:lang w:val="en-US"/>
              </w:rPr>
              <w:t xml:space="preserve">need to reduce </w:t>
            </w:r>
            <w:r w:rsidR="001637F5">
              <w:rPr>
                <w:rFonts w:ascii="Arial" w:eastAsia="Arial" w:hAnsi="Arial" w:cs="Arial"/>
                <w:sz w:val="21"/>
                <w:szCs w:val="21"/>
                <w:lang w:val="en-US"/>
              </w:rPr>
              <w:t xml:space="preserve">connection </w:t>
            </w:r>
            <w:r w:rsidR="008C09C9">
              <w:rPr>
                <w:rFonts w:ascii="Arial" w:eastAsia="Arial" w:hAnsi="Arial" w:cs="Arial"/>
                <w:sz w:val="21"/>
                <w:szCs w:val="21"/>
                <w:lang w:val="en-US"/>
              </w:rPr>
              <w:t>costs</w:t>
            </w:r>
            <w:r w:rsidR="004A756B">
              <w:rPr>
                <w:rFonts w:ascii="Arial" w:eastAsia="Arial" w:hAnsi="Arial" w:cs="Arial"/>
                <w:sz w:val="21"/>
                <w:szCs w:val="21"/>
                <w:lang w:val="en-US"/>
              </w:rPr>
              <w:t>, reduce curtailment,</w:t>
            </w:r>
            <w:r w:rsidR="00E87DBB">
              <w:rPr>
                <w:rFonts w:ascii="Arial" w:eastAsia="Arial" w:hAnsi="Arial" w:cs="Arial"/>
                <w:sz w:val="21"/>
                <w:szCs w:val="21"/>
                <w:lang w:val="en-US"/>
              </w:rPr>
              <w:t xml:space="preserve"> </w:t>
            </w:r>
            <w:r w:rsidR="008C09C9">
              <w:rPr>
                <w:rFonts w:ascii="Arial" w:eastAsia="Arial" w:hAnsi="Arial" w:cs="Arial"/>
                <w:sz w:val="21"/>
                <w:szCs w:val="21"/>
                <w:lang w:val="en-US"/>
              </w:rPr>
              <w:t xml:space="preserve">and increase </w:t>
            </w:r>
            <w:r w:rsidR="008C09C9">
              <w:rPr>
                <w:rFonts w:ascii="Arial" w:eastAsia="Arial" w:hAnsi="Arial" w:cs="Arial"/>
                <w:sz w:val="21"/>
                <w:szCs w:val="21"/>
                <w:lang w:val="en-US"/>
              </w:rPr>
              <w:lastRenderedPageBreak/>
              <w:t>deployment speed of OWFs</w:t>
            </w:r>
            <w:r w:rsidR="00E87DBB">
              <w:rPr>
                <w:rFonts w:ascii="Arial" w:eastAsia="Arial" w:hAnsi="Arial" w:cs="Arial"/>
                <w:sz w:val="21"/>
                <w:szCs w:val="21"/>
                <w:lang w:val="en-US"/>
              </w:rPr>
              <w:t>.</w:t>
            </w:r>
            <w:r w:rsidRPr="001A0B93">
              <w:rPr>
                <w:rFonts w:ascii="Arial" w:eastAsia="Arial" w:hAnsi="Arial" w:cs="Arial"/>
                <w:sz w:val="21"/>
                <w:szCs w:val="21"/>
                <w:lang w:val="en-US"/>
              </w:rPr>
              <w:t xml:space="preserve"> </w:t>
            </w:r>
          </w:p>
          <w:p w14:paraId="11C5E0F9" w14:textId="4661602C" w:rsidR="00CF7FA1" w:rsidRPr="00DF3038" w:rsidRDefault="00F41424" w:rsidP="00F864B7">
            <w:pPr>
              <w:pStyle w:val="ListParagraph"/>
              <w:numPr>
                <w:ilvl w:val="0"/>
                <w:numId w:val="17"/>
              </w:numPr>
              <w:spacing w:line="257" w:lineRule="auto"/>
              <w:rPr>
                <w:rFonts w:ascii="Arial" w:eastAsia="Arial" w:hAnsi="Arial" w:cs="Arial"/>
                <w:sz w:val="21"/>
                <w:szCs w:val="21"/>
                <w:lang w:val="en-US"/>
              </w:rPr>
            </w:pPr>
            <w:r w:rsidRPr="00DF3038">
              <w:rPr>
                <w:rFonts w:ascii="Arial" w:eastAsia="Arial" w:hAnsi="Arial" w:cs="Arial"/>
                <w:sz w:val="21"/>
                <w:szCs w:val="21"/>
                <w:lang w:val="en-US"/>
              </w:rPr>
              <w:t>The owner</w:t>
            </w:r>
            <w:r w:rsidR="00A20B4E" w:rsidRPr="00DF3038">
              <w:rPr>
                <w:rFonts w:ascii="Arial" w:eastAsia="Arial" w:hAnsi="Arial" w:cs="Arial"/>
                <w:sz w:val="21"/>
                <w:szCs w:val="21"/>
                <w:lang w:val="en-US"/>
              </w:rPr>
              <w:t>s</w:t>
            </w:r>
            <w:r w:rsidRPr="00DF3038">
              <w:rPr>
                <w:rFonts w:ascii="Arial" w:eastAsia="Arial" w:hAnsi="Arial" w:cs="Arial"/>
                <w:sz w:val="21"/>
                <w:szCs w:val="21"/>
                <w:lang w:val="en-US"/>
              </w:rPr>
              <w:t xml:space="preserve"> of </w:t>
            </w:r>
            <w:r w:rsidR="00D22CE3">
              <w:rPr>
                <w:rFonts w:ascii="Arial" w:eastAsia="Arial" w:hAnsi="Arial" w:cs="Arial"/>
                <w:sz w:val="21"/>
                <w:szCs w:val="21"/>
                <w:lang w:val="en-US"/>
              </w:rPr>
              <w:t>INCENTIVE solutions</w:t>
            </w:r>
            <w:r w:rsidRPr="00DF3038">
              <w:rPr>
                <w:rFonts w:ascii="Arial" w:eastAsia="Arial" w:hAnsi="Arial" w:cs="Arial"/>
                <w:sz w:val="21"/>
                <w:szCs w:val="21"/>
                <w:lang w:val="en-US"/>
              </w:rPr>
              <w:t xml:space="preserve"> must </w:t>
            </w:r>
            <w:r w:rsidR="00AF65FB">
              <w:rPr>
                <w:rFonts w:ascii="Arial" w:eastAsia="Arial" w:hAnsi="Arial" w:cs="Arial"/>
                <w:sz w:val="21"/>
                <w:szCs w:val="21"/>
                <w:lang w:val="en-US"/>
              </w:rPr>
              <w:t>have</w:t>
            </w:r>
            <w:r w:rsidR="00026916" w:rsidRPr="00DF3038">
              <w:rPr>
                <w:rFonts w:ascii="Arial" w:eastAsia="Arial" w:hAnsi="Arial" w:cs="Arial"/>
                <w:sz w:val="21"/>
                <w:szCs w:val="21"/>
                <w:lang w:val="en-US"/>
              </w:rPr>
              <w:t xml:space="preserve"> </w:t>
            </w:r>
            <w:r w:rsidR="00A20B4E" w:rsidRPr="00DF3038">
              <w:rPr>
                <w:rFonts w:ascii="Arial" w:eastAsia="Arial" w:hAnsi="Arial" w:cs="Arial"/>
                <w:sz w:val="21"/>
                <w:szCs w:val="21"/>
                <w:lang w:val="en-US"/>
              </w:rPr>
              <w:t xml:space="preserve">a commercial rationale for investing in and </w:t>
            </w:r>
            <w:r w:rsidR="00026916" w:rsidRPr="00DF3038">
              <w:rPr>
                <w:rFonts w:ascii="Arial" w:eastAsia="Arial" w:hAnsi="Arial" w:cs="Arial"/>
                <w:sz w:val="21"/>
                <w:szCs w:val="21"/>
                <w:lang w:val="en-US"/>
              </w:rPr>
              <w:t xml:space="preserve">operating </w:t>
            </w:r>
            <w:r w:rsidR="009C6782" w:rsidRPr="00DF3038">
              <w:rPr>
                <w:rFonts w:ascii="Arial" w:eastAsia="Arial" w:hAnsi="Arial" w:cs="Arial"/>
                <w:sz w:val="21"/>
                <w:szCs w:val="21"/>
                <w:lang w:val="en-US"/>
              </w:rPr>
              <w:t>the assets.</w:t>
            </w:r>
          </w:p>
          <w:p w14:paraId="2DA863BE" w14:textId="77777777" w:rsidR="0000505C" w:rsidRPr="00DF3038" w:rsidRDefault="0000505C" w:rsidP="00925F69">
            <w:pPr>
              <w:spacing w:line="257" w:lineRule="auto"/>
              <w:rPr>
                <w:rFonts w:ascii="Arial" w:eastAsia="Arial" w:hAnsi="Arial" w:cs="Arial"/>
                <w:sz w:val="21"/>
                <w:szCs w:val="21"/>
                <w:lang w:val="en-US"/>
              </w:rPr>
            </w:pPr>
          </w:p>
          <w:p w14:paraId="1796EE50" w14:textId="1AF7D616" w:rsidR="00177777" w:rsidRPr="00DF3038" w:rsidRDefault="4E586ED8" w:rsidP="00925F69">
            <w:pPr>
              <w:spacing w:line="257" w:lineRule="auto"/>
              <w:rPr>
                <w:rFonts w:ascii="Arial" w:eastAsia="Arial" w:hAnsi="Arial" w:cs="Arial"/>
                <w:sz w:val="21"/>
                <w:szCs w:val="21"/>
                <w:lang w:val="en-US"/>
              </w:rPr>
            </w:pPr>
            <w:r w:rsidRPr="00DF3038">
              <w:rPr>
                <w:rFonts w:ascii="Arial" w:eastAsia="Arial" w:hAnsi="Arial" w:cs="Arial"/>
                <w:sz w:val="21"/>
                <w:szCs w:val="21"/>
                <w:lang w:val="en-US"/>
              </w:rPr>
              <w:t>When scoping Discovery Phase, t</w:t>
            </w:r>
            <w:r w:rsidR="518BC7E9" w:rsidRPr="00DF3038">
              <w:rPr>
                <w:rFonts w:ascii="Arial" w:eastAsia="Arial" w:hAnsi="Arial" w:cs="Arial"/>
                <w:sz w:val="21"/>
                <w:szCs w:val="21"/>
                <w:lang w:val="en-US"/>
              </w:rPr>
              <w:t xml:space="preserve">hese needs </w:t>
            </w:r>
            <w:r w:rsidRPr="00DF3038">
              <w:rPr>
                <w:rFonts w:ascii="Arial" w:eastAsia="Arial" w:hAnsi="Arial" w:cs="Arial"/>
                <w:sz w:val="21"/>
                <w:szCs w:val="21"/>
                <w:lang w:val="en-US"/>
              </w:rPr>
              <w:t>were</w:t>
            </w:r>
            <w:r w:rsidR="518BC7E9" w:rsidRPr="00DF3038">
              <w:rPr>
                <w:rFonts w:ascii="Arial" w:eastAsia="Arial" w:hAnsi="Arial" w:cs="Arial"/>
                <w:sz w:val="21"/>
                <w:szCs w:val="21"/>
                <w:lang w:val="en-US"/>
              </w:rPr>
              <w:t xml:space="preserve"> translated into </w:t>
            </w:r>
            <w:r w:rsidR="0536D61A" w:rsidRPr="00DF3038">
              <w:rPr>
                <w:rFonts w:ascii="Arial" w:eastAsia="Arial" w:hAnsi="Arial" w:cs="Arial"/>
                <w:sz w:val="21"/>
                <w:szCs w:val="21"/>
                <w:lang w:val="en-US"/>
              </w:rPr>
              <w:t>requirements</w:t>
            </w:r>
            <w:r w:rsidR="00EEA552" w:rsidRPr="00DF3038">
              <w:rPr>
                <w:rFonts w:ascii="Arial" w:eastAsia="Arial" w:hAnsi="Arial" w:cs="Arial"/>
                <w:sz w:val="21"/>
                <w:szCs w:val="21"/>
                <w:lang w:val="en-US"/>
              </w:rPr>
              <w:t xml:space="preserve"> for the </w:t>
            </w:r>
            <w:r w:rsidR="00D22CE3">
              <w:rPr>
                <w:rFonts w:ascii="Arial" w:eastAsia="Arial" w:hAnsi="Arial" w:cs="Arial"/>
                <w:sz w:val="21"/>
                <w:szCs w:val="21"/>
                <w:lang w:val="en-US"/>
              </w:rPr>
              <w:t>INCENTIVE solutions</w:t>
            </w:r>
            <w:r w:rsidR="00EEA552" w:rsidRPr="00DF3038">
              <w:rPr>
                <w:rFonts w:ascii="Arial" w:eastAsia="Arial" w:hAnsi="Arial" w:cs="Arial"/>
                <w:sz w:val="21"/>
                <w:szCs w:val="21"/>
                <w:lang w:val="en-US"/>
              </w:rPr>
              <w:t xml:space="preserve">.  They must provide </w:t>
            </w:r>
            <w:r w:rsidR="3B11CF65" w:rsidRPr="00DF3038">
              <w:rPr>
                <w:rFonts w:ascii="Arial" w:eastAsia="Arial" w:hAnsi="Arial" w:cs="Arial"/>
                <w:sz w:val="21"/>
                <w:szCs w:val="21"/>
                <w:lang w:val="en-US"/>
              </w:rPr>
              <w:t xml:space="preserve">value to the consumer, </w:t>
            </w:r>
            <w:r w:rsidR="20D51B53" w:rsidRPr="00DF3038">
              <w:rPr>
                <w:rFonts w:ascii="Arial" w:eastAsia="Arial" w:hAnsi="Arial" w:cs="Arial"/>
                <w:sz w:val="21"/>
                <w:szCs w:val="21"/>
                <w:lang w:val="en-US"/>
              </w:rPr>
              <w:t>E</w:t>
            </w:r>
            <w:r w:rsidR="3B11CF65" w:rsidRPr="00DF3038">
              <w:rPr>
                <w:rFonts w:ascii="Arial" w:eastAsia="Arial" w:hAnsi="Arial" w:cs="Arial"/>
                <w:sz w:val="21"/>
                <w:szCs w:val="21"/>
                <w:lang w:val="en-US"/>
              </w:rPr>
              <w:t>SO, network owner</w:t>
            </w:r>
            <w:r w:rsidR="00B97812" w:rsidRPr="006054F1">
              <w:rPr>
                <w:rFonts w:ascii="Arial" w:eastAsia="Arial" w:hAnsi="Arial" w:cs="Arial"/>
                <w:sz w:val="21"/>
                <w:szCs w:val="21"/>
                <w:lang w:val="en-US"/>
              </w:rPr>
              <w:t xml:space="preserve">, </w:t>
            </w:r>
            <w:proofErr w:type="gramStart"/>
            <w:r w:rsidR="00B97812" w:rsidRPr="006054F1">
              <w:rPr>
                <w:rFonts w:ascii="Arial" w:eastAsia="Arial" w:hAnsi="Arial" w:cs="Arial"/>
                <w:sz w:val="21"/>
                <w:szCs w:val="21"/>
                <w:lang w:val="en-US"/>
              </w:rPr>
              <w:t>generator</w:t>
            </w:r>
            <w:proofErr w:type="gramEnd"/>
            <w:r w:rsidR="3B11CF65" w:rsidRPr="00DF3038">
              <w:rPr>
                <w:rFonts w:ascii="Arial" w:eastAsia="Arial" w:hAnsi="Arial" w:cs="Arial"/>
                <w:sz w:val="21"/>
                <w:szCs w:val="21"/>
                <w:lang w:val="en-US"/>
              </w:rPr>
              <w:t xml:space="preserve"> and </w:t>
            </w:r>
            <w:r w:rsidR="00D22CE3">
              <w:rPr>
                <w:rFonts w:ascii="Arial" w:eastAsia="Arial" w:hAnsi="Arial" w:cs="Arial"/>
                <w:sz w:val="21"/>
                <w:szCs w:val="21"/>
                <w:lang w:val="en-US"/>
              </w:rPr>
              <w:t>INCENTIVE solution</w:t>
            </w:r>
            <w:r w:rsidR="3AA7255F" w:rsidRPr="00DF3038">
              <w:rPr>
                <w:rFonts w:ascii="Arial" w:eastAsia="Arial" w:hAnsi="Arial" w:cs="Arial"/>
                <w:sz w:val="21"/>
                <w:szCs w:val="21"/>
                <w:lang w:val="en-US"/>
              </w:rPr>
              <w:t xml:space="preserve"> asset </w:t>
            </w:r>
            <w:r w:rsidR="3B11CF65" w:rsidRPr="00DF3038">
              <w:rPr>
                <w:rFonts w:ascii="Arial" w:eastAsia="Arial" w:hAnsi="Arial" w:cs="Arial"/>
                <w:sz w:val="21"/>
                <w:szCs w:val="21"/>
                <w:lang w:val="en-US"/>
              </w:rPr>
              <w:t xml:space="preserve">owner.  They must also </w:t>
            </w:r>
            <w:r w:rsidR="5D5F3E05" w:rsidRPr="00DF3038">
              <w:rPr>
                <w:rFonts w:ascii="Arial" w:eastAsia="Arial" w:hAnsi="Arial" w:cs="Arial"/>
                <w:sz w:val="21"/>
                <w:szCs w:val="21"/>
                <w:lang w:val="en-US"/>
              </w:rPr>
              <w:t>function</w:t>
            </w:r>
            <w:r w:rsidR="7DBDC44B" w:rsidRPr="00DF3038">
              <w:rPr>
                <w:rFonts w:ascii="Arial" w:eastAsia="Arial" w:hAnsi="Arial" w:cs="Arial"/>
                <w:sz w:val="21"/>
                <w:szCs w:val="21"/>
                <w:lang w:val="en-US"/>
              </w:rPr>
              <w:t xml:space="preserve"> </w:t>
            </w:r>
            <w:r w:rsidR="33589DA8" w:rsidRPr="00DF3038">
              <w:rPr>
                <w:rFonts w:ascii="Arial" w:eastAsia="Arial" w:hAnsi="Arial" w:cs="Arial"/>
                <w:sz w:val="21"/>
                <w:szCs w:val="21"/>
                <w:lang w:val="en-US"/>
              </w:rPr>
              <w:t>adequately</w:t>
            </w:r>
            <w:r w:rsidR="01DD1B3B" w:rsidRPr="00DF3038">
              <w:rPr>
                <w:rFonts w:ascii="Arial" w:eastAsia="Arial" w:hAnsi="Arial" w:cs="Arial"/>
                <w:sz w:val="21"/>
                <w:szCs w:val="21"/>
                <w:lang w:val="en-US"/>
              </w:rPr>
              <w:t xml:space="preserve"> to </w:t>
            </w:r>
            <w:r w:rsidR="0B0C1217" w:rsidRPr="00DF3038">
              <w:rPr>
                <w:rFonts w:ascii="Arial" w:eastAsia="Arial" w:hAnsi="Arial" w:cs="Arial"/>
                <w:sz w:val="21"/>
                <w:szCs w:val="21"/>
                <w:lang w:val="en-US"/>
              </w:rPr>
              <w:t xml:space="preserve">reduce the reliance on traditional gas turbines, </w:t>
            </w:r>
            <w:r w:rsidR="005822DB">
              <w:rPr>
                <w:rFonts w:ascii="Arial" w:eastAsia="Arial" w:hAnsi="Arial" w:cs="Arial"/>
                <w:sz w:val="21"/>
                <w:szCs w:val="21"/>
                <w:lang w:val="en-US"/>
              </w:rPr>
              <w:t xml:space="preserve">and </w:t>
            </w:r>
            <w:r w:rsidR="0B0C1217" w:rsidRPr="00DF3038">
              <w:rPr>
                <w:rFonts w:ascii="Arial" w:eastAsia="Arial" w:hAnsi="Arial" w:cs="Arial"/>
                <w:sz w:val="21"/>
                <w:szCs w:val="21"/>
                <w:lang w:val="en-US"/>
              </w:rPr>
              <w:t>to accelerate the low-cost roll-out of OWFs</w:t>
            </w:r>
            <w:r w:rsidR="0598E4AC" w:rsidRPr="00DF3038">
              <w:rPr>
                <w:rFonts w:ascii="Arial" w:eastAsia="Arial" w:hAnsi="Arial" w:cs="Arial"/>
                <w:sz w:val="21"/>
                <w:szCs w:val="21"/>
                <w:lang w:val="en-US"/>
              </w:rPr>
              <w:t>.</w:t>
            </w:r>
            <w:r w:rsidR="00E65FEE" w:rsidRPr="00F36C9A">
              <w:rPr>
                <w:rFonts w:ascii="Arial" w:eastAsia="Arial" w:hAnsi="Arial" w:cs="Arial"/>
                <w:sz w:val="21"/>
                <w:szCs w:val="21"/>
                <w:lang w:val="en-US"/>
              </w:rPr>
              <w:t xml:space="preserve"> </w:t>
            </w:r>
            <w:r w:rsidR="00237A1E">
              <w:rPr>
                <w:rFonts w:ascii="Arial" w:eastAsia="Arial" w:hAnsi="Arial" w:cs="Arial"/>
                <w:sz w:val="21"/>
                <w:szCs w:val="21"/>
                <w:lang w:val="en-US"/>
              </w:rPr>
              <w:t xml:space="preserve">To investigate these </w:t>
            </w:r>
            <w:r w:rsidR="00460097">
              <w:rPr>
                <w:rFonts w:ascii="Arial" w:eastAsia="Arial" w:hAnsi="Arial" w:cs="Arial"/>
                <w:sz w:val="21"/>
                <w:szCs w:val="21"/>
                <w:lang w:val="en-US"/>
              </w:rPr>
              <w:t>needs</w:t>
            </w:r>
            <w:r w:rsidR="00E5574C" w:rsidRPr="00DF3038">
              <w:rPr>
                <w:rFonts w:ascii="Arial" w:eastAsia="Arial" w:hAnsi="Arial" w:cs="Arial"/>
                <w:sz w:val="21"/>
                <w:szCs w:val="21"/>
                <w:lang w:val="en-US"/>
              </w:rPr>
              <w:t xml:space="preserve">, we focused on </w:t>
            </w:r>
            <w:r w:rsidR="00770139" w:rsidRPr="00DF3038">
              <w:rPr>
                <w:rFonts w:ascii="Arial" w:eastAsia="Arial" w:hAnsi="Arial" w:cs="Arial"/>
                <w:sz w:val="21"/>
                <w:szCs w:val="21"/>
                <w:lang w:val="en-US"/>
              </w:rPr>
              <w:t xml:space="preserve">three </w:t>
            </w:r>
            <w:r w:rsidR="00E5574C" w:rsidRPr="00DF3038">
              <w:rPr>
                <w:rFonts w:ascii="Arial" w:eastAsia="Arial" w:hAnsi="Arial" w:cs="Arial"/>
                <w:sz w:val="21"/>
                <w:szCs w:val="21"/>
                <w:lang w:val="en-US"/>
              </w:rPr>
              <w:t>main workstreams</w:t>
            </w:r>
            <w:r w:rsidR="00770139" w:rsidRPr="00DF3038">
              <w:rPr>
                <w:rFonts w:ascii="Arial" w:eastAsia="Arial" w:hAnsi="Arial" w:cs="Arial"/>
                <w:sz w:val="21"/>
                <w:szCs w:val="21"/>
                <w:lang w:val="en-US"/>
              </w:rPr>
              <w:t>: business case development, ownership analysis, and technology</w:t>
            </w:r>
            <w:r w:rsidR="00A1195C" w:rsidRPr="00DF3038">
              <w:rPr>
                <w:rFonts w:ascii="Arial" w:eastAsia="Arial" w:hAnsi="Arial" w:cs="Arial"/>
                <w:sz w:val="21"/>
                <w:szCs w:val="21"/>
                <w:lang w:val="en-US"/>
              </w:rPr>
              <w:t xml:space="preserve"> performa</w:t>
            </w:r>
            <w:r w:rsidR="0093654A" w:rsidRPr="00DF3038">
              <w:rPr>
                <w:rFonts w:ascii="Arial" w:eastAsia="Arial" w:hAnsi="Arial" w:cs="Arial"/>
                <w:sz w:val="21"/>
                <w:szCs w:val="21"/>
                <w:lang w:val="en-US"/>
              </w:rPr>
              <w:t>n</w:t>
            </w:r>
            <w:r w:rsidR="00A1195C" w:rsidRPr="00DF3038">
              <w:rPr>
                <w:rFonts w:ascii="Arial" w:eastAsia="Arial" w:hAnsi="Arial" w:cs="Arial"/>
                <w:sz w:val="21"/>
                <w:szCs w:val="21"/>
                <w:lang w:val="en-US"/>
              </w:rPr>
              <w:t>ce</w:t>
            </w:r>
            <w:r w:rsidR="00770139" w:rsidRPr="00DF3038">
              <w:rPr>
                <w:rFonts w:ascii="Arial" w:eastAsia="Arial" w:hAnsi="Arial" w:cs="Arial"/>
                <w:sz w:val="21"/>
                <w:szCs w:val="21"/>
                <w:lang w:val="en-US"/>
              </w:rPr>
              <w:t>.</w:t>
            </w:r>
            <w:r w:rsidR="001B0A96" w:rsidRPr="00DF3038">
              <w:rPr>
                <w:rFonts w:ascii="Arial" w:eastAsia="Arial" w:hAnsi="Arial" w:cs="Arial"/>
                <w:sz w:val="21"/>
                <w:szCs w:val="21"/>
                <w:lang w:val="en-US"/>
              </w:rPr>
              <w:t xml:space="preserve"> </w:t>
            </w:r>
          </w:p>
          <w:p w14:paraId="1CF1BC97" w14:textId="77777777" w:rsidR="00F630B9" w:rsidRPr="00DF3038" w:rsidRDefault="00F630B9" w:rsidP="00925F69">
            <w:pPr>
              <w:spacing w:line="257" w:lineRule="auto"/>
              <w:rPr>
                <w:rFonts w:ascii="Arial" w:eastAsia="Arial" w:hAnsi="Arial" w:cs="Arial"/>
                <w:sz w:val="21"/>
                <w:szCs w:val="21"/>
                <w:lang w:val="en-US"/>
              </w:rPr>
            </w:pPr>
          </w:p>
          <w:p w14:paraId="2B364C18" w14:textId="3BE9164E" w:rsidR="00F630B9" w:rsidRPr="00DF3038" w:rsidRDefault="00F630B9" w:rsidP="00925F69">
            <w:pPr>
              <w:spacing w:line="257" w:lineRule="auto"/>
              <w:rPr>
                <w:rFonts w:ascii="Arial" w:eastAsia="Arial" w:hAnsi="Arial" w:cs="Arial"/>
                <w:sz w:val="21"/>
                <w:szCs w:val="21"/>
                <w:lang w:val="en-US"/>
              </w:rPr>
            </w:pPr>
            <w:r w:rsidRPr="00DF3038">
              <w:rPr>
                <w:rFonts w:ascii="Arial" w:eastAsia="Arial" w:hAnsi="Arial" w:cs="Arial"/>
                <w:sz w:val="21"/>
                <w:szCs w:val="21"/>
                <w:lang w:val="en-US"/>
              </w:rPr>
              <w:t xml:space="preserve">We </w:t>
            </w:r>
            <w:r w:rsidR="00C57186">
              <w:rPr>
                <w:rFonts w:ascii="Arial" w:eastAsia="Arial" w:hAnsi="Arial" w:cs="Arial"/>
                <w:sz w:val="21"/>
                <w:szCs w:val="21"/>
                <w:lang w:val="en-US"/>
              </w:rPr>
              <w:t>are</w:t>
            </w:r>
            <w:r w:rsidR="00C57186" w:rsidRPr="00DF3038">
              <w:rPr>
                <w:rFonts w:ascii="Arial" w:eastAsia="Arial" w:hAnsi="Arial" w:cs="Arial"/>
                <w:sz w:val="21"/>
                <w:szCs w:val="21"/>
                <w:lang w:val="en-US"/>
              </w:rPr>
              <w:t xml:space="preserve"> </w:t>
            </w:r>
            <w:r w:rsidR="006C2AEE" w:rsidRPr="00DF3038">
              <w:rPr>
                <w:rFonts w:ascii="Arial" w:eastAsia="Arial" w:hAnsi="Arial" w:cs="Arial"/>
                <w:sz w:val="21"/>
                <w:szCs w:val="21"/>
                <w:lang w:val="en-US"/>
              </w:rPr>
              <w:t>confident t</w:t>
            </w:r>
            <w:r w:rsidRPr="00DF3038">
              <w:rPr>
                <w:rFonts w:ascii="Arial" w:eastAsia="Arial" w:hAnsi="Arial" w:cs="Arial"/>
                <w:sz w:val="21"/>
                <w:szCs w:val="21"/>
                <w:lang w:val="en-US"/>
              </w:rPr>
              <w:t xml:space="preserve">he scope developed </w:t>
            </w:r>
            <w:r w:rsidR="006C2AEE" w:rsidRPr="00DF3038">
              <w:rPr>
                <w:rFonts w:ascii="Arial" w:eastAsia="Arial" w:hAnsi="Arial" w:cs="Arial"/>
                <w:sz w:val="21"/>
                <w:szCs w:val="21"/>
                <w:lang w:val="en-US"/>
              </w:rPr>
              <w:t xml:space="preserve">was appropriate due to the large consortium of nine OWF developers, </w:t>
            </w:r>
            <w:r w:rsidR="000277B4" w:rsidRPr="00DF3038">
              <w:rPr>
                <w:rFonts w:ascii="Arial" w:eastAsia="Arial" w:hAnsi="Arial" w:cs="Arial"/>
                <w:sz w:val="21"/>
                <w:szCs w:val="21"/>
                <w:lang w:val="en-US"/>
              </w:rPr>
              <w:t xml:space="preserve">one network owner, </w:t>
            </w:r>
            <w:r w:rsidR="009263C1" w:rsidRPr="00DF3038">
              <w:rPr>
                <w:rFonts w:ascii="Arial" w:eastAsia="Arial" w:hAnsi="Arial" w:cs="Arial"/>
                <w:sz w:val="21"/>
                <w:szCs w:val="21"/>
                <w:lang w:val="en-US"/>
              </w:rPr>
              <w:t>E</w:t>
            </w:r>
            <w:r w:rsidR="000277B4" w:rsidRPr="00DF3038">
              <w:rPr>
                <w:rFonts w:ascii="Arial" w:eastAsia="Arial" w:hAnsi="Arial" w:cs="Arial"/>
                <w:sz w:val="21"/>
                <w:szCs w:val="21"/>
                <w:lang w:val="en-US"/>
              </w:rPr>
              <w:t>SO and one university.  All had different views on user needs</w:t>
            </w:r>
            <w:r w:rsidR="00DF1E05" w:rsidRPr="00DF3038">
              <w:rPr>
                <w:rFonts w:ascii="Arial" w:eastAsia="Arial" w:hAnsi="Arial" w:cs="Arial"/>
                <w:sz w:val="21"/>
                <w:szCs w:val="21"/>
                <w:lang w:val="en-US"/>
              </w:rPr>
              <w:t xml:space="preserve"> and technology requirements</w:t>
            </w:r>
            <w:r w:rsidR="000277B4" w:rsidRPr="00DF3038">
              <w:rPr>
                <w:rFonts w:ascii="Arial" w:eastAsia="Arial" w:hAnsi="Arial" w:cs="Arial"/>
                <w:sz w:val="21"/>
                <w:szCs w:val="21"/>
                <w:lang w:val="en-US"/>
              </w:rPr>
              <w:t xml:space="preserve">, and so a </w:t>
            </w:r>
            <w:r w:rsidR="00C764BC" w:rsidRPr="00DF3038">
              <w:rPr>
                <w:rFonts w:ascii="Arial" w:eastAsia="Arial" w:hAnsi="Arial" w:cs="Arial"/>
                <w:sz w:val="21"/>
                <w:szCs w:val="21"/>
                <w:lang w:val="en-US"/>
              </w:rPr>
              <w:t>comprehensive</w:t>
            </w:r>
            <w:r w:rsidR="000277B4" w:rsidRPr="00DF3038">
              <w:rPr>
                <w:rFonts w:ascii="Arial" w:eastAsia="Arial" w:hAnsi="Arial" w:cs="Arial"/>
                <w:sz w:val="21"/>
                <w:szCs w:val="21"/>
                <w:lang w:val="en-US"/>
              </w:rPr>
              <w:t xml:space="preserve"> scope was developed.  </w:t>
            </w:r>
            <w:r w:rsidR="00B9722B" w:rsidRPr="00DF3038">
              <w:rPr>
                <w:rFonts w:ascii="Arial" w:eastAsia="Arial" w:hAnsi="Arial" w:cs="Arial"/>
                <w:sz w:val="21"/>
                <w:szCs w:val="21"/>
                <w:lang w:val="en-US"/>
              </w:rPr>
              <w:t xml:space="preserve">The work conducted in Discovery Phase proved the scope to be appropriate.  We </w:t>
            </w:r>
            <w:r w:rsidR="009B1919" w:rsidRPr="00DF3038">
              <w:rPr>
                <w:rFonts w:ascii="Arial" w:eastAsia="Arial" w:hAnsi="Arial" w:cs="Arial"/>
                <w:sz w:val="21"/>
                <w:szCs w:val="21"/>
                <w:lang w:val="en-US"/>
              </w:rPr>
              <w:t xml:space="preserve">conducted extensive literature reviews and </w:t>
            </w:r>
            <w:r w:rsidR="00B9722B" w:rsidRPr="00DF3038">
              <w:rPr>
                <w:rFonts w:ascii="Arial" w:eastAsia="Arial" w:hAnsi="Arial" w:cs="Arial"/>
                <w:sz w:val="21"/>
                <w:szCs w:val="21"/>
                <w:lang w:val="en-US"/>
              </w:rPr>
              <w:t xml:space="preserve">engaged with stakeholders in regulation, </w:t>
            </w:r>
            <w:proofErr w:type="gramStart"/>
            <w:r w:rsidR="00B9722B" w:rsidRPr="00DF3038">
              <w:rPr>
                <w:rFonts w:ascii="Arial" w:eastAsia="Arial" w:hAnsi="Arial" w:cs="Arial"/>
                <w:sz w:val="21"/>
                <w:szCs w:val="21"/>
                <w:lang w:val="en-US"/>
              </w:rPr>
              <w:t>policy</w:t>
            </w:r>
            <w:proofErr w:type="gramEnd"/>
            <w:r w:rsidR="00B9722B" w:rsidRPr="00DF3038">
              <w:rPr>
                <w:rFonts w:ascii="Arial" w:eastAsia="Arial" w:hAnsi="Arial" w:cs="Arial"/>
                <w:sz w:val="21"/>
                <w:szCs w:val="21"/>
                <w:lang w:val="en-US"/>
              </w:rPr>
              <w:t xml:space="preserve"> and </w:t>
            </w:r>
            <w:r w:rsidR="004A23E3" w:rsidRPr="00DF3038">
              <w:rPr>
                <w:rFonts w:ascii="Arial" w:eastAsia="Arial" w:hAnsi="Arial" w:cs="Arial"/>
                <w:sz w:val="21"/>
                <w:szCs w:val="21"/>
                <w:lang w:val="en-US"/>
              </w:rPr>
              <w:t>technology development</w:t>
            </w:r>
            <w:r w:rsidR="00052481" w:rsidRPr="00DF3038">
              <w:rPr>
                <w:rFonts w:ascii="Arial" w:eastAsia="Arial" w:hAnsi="Arial" w:cs="Arial"/>
                <w:sz w:val="21"/>
                <w:szCs w:val="21"/>
                <w:lang w:val="en-US"/>
              </w:rPr>
              <w:t xml:space="preserve">.  During these engagements, the stakeholders were supportive of the project and its aims, </w:t>
            </w:r>
            <w:r w:rsidR="00BE60AE" w:rsidRPr="00DF3038">
              <w:rPr>
                <w:rFonts w:ascii="Arial" w:eastAsia="Arial" w:hAnsi="Arial" w:cs="Arial"/>
                <w:sz w:val="21"/>
                <w:szCs w:val="21"/>
                <w:lang w:val="en-US"/>
              </w:rPr>
              <w:t>and no other major avenues of investigation were highlighted</w:t>
            </w:r>
            <w:r w:rsidR="00052481" w:rsidRPr="00DF3038">
              <w:rPr>
                <w:rFonts w:ascii="Arial" w:eastAsia="Arial" w:hAnsi="Arial" w:cs="Arial"/>
                <w:sz w:val="21"/>
                <w:szCs w:val="21"/>
                <w:lang w:val="en-US"/>
              </w:rPr>
              <w:t>, indicating the scope had been correctly devised from the user perspective.</w:t>
            </w:r>
          </w:p>
          <w:p w14:paraId="08B260B5" w14:textId="77777777" w:rsidR="009A5F60" w:rsidRPr="00DF3038" w:rsidRDefault="009A5F60" w:rsidP="00925F69">
            <w:pPr>
              <w:spacing w:line="257" w:lineRule="auto"/>
              <w:rPr>
                <w:rFonts w:ascii="Arial" w:eastAsia="Arial" w:hAnsi="Arial" w:cs="Arial"/>
                <w:sz w:val="21"/>
                <w:szCs w:val="21"/>
                <w:lang w:val="en-US"/>
              </w:rPr>
            </w:pPr>
          </w:p>
          <w:p w14:paraId="04880A3C" w14:textId="72CA21FE" w:rsidR="009A5F60" w:rsidRPr="00DF3038" w:rsidRDefault="00147769" w:rsidP="00925F69">
            <w:pPr>
              <w:spacing w:line="257" w:lineRule="auto"/>
              <w:rPr>
                <w:rFonts w:ascii="Arial" w:eastAsia="Arial" w:hAnsi="Arial" w:cs="Arial"/>
                <w:sz w:val="21"/>
                <w:szCs w:val="21"/>
                <w:lang w:val="en-US"/>
              </w:rPr>
            </w:pPr>
            <w:r w:rsidRPr="00DF3038">
              <w:rPr>
                <w:rFonts w:ascii="Arial" w:eastAsia="Arial" w:hAnsi="Arial" w:cs="Arial"/>
                <w:sz w:val="21"/>
                <w:szCs w:val="21"/>
                <w:lang w:val="en-US"/>
              </w:rPr>
              <w:t>We</w:t>
            </w:r>
            <w:r w:rsidR="009A5F60" w:rsidRPr="00DF3038">
              <w:rPr>
                <w:rFonts w:ascii="Arial" w:eastAsia="Arial" w:hAnsi="Arial" w:cs="Arial"/>
                <w:sz w:val="21"/>
                <w:szCs w:val="21"/>
                <w:lang w:val="en-US"/>
              </w:rPr>
              <w:t xml:space="preserve"> </w:t>
            </w:r>
            <w:r w:rsidR="006A578F" w:rsidRPr="00DF3038">
              <w:rPr>
                <w:rFonts w:ascii="Arial" w:eastAsia="Arial" w:hAnsi="Arial" w:cs="Arial"/>
                <w:sz w:val="21"/>
                <w:szCs w:val="21"/>
                <w:lang w:val="en-US"/>
              </w:rPr>
              <w:t>have</w:t>
            </w:r>
            <w:r w:rsidR="009A5F60" w:rsidRPr="00DF3038">
              <w:rPr>
                <w:rFonts w:ascii="Arial" w:eastAsia="Arial" w:hAnsi="Arial" w:cs="Arial"/>
                <w:sz w:val="21"/>
                <w:szCs w:val="21"/>
                <w:lang w:val="en-US"/>
              </w:rPr>
              <w:t xml:space="preserve"> consider</w:t>
            </w:r>
            <w:r w:rsidR="006A578F" w:rsidRPr="00DF3038">
              <w:rPr>
                <w:rFonts w:ascii="Arial" w:eastAsia="Arial" w:hAnsi="Arial" w:cs="Arial"/>
                <w:sz w:val="21"/>
                <w:szCs w:val="21"/>
                <w:lang w:val="en-US"/>
              </w:rPr>
              <w:t>ed a wide range of</w:t>
            </w:r>
            <w:r w:rsidR="009A5F60" w:rsidRPr="00DF3038">
              <w:rPr>
                <w:rFonts w:ascii="Arial" w:eastAsia="Arial" w:hAnsi="Arial" w:cs="Arial"/>
                <w:sz w:val="21"/>
                <w:szCs w:val="21"/>
                <w:lang w:val="en-US"/>
              </w:rPr>
              <w:t xml:space="preserve"> possible</w:t>
            </w:r>
            <w:r w:rsidR="00AB1801" w:rsidRPr="00DF3038">
              <w:rPr>
                <w:rFonts w:ascii="Arial" w:eastAsia="Arial" w:hAnsi="Arial" w:cs="Arial"/>
                <w:sz w:val="21"/>
                <w:szCs w:val="21"/>
                <w:lang w:val="en-US"/>
              </w:rPr>
              <w:t xml:space="preserve"> </w:t>
            </w:r>
            <w:r w:rsidR="00D22CE3">
              <w:rPr>
                <w:rFonts w:ascii="Arial" w:eastAsia="Arial" w:hAnsi="Arial" w:cs="Arial"/>
                <w:sz w:val="21"/>
                <w:szCs w:val="21"/>
                <w:lang w:val="en-US"/>
              </w:rPr>
              <w:t>INCENTIVE solutions</w:t>
            </w:r>
            <w:r w:rsidR="00AB1801" w:rsidRPr="00DF3038">
              <w:rPr>
                <w:rFonts w:ascii="Arial" w:eastAsia="Arial" w:hAnsi="Arial" w:cs="Arial"/>
                <w:sz w:val="21"/>
                <w:szCs w:val="21"/>
                <w:lang w:val="en-US"/>
              </w:rPr>
              <w:t xml:space="preserve">, rather than focusing on any </w:t>
            </w:r>
            <w:r w:rsidR="003D5DD3" w:rsidRPr="00DF3038">
              <w:rPr>
                <w:rFonts w:ascii="Arial" w:eastAsia="Arial" w:hAnsi="Arial" w:cs="Arial"/>
                <w:sz w:val="21"/>
                <w:szCs w:val="21"/>
                <w:lang w:val="en-US"/>
              </w:rPr>
              <w:t xml:space="preserve">one </w:t>
            </w:r>
            <w:r w:rsidR="00AB1801" w:rsidRPr="00DF3038">
              <w:rPr>
                <w:rFonts w:ascii="Arial" w:eastAsia="Arial" w:hAnsi="Arial" w:cs="Arial"/>
                <w:sz w:val="21"/>
                <w:szCs w:val="21"/>
                <w:lang w:val="en-US"/>
              </w:rPr>
              <w:t xml:space="preserve">specific </w:t>
            </w:r>
            <w:r w:rsidR="00D22CE3">
              <w:rPr>
                <w:rFonts w:ascii="Arial" w:eastAsia="Arial" w:hAnsi="Arial" w:cs="Arial"/>
                <w:sz w:val="21"/>
                <w:szCs w:val="21"/>
                <w:lang w:val="en-US"/>
              </w:rPr>
              <w:t>solution</w:t>
            </w:r>
            <w:r w:rsidR="00AB1801" w:rsidRPr="00DF3038">
              <w:rPr>
                <w:rFonts w:ascii="Arial" w:eastAsia="Arial" w:hAnsi="Arial" w:cs="Arial"/>
                <w:sz w:val="21"/>
                <w:szCs w:val="21"/>
                <w:lang w:val="en-US"/>
              </w:rPr>
              <w:t xml:space="preserve">.  </w:t>
            </w:r>
            <w:r w:rsidR="009D6423" w:rsidRPr="00DF3038">
              <w:rPr>
                <w:rFonts w:ascii="Arial" w:eastAsia="Arial" w:hAnsi="Arial" w:cs="Arial"/>
                <w:sz w:val="21"/>
                <w:szCs w:val="21"/>
                <w:lang w:val="en-US"/>
              </w:rPr>
              <w:t xml:space="preserve">This </w:t>
            </w:r>
            <w:r w:rsidR="006A578F" w:rsidRPr="00DF3038">
              <w:rPr>
                <w:rFonts w:ascii="Arial" w:eastAsia="Arial" w:hAnsi="Arial" w:cs="Arial"/>
                <w:sz w:val="21"/>
                <w:szCs w:val="21"/>
                <w:lang w:val="en-US"/>
              </w:rPr>
              <w:t xml:space="preserve">has allowed the results of Discovery Phase to be widely applicable, and means </w:t>
            </w:r>
            <w:r w:rsidR="00FC6BAE">
              <w:rPr>
                <w:rFonts w:ascii="Arial" w:eastAsia="Arial" w:hAnsi="Arial" w:cs="Arial"/>
                <w:sz w:val="21"/>
                <w:szCs w:val="21"/>
                <w:lang w:val="en-US"/>
              </w:rPr>
              <w:t xml:space="preserve">work </w:t>
            </w:r>
            <w:r w:rsidR="00E129AD">
              <w:rPr>
                <w:rFonts w:ascii="Arial" w:eastAsia="Arial" w:hAnsi="Arial" w:cs="Arial"/>
                <w:sz w:val="21"/>
                <w:szCs w:val="21"/>
                <w:lang w:val="en-US"/>
              </w:rPr>
              <w:t>need</w:t>
            </w:r>
            <w:r w:rsidR="00FC6BAE">
              <w:rPr>
                <w:rFonts w:ascii="Arial" w:eastAsia="Arial" w:hAnsi="Arial" w:cs="Arial"/>
                <w:sz w:val="21"/>
                <w:szCs w:val="21"/>
                <w:lang w:val="en-US"/>
              </w:rPr>
              <w:t xml:space="preserve"> not</w:t>
            </w:r>
            <w:r w:rsidR="00E129AD">
              <w:rPr>
                <w:rFonts w:ascii="Arial" w:eastAsia="Arial" w:hAnsi="Arial" w:cs="Arial"/>
                <w:sz w:val="21"/>
                <w:szCs w:val="21"/>
                <w:lang w:val="en-US"/>
              </w:rPr>
              <w:t xml:space="preserve"> be</w:t>
            </w:r>
            <w:r w:rsidR="00D62852" w:rsidRPr="00DF3038">
              <w:rPr>
                <w:rFonts w:ascii="Arial" w:eastAsia="Arial" w:hAnsi="Arial" w:cs="Arial"/>
                <w:sz w:val="21"/>
                <w:szCs w:val="21"/>
                <w:lang w:val="en-US"/>
              </w:rPr>
              <w:t xml:space="preserve"> repeated.</w:t>
            </w:r>
          </w:p>
          <w:p w14:paraId="22424FE0" w14:textId="77777777" w:rsidR="00177777" w:rsidRPr="00DF3038" w:rsidRDefault="00177777" w:rsidP="00925F69">
            <w:pPr>
              <w:spacing w:line="257" w:lineRule="auto"/>
              <w:rPr>
                <w:rFonts w:ascii="Arial" w:eastAsia="Arial" w:hAnsi="Arial" w:cs="Arial"/>
                <w:sz w:val="21"/>
                <w:szCs w:val="21"/>
                <w:lang w:val="en-US"/>
              </w:rPr>
            </w:pPr>
          </w:p>
          <w:p w14:paraId="2887C90E" w14:textId="1F353814" w:rsidR="00177777" w:rsidRPr="00DF3038" w:rsidRDefault="001A21B8" w:rsidP="00925F69">
            <w:pPr>
              <w:spacing w:line="257" w:lineRule="auto"/>
              <w:rPr>
                <w:rFonts w:ascii="Arial" w:eastAsia="Arial" w:hAnsi="Arial" w:cs="Arial"/>
                <w:sz w:val="21"/>
                <w:szCs w:val="21"/>
                <w:lang w:val="en-US"/>
              </w:rPr>
            </w:pPr>
            <w:r w:rsidRPr="00DF3038">
              <w:rPr>
                <w:rFonts w:ascii="Arial" w:eastAsia="Arial" w:hAnsi="Arial" w:cs="Arial"/>
                <w:sz w:val="21"/>
                <w:szCs w:val="21"/>
                <w:lang w:val="en-US"/>
              </w:rPr>
              <w:t xml:space="preserve">To improve the user journey for </w:t>
            </w:r>
            <w:r w:rsidR="00D22CE3">
              <w:rPr>
                <w:rFonts w:ascii="Arial" w:eastAsia="Arial" w:hAnsi="Arial" w:cs="Arial"/>
                <w:sz w:val="21"/>
                <w:szCs w:val="21"/>
                <w:lang w:val="en-US"/>
              </w:rPr>
              <w:t>INCENTIVE solutions</w:t>
            </w:r>
            <w:r w:rsidRPr="00DF3038">
              <w:rPr>
                <w:rFonts w:ascii="Arial" w:eastAsia="Arial" w:hAnsi="Arial" w:cs="Arial"/>
                <w:sz w:val="21"/>
                <w:szCs w:val="21"/>
                <w:lang w:val="en-US"/>
              </w:rPr>
              <w:t xml:space="preserve">, further work is required.  The </w:t>
            </w:r>
            <w:r w:rsidR="00B46BE7" w:rsidRPr="00DF3038">
              <w:rPr>
                <w:rFonts w:ascii="Arial" w:eastAsia="Arial" w:hAnsi="Arial" w:cs="Arial"/>
                <w:sz w:val="21"/>
                <w:szCs w:val="21"/>
                <w:lang w:val="en-US"/>
              </w:rPr>
              <w:t>three workstreams have all uncovered risks to be addressed in Alpha Phase.</w:t>
            </w:r>
            <w:r w:rsidR="00535721" w:rsidRPr="00DF3038">
              <w:rPr>
                <w:rFonts w:ascii="Arial" w:eastAsia="Arial" w:hAnsi="Arial" w:cs="Arial"/>
                <w:sz w:val="21"/>
                <w:szCs w:val="21"/>
                <w:lang w:val="en-US"/>
              </w:rPr>
              <w:t xml:space="preserve">  </w:t>
            </w:r>
            <w:r w:rsidR="009028B0" w:rsidRPr="008B474B">
              <w:rPr>
                <w:rFonts w:ascii="Arial" w:eastAsia="Arial" w:hAnsi="Arial" w:cs="Arial"/>
                <w:sz w:val="21"/>
                <w:szCs w:val="21"/>
                <w:lang w:val="en-US"/>
              </w:rPr>
              <w:t>Work is required to address</w:t>
            </w:r>
            <w:r w:rsidR="002C3DEA" w:rsidRPr="008B474B">
              <w:rPr>
                <w:rFonts w:ascii="Arial" w:eastAsia="Arial" w:hAnsi="Arial" w:cs="Arial"/>
                <w:sz w:val="21"/>
                <w:szCs w:val="21"/>
                <w:lang w:val="en-US"/>
              </w:rPr>
              <w:t xml:space="preserve"> </w:t>
            </w:r>
            <w:r w:rsidR="00692B5D">
              <w:rPr>
                <w:rFonts w:ascii="Arial" w:eastAsia="Arial" w:hAnsi="Arial" w:cs="Arial"/>
                <w:sz w:val="21"/>
                <w:szCs w:val="21"/>
                <w:lang w:val="en-US"/>
              </w:rPr>
              <w:t>user</w:t>
            </w:r>
            <w:r w:rsidR="00692B5D" w:rsidRPr="008B474B">
              <w:rPr>
                <w:rFonts w:ascii="Arial" w:eastAsia="Arial" w:hAnsi="Arial" w:cs="Arial"/>
                <w:sz w:val="21"/>
                <w:szCs w:val="21"/>
                <w:lang w:val="en-US"/>
              </w:rPr>
              <w:t xml:space="preserve"> </w:t>
            </w:r>
            <w:r w:rsidR="002C3DEA" w:rsidRPr="008B474B">
              <w:rPr>
                <w:rFonts w:ascii="Arial" w:eastAsia="Arial" w:hAnsi="Arial" w:cs="Arial"/>
                <w:sz w:val="21"/>
                <w:szCs w:val="21"/>
                <w:lang w:val="en-US"/>
              </w:rPr>
              <w:t>requirements and interactions from initial design through to operation of INCENTIVE solutions</w:t>
            </w:r>
            <w:r w:rsidR="008C5300" w:rsidRPr="00DF3038">
              <w:rPr>
                <w:rFonts w:ascii="Arial" w:eastAsia="Arial" w:hAnsi="Arial" w:cs="Arial"/>
                <w:sz w:val="21"/>
                <w:szCs w:val="21"/>
                <w:lang w:val="en-US"/>
              </w:rPr>
              <w:t>.</w:t>
            </w:r>
            <w:r w:rsidR="00866053" w:rsidRPr="00DF3038">
              <w:rPr>
                <w:rFonts w:ascii="Arial" w:eastAsia="Arial" w:hAnsi="Arial" w:cs="Arial"/>
                <w:sz w:val="21"/>
                <w:szCs w:val="21"/>
                <w:lang w:val="en-US"/>
              </w:rPr>
              <w:t xml:space="preserve">  User</w:t>
            </w:r>
            <w:r w:rsidR="00A60001">
              <w:rPr>
                <w:rFonts w:ascii="Arial" w:eastAsia="Arial" w:hAnsi="Arial" w:cs="Arial"/>
                <w:sz w:val="21"/>
                <w:szCs w:val="21"/>
                <w:lang w:val="en-US"/>
              </w:rPr>
              <w:t xml:space="preserve"> journey</w:t>
            </w:r>
            <w:r w:rsidR="00866053" w:rsidRPr="00DF3038">
              <w:rPr>
                <w:rFonts w:ascii="Arial" w:eastAsia="Arial" w:hAnsi="Arial" w:cs="Arial"/>
                <w:sz w:val="21"/>
                <w:szCs w:val="21"/>
                <w:lang w:val="en-US"/>
              </w:rPr>
              <w:t xml:space="preserve"> will be at the forefront of the Alpha Phase scope.</w:t>
            </w:r>
          </w:p>
          <w:p w14:paraId="2B61CC43" w14:textId="77777777" w:rsidR="00177777" w:rsidRPr="00DF3038" w:rsidRDefault="00177777" w:rsidP="00925F69">
            <w:pPr>
              <w:spacing w:line="257" w:lineRule="auto"/>
              <w:rPr>
                <w:rFonts w:ascii="Arial" w:eastAsia="Arial" w:hAnsi="Arial" w:cs="Arial"/>
                <w:sz w:val="21"/>
                <w:szCs w:val="21"/>
                <w:lang w:val="en-US"/>
              </w:rPr>
            </w:pPr>
          </w:p>
          <w:p w14:paraId="74264203" w14:textId="77777777" w:rsidR="002B0375" w:rsidRPr="00DF3038" w:rsidRDefault="002B0375" w:rsidP="00D4082A">
            <w:pPr>
              <w:spacing w:line="257" w:lineRule="auto"/>
              <w:rPr>
                <w:rFonts w:ascii="Arial" w:eastAsia="Arial" w:hAnsi="Arial" w:cs="Arial"/>
                <w:sz w:val="21"/>
                <w:szCs w:val="21"/>
                <w:lang w:val="en-US"/>
              </w:rPr>
            </w:pPr>
          </w:p>
          <w:p w14:paraId="7ABF541D" w14:textId="77777777" w:rsidR="002B0375" w:rsidRPr="00DF3038" w:rsidRDefault="002B0375" w:rsidP="00D4082A">
            <w:pPr>
              <w:spacing w:line="257" w:lineRule="auto"/>
              <w:rPr>
                <w:rFonts w:ascii="Arial" w:eastAsia="Arial" w:hAnsi="Arial" w:cs="Arial"/>
                <w:sz w:val="21"/>
                <w:szCs w:val="21"/>
                <w:lang w:val="en-US"/>
              </w:rPr>
            </w:pPr>
          </w:p>
          <w:p w14:paraId="190AD373" w14:textId="77777777" w:rsidR="002B0375" w:rsidRPr="00DF3038" w:rsidRDefault="002B0375" w:rsidP="00D4082A">
            <w:pPr>
              <w:spacing w:line="257" w:lineRule="auto"/>
              <w:rPr>
                <w:rFonts w:ascii="Arial" w:eastAsia="Arial" w:hAnsi="Arial" w:cs="Arial"/>
                <w:sz w:val="21"/>
                <w:szCs w:val="21"/>
                <w:lang w:val="en-US"/>
              </w:rPr>
            </w:pPr>
          </w:p>
          <w:p w14:paraId="4F5EA071" w14:textId="77777777" w:rsidR="002B0375" w:rsidRPr="00DF3038" w:rsidRDefault="002B0375" w:rsidP="00D4082A">
            <w:pPr>
              <w:spacing w:line="257" w:lineRule="auto"/>
              <w:rPr>
                <w:rFonts w:ascii="Arial" w:eastAsia="Arial" w:hAnsi="Arial" w:cs="Arial"/>
                <w:sz w:val="21"/>
                <w:szCs w:val="21"/>
                <w:lang w:val="en-US"/>
              </w:rPr>
            </w:pPr>
          </w:p>
          <w:p w14:paraId="7C3DFBB2" w14:textId="77777777" w:rsidR="002B0375" w:rsidRPr="00DF3038" w:rsidRDefault="002B0375" w:rsidP="00D4082A">
            <w:pPr>
              <w:spacing w:line="257" w:lineRule="auto"/>
              <w:rPr>
                <w:rFonts w:ascii="Arial" w:eastAsia="Arial" w:hAnsi="Arial" w:cs="Arial"/>
                <w:sz w:val="21"/>
                <w:szCs w:val="21"/>
                <w:lang w:val="en-US"/>
              </w:rPr>
            </w:pPr>
          </w:p>
          <w:p w14:paraId="70EDC409" w14:textId="77777777" w:rsidR="002B0375" w:rsidRPr="00DF3038" w:rsidRDefault="002B0375" w:rsidP="00D4082A">
            <w:pPr>
              <w:spacing w:line="257" w:lineRule="auto"/>
              <w:rPr>
                <w:rFonts w:ascii="Arial" w:eastAsia="Arial" w:hAnsi="Arial" w:cs="Arial"/>
                <w:sz w:val="21"/>
                <w:szCs w:val="21"/>
                <w:lang w:val="en-US"/>
              </w:rPr>
            </w:pPr>
          </w:p>
          <w:p w14:paraId="6C868E85" w14:textId="77777777" w:rsidR="002B0375" w:rsidRPr="00DF3038" w:rsidRDefault="002B0375" w:rsidP="00D4082A">
            <w:pPr>
              <w:spacing w:line="257" w:lineRule="auto"/>
              <w:rPr>
                <w:rFonts w:ascii="Arial" w:eastAsia="Arial" w:hAnsi="Arial" w:cs="Arial"/>
                <w:sz w:val="21"/>
                <w:szCs w:val="21"/>
                <w:lang w:val="en-US"/>
              </w:rPr>
            </w:pPr>
          </w:p>
          <w:p w14:paraId="01166AE6" w14:textId="77777777" w:rsidR="002B0375" w:rsidRPr="00DF3038" w:rsidRDefault="002B0375" w:rsidP="00D4082A">
            <w:pPr>
              <w:spacing w:line="257" w:lineRule="auto"/>
              <w:rPr>
                <w:rFonts w:ascii="Arial" w:eastAsia="Arial" w:hAnsi="Arial" w:cs="Arial"/>
                <w:sz w:val="21"/>
                <w:szCs w:val="21"/>
                <w:lang w:val="en-US"/>
              </w:rPr>
            </w:pPr>
          </w:p>
          <w:p w14:paraId="540FA04B" w14:textId="77777777" w:rsidR="002B0375" w:rsidRPr="00DF3038" w:rsidRDefault="002B0375" w:rsidP="00D4082A">
            <w:pPr>
              <w:spacing w:line="257" w:lineRule="auto"/>
              <w:rPr>
                <w:rFonts w:ascii="Arial" w:eastAsia="Arial" w:hAnsi="Arial" w:cs="Arial"/>
                <w:sz w:val="21"/>
                <w:szCs w:val="21"/>
                <w:lang w:val="en-US"/>
              </w:rPr>
            </w:pPr>
          </w:p>
          <w:p w14:paraId="76853390" w14:textId="77777777" w:rsidR="002B0375" w:rsidRPr="00DF3038" w:rsidRDefault="002B0375" w:rsidP="00D4082A">
            <w:pPr>
              <w:spacing w:line="257" w:lineRule="auto"/>
              <w:rPr>
                <w:rFonts w:ascii="Arial" w:eastAsia="Arial" w:hAnsi="Arial" w:cs="Arial"/>
                <w:sz w:val="21"/>
                <w:szCs w:val="21"/>
                <w:lang w:val="en-US"/>
              </w:rPr>
            </w:pPr>
          </w:p>
          <w:p w14:paraId="6F180A34" w14:textId="77777777" w:rsidR="002B0375" w:rsidRPr="00DF3038" w:rsidRDefault="002B0375" w:rsidP="00D4082A">
            <w:pPr>
              <w:spacing w:line="257" w:lineRule="auto"/>
              <w:rPr>
                <w:rFonts w:ascii="Arial" w:eastAsia="Arial" w:hAnsi="Arial" w:cs="Arial"/>
                <w:sz w:val="21"/>
                <w:szCs w:val="21"/>
                <w:lang w:val="en-US"/>
              </w:rPr>
            </w:pPr>
          </w:p>
          <w:p w14:paraId="084C6681" w14:textId="77777777" w:rsidR="002B0375" w:rsidRPr="00DF3038" w:rsidRDefault="002B0375" w:rsidP="00D4082A">
            <w:pPr>
              <w:spacing w:line="257" w:lineRule="auto"/>
              <w:rPr>
                <w:rFonts w:ascii="Arial" w:eastAsia="Arial" w:hAnsi="Arial" w:cs="Arial"/>
                <w:sz w:val="21"/>
                <w:szCs w:val="21"/>
                <w:lang w:val="en-US"/>
              </w:rPr>
            </w:pPr>
          </w:p>
        </w:tc>
      </w:tr>
    </w:tbl>
    <w:p w14:paraId="3B176636" w14:textId="77777777" w:rsidR="009E083B" w:rsidRDefault="009E083B" w:rsidP="00312B76">
      <w:pPr>
        <w:rPr>
          <w:rFonts w:ascii="Arial" w:hAnsi="Arial" w:cs="Arial"/>
          <w:color w:val="000000"/>
        </w:rPr>
      </w:pPr>
    </w:p>
    <w:p w14:paraId="0BB8F545" w14:textId="77777777" w:rsidR="00EA79D0" w:rsidRDefault="00EA79D0" w:rsidP="00312B76">
      <w:pPr>
        <w:rPr>
          <w:rFonts w:ascii="Arial" w:hAnsi="Arial" w:cs="Arial"/>
          <w:color w:val="000000"/>
        </w:rPr>
      </w:pPr>
    </w:p>
    <w:tbl>
      <w:tblPr>
        <w:tblStyle w:val="TableGrid"/>
        <w:tblW w:w="0" w:type="auto"/>
        <w:tblLook w:val="04A0" w:firstRow="1" w:lastRow="0" w:firstColumn="1" w:lastColumn="0" w:noHBand="0" w:noVBand="1"/>
      </w:tblPr>
      <w:tblGrid>
        <w:gridCol w:w="2146"/>
        <w:gridCol w:w="7176"/>
      </w:tblGrid>
      <w:tr w:rsidR="008C5025" w:rsidRPr="007E5CC9" w14:paraId="6142054F" w14:textId="77777777" w:rsidTr="00D80A4E">
        <w:tc>
          <w:tcPr>
            <w:tcW w:w="1583" w:type="dxa"/>
          </w:tcPr>
          <w:p w14:paraId="51A60EC3" w14:textId="77777777" w:rsidR="008C5025" w:rsidRPr="001129E0" w:rsidRDefault="008C5025" w:rsidP="00D80A4E">
            <w:pPr>
              <w:rPr>
                <w:rFonts w:ascii="Arial" w:hAnsi="Arial" w:cs="Arial"/>
                <w:b/>
              </w:rPr>
            </w:pPr>
            <w:r>
              <w:rPr>
                <w:rFonts w:ascii="Arial" w:hAnsi="Arial" w:cs="Arial"/>
                <w:b/>
              </w:rPr>
              <w:t>Section</w:t>
            </w:r>
            <w:r w:rsidRPr="001129E0">
              <w:rPr>
                <w:rFonts w:ascii="Arial" w:hAnsi="Arial" w:cs="Arial"/>
                <w:b/>
              </w:rPr>
              <w:t xml:space="preserve"> </w:t>
            </w:r>
            <w:r>
              <w:rPr>
                <w:rFonts w:ascii="Arial" w:hAnsi="Arial" w:cs="Arial"/>
                <w:b/>
              </w:rPr>
              <w:t>3</w:t>
            </w:r>
            <w:r w:rsidRPr="001129E0">
              <w:rPr>
                <w:rFonts w:ascii="Arial" w:hAnsi="Arial" w:cs="Arial"/>
                <w:b/>
              </w:rPr>
              <w:t xml:space="preserve"> - </w:t>
            </w:r>
          </w:p>
        </w:tc>
        <w:tc>
          <w:tcPr>
            <w:tcW w:w="7739" w:type="dxa"/>
          </w:tcPr>
          <w:p w14:paraId="6A913F9B" w14:textId="77777777" w:rsidR="008C5025" w:rsidRPr="007E5CC9" w:rsidRDefault="008C5025" w:rsidP="00D80A4E">
            <w:pPr>
              <w:rPr>
                <w:rFonts w:ascii="Arial" w:hAnsi="Arial" w:cs="Arial"/>
                <w:b/>
                <w:bCs/>
              </w:rPr>
            </w:pPr>
            <w:r>
              <w:rPr>
                <w:rFonts w:ascii="Arial" w:hAnsi="Arial" w:cs="Arial"/>
                <w:b/>
                <w:bCs/>
              </w:rPr>
              <w:t xml:space="preserve">Discovery Phase – </w:t>
            </w:r>
            <w:r w:rsidR="00FB1B36">
              <w:rPr>
                <w:rFonts w:ascii="Arial" w:hAnsi="Arial" w:cs="Arial"/>
                <w:b/>
                <w:bCs/>
              </w:rPr>
              <w:t xml:space="preserve">Impacts and Benefits </w:t>
            </w:r>
          </w:p>
        </w:tc>
      </w:tr>
      <w:tr w:rsidR="008C5025" w:rsidRPr="001129E0" w14:paraId="736CD50B" w14:textId="77777777" w:rsidTr="00D80A4E">
        <w:tc>
          <w:tcPr>
            <w:tcW w:w="9322" w:type="dxa"/>
            <w:gridSpan w:val="2"/>
          </w:tcPr>
          <w:p w14:paraId="3CD28609" w14:textId="77777777" w:rsidR="008C5025" w:rsidRPr="001129E0" w:rsidRDefault="008C5025" w:rsidP="00D80A4E">
            <w:pPr>
              <w:pStyle w:val="NormalWeb"/>
              <w:shd w:val="clear" w:color="auto" w:fill="FFFFFF"/>
              <w:rPr>
                <w:rFonts w:ascii="Arial" w:hAnsi="Arial" w:cs="Arial"/>
                <w:sz w:val="22"/>
                <w:szCs w:val="22"/>
              </w:rPr>
            </w:pPr>
            <w:r>
              <w:rPr>
                <w:rFonts w:ascii="Arial" w:hAnsi="Arial" w:cs="Arial"/>
                <w:sz w:val="22"/>
                <w:szCs w:val="20"/>
              </w:rPr>
              <w:t>Describe any leading indicators of potential n</w:t>
            </w:r>
            <w:r w:rsidRPr="009B2137">
              <w:rPr>
                <w:rFonts w:ascii="Arial" w:hAnsi="Arial" w:cs="Arial"/>
                <w:sz w:val="22"/>
                <w:szCs w:val="20"/>
              </w:rPr>
              <w:t>et benefit</w:t>
            </w:r>
            <w:r>
              <w:rPr>
                <w:rFonts w:ascii="Arial" w:hAnsi="Arial" w:cs="Arial"/>
                <w:sz w:val="22"/>
                <w:szCs w:val="20"/>
              </w:rPr>
              <w:t>s</w:t>
            </w:r>
            <w:r w:rsidRPr="009B2137">
              <w:rPr>
                <w:rFonts w:ascii="Arial" w:hAnsi="Arial" w:cs="Arial"/>
                <w:sz w:val="22"/>
                <w:szCs w:val="20"/>
              </w:rPr>
              <w:t xml:space="preserve"> to consumers</w:t>
            </w:r>
            <w:r>
              <w:rPr>
                <w:rFonts w:ascii="Arial" w:hAnsi="Arial" w:cs="Arial"/>
                <w:sz w:val="22"/>
                <w:szCs w:val="20"/>
              </w:rPr>
              <w:t xml:space="preserve"> as a result of the Project and justify any changes in proposed impacts since the Application stage.  Please provide details of any changes that have been made to the Project and why these were necessary.  </w:t>
            </w:r>
          </w:p>
        </w:tc>
      </w:tr>
      <w:tr w:rsidR="008C5025" w:rsidRPr="00CF5F1B" w14:paraId="59EAD8F2" w14:textId="77777777" w:rsidTr="00D80A4E">
        <w:tc>
          <w:tcPr>
            <w:tcW w:w="9322" w:type="dxa"/>
            <w:gridSpan w:val="2"/>
          </w:tcPr>
          <w:p w14:paraId="3135F5AB" w14:textId="77777777" w:rsidR="008C5025" w:rsidRPr="00CF5F1B" w:rsidRDefault="008C5025" w:rsidP="00D80A4E">
            <w:pPr>
              <w:rPr>
                <w:rFonts w:ascii="Arial" w:hAnsi="Arial" w:cs="Arial"/>
              </w:rPr>
            </w:pPr>
            <w:r w:rsidRPr="00CF5F1B">
              <w:rPr>
                <w:rFonts w:ascii="Arial" w:hAnsi="Arial" w:cs="Arial"/>
              </w:rPr>
              <w:t>You may want to describe:</w:t>
            </w:r>
          </w:p>
          <w:p w14:paraId="7E1E5F88" w14:textId="77777777" w:rsidR="008C5025" w:rsidRPr="00CF5F1B" w:rsidRDefault="008C5025" w:rsidP="00D80A4E">
            <w:pPr>
              <w:pStyle w:val="ListParagraph"/>
              <w:numPr>
                <w:ilvl w:val="0"/>
                <w:numId w:val="13"/>
              </w:numPr>
              <w:rPr>
                <w:rFonts w:ascii="Arial" w:hAnsi="Arial" w:cs="Arial"/>
              </w:rPr>
            </w:pPr>
            <w:r w:rsidRPr="2B2DD7BF">
              <w:rPr>
                <w:rFonts w:ascii="Arial" w:hAnsi="Arial" w:cs="Arial"/>
              </w:rPr>
              <w:t>If</w:t>
            </w:r>
            <w:r>
              <w:rPr>
                <w:rFonts w:ascii="Arial" w:hAnsi="Arial" w:cs="Arial"/>
              </w:rPr>
              <w:t xml:space="preserve"> </w:t>
            </w:r>
            <w:r w:rsidRPr="00CF5F1B">
              <w:rPr>
                <w:rFonts w:ascii="Arial" w:hAnsi="Arial" w:cs="Arial"/>
              </w:rPr>
              <w:t xml:space="preserve">the project </w:t>
            </w:r>
            <w:r>
              <w:rPr>
                <w:rFonts w:ascii="Arial" w:hAnsi="Arial" w:cs="Arial"/>
              </w:rPr>
              <w:t xml:space="preserve">is </w:t>
            </w:r>
            <w:r w:rsidRPr="00CF5F1B">
              <w:rPr>
                <w:rFonts w:ascii="Arial" w:hAnsi="Arial" w:cs="Arial"/>
              </w:rPr>
              <w:t>still worth pursing and why is it cost effective to pursue</w:t>
            </w:r>
            <w:r>
              <w:rPr>
                <w:rFonts w:ascii="Arial" w:hAnsi="Arial" w:cs="Arial"/>
              </w:rPr>
              <w:t>.</w:t>
            </w:r>
          </w:p>
          <w:p w14:paraId="6E43F05F" w14:textId="77777777" w:rsidR="00C621E0" w:rsidRDefault="003E1442" w:rsidP="00D51D11">
            <w:pPr>
              <w:pStyle w:val="ListParagraph"/>
              <w:numPr>
                <w:ilvl w:val="0"/>
                <w:numId w:val="13"/>
              </w:numPr>
              <w:rPr>
                <w:rFonts w:ascii="Arial" w:hAnsi="Arial" w:cs="Arial"/>
              </w:rPr>
            </w:pPr>
            <w:r>
              <w:rPr>
                <w:rFonts w:ascii="Arial" w:hAnsi="Arial" w:cs="Arial"/>
              </w:rPr>
              <w:t xml:space="preserve">How the </w:t>
            </w:r>
            <w:r w:rsidR="00E32F6D">
              <w:rPr>
                <w:rFonts w:ascii="Arial" w:hAnsi="Arial" w:cs="Arial"/>
              </w:rPr>
              <w:t>P</w:t>
            </w:r>
            <w:r>
              <w:rPr>
                <w:rFonts w:ascii="Arial" w:hAnsi="Arial" w:cs="Arial"/>
              </w:rPr>
              <w:t>roject tha</w:t>
            </w:r>
            <w:r w:rsidR="00AF6F96">
              <w:rPr>
                <w:rFonts w:ascii="Arial" w:hAnsi="Arial" w:cs="Arial"/>
              </w:rPr>
              <w:t xml:space="preserve">t </w:t>
            </w:r>
            <w:r w:rsidR="0092732A">
              <w:rPr>
                <w:rFonts w:ascii="Arial" w:hAnsi="Arial" w:cs="Arial"/>
              </w:rPr>
              <w:t>progressed toward</w:t>
            </w:r>
            <w:r w:rsidR="00423E50">
              <w:rPr>
                <w:rFonts w:ascii="Arial" w:hAnsi="Arial" w:cs="Arial"/>
              </w:rPr>
              <w:t xml:space="preserve">s the benefits outlined in the discovery application.  </w:t>
            </w:r>
          </w:p>
          <w:p w14:paraId="3F69520A" w14:textId="77777777" w:rsidR="00D51D11" w:rsidRPr="00D51D11" w:rsidRDefault="000F693C" w:rsidP="00D51D11">
            <w:pPr>
              <w:pStyle w:val="ListParagraph"/>
              <w:numPr>
                <w:ilvl w:val="0"/>
                <w:numId w:val="13"/>
              </w:numPr>
              <w:rPr>
                <w:rFonts w:ascii="Arial" w:hAnsi="Arial" w:cs="Arial"/>
              </w:rPr>
            </w:pPr>
            <w:r>
              <w:rPr>
                <w:rFonts w:ascii="Arial" w:hAnsi="Arial" w:cs="Arial"/>
              </w:rPr>
              <w:t>An indication on quantit</w:t>
            </w:r>
            <w:r w:rsidR="005477DA">
              <w:rPr>
                <w:rFonts w:ascii="Arial" w:hAnsi="Arial" w:cs="Arial"/>
              </w:rPr>
              <w:t>at</w:t>
            </w:r>
            <w:r>
              <w:rPr>
                <w:rFonts w:ascii="Arial" w:hAnsi="Arial" w:cs="Arial"/>
              </w:rPr>
              <w:t>ive measurements</w:t>
            </w:r>
            <w:r w:rsidR="00616C04">
              <w:rPr>
                <w:rFonts w:ascii="Arial" w:hAnsi="Arial" w:cs="Arial"/>
              </w:rPr>
              <w:t xml:space="preserve"> for a</w:t>
            </w:r>
            <w:r w:rsidR="00D51D11" w:rsidRPr="00D51D11">
              <w:rPr>
                <w:rFonts w:ascii="Arial" w:hAnsi="Arial" w:cs="Arial"/>
              </w:rPr>
              <w:t xml:space="preserve">ssociated benefits could be related to the: </w:t>
            </w:r>
          </w:p>
          <w:p w14:paraId="467D2844" w14:textId="77777777" w:rsidR="00616C04" w:rsidRDefault="00D51D11" w:rsidP="00D80A4E">
            <w:pPr>
              <w:pStyle w:val="ListParagraph"/>
              <w:numPr>
                <w:ilvl w:val="0"/>
                <w:numId w:val="13"/>
              </w:numPr>
              <w:ind w:left="1581" w:hanging="1221"/>
              <w:rPr>
                <w:rFonts w:ascii="Arial" w:hAnsi="Arial" w:cs="Arial"/>
              </w:rPr>
            </w:pPr>
            <w:r w:rsidRPr="00616C04">
              <w:rPr>
                <w:rFonts w:ascii="Arial" w:hAnsi="Arial" w:cs="Arial"/>
              </w:rPr>
              <w:t>the end consumer</w:t>
            </w:r>
          </w:p>
          <w:p w14:paraId="4A7EA25A" w14:textId="77777777" w:rsidR="00D51D11" w:rsidRPr="00616C04" w:rsidRDefault="00D51D11" w:rsidP="00D80A4E">
            <w:pPr>
              <w:pStyle w:val="ListParagraph"/>
              <w:numPr>
                <w:ilvl w:val="0"/>
                <w:numId w:val="13"/>
              </w:numPr>
              <w:ind w:left="1581" w:hanging="1221"/>
              <w:rPr>
                <w:rFonts w:ascii="Arial" w:hAnsi="Arial" w:cs="Arial"/>
              </w:rPr>
            </w:pPr>
            <w:r w:rsidRPr="00616C04">
              <w:rPr>
                <w:rFonts w:ascii="Arial" w:hAnsi="Arial" w:cs="Arial"/>
              </w:rPr>
              <w:t xml:space="preserve">economic benefits resulting from the project to your users and any other </w:t>
            </w:r>
            <w:r w:rsidRPr="00616C04">
              <w:rPr>
                <w:rFonts w:ascii="Arial" w:hAnsi="Arial" w:cs="Arial"/>
              </w:rPr>
              <w:lastRenderedPageBreak/>
              <w:t>parts of the supply chain, broader industry, and the UK economy, such as productivity increases and import substitution</w:t>
            </w:r>
          </w:p>
          <w:p w14:paraId="772734E1"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impact on government priorities and any associated benefits with this</w:t>
            </w:r>
          </w:p>
          <w:p w14:paraId="362481F1"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environmental impacts, either positive or negative</w:t>
            </w:r>
          </w:p>
          <w:p w14:paraId="3199CB1A" w14:textId="77777777" w:rsidR="00D51D11" w:rsidRPr="00D51D11" w:rsidRDefault="00D51D11" w:rsidP="00616C04">
            <w:pPr>
              <w:pStyle w:val="ListParagraph"/>
              <w:numPr>
                <w:ilvl w:val="0"/>
                <w:numId w:val="13"/>
              </w:numPr>
              <w:ind w:left="1581" w:hanging="1221"/>
              <w:rPr>
                <w:rFonts w:ascii="Arial" w:hAnsi="Arial" w:cs="Arial"/>
              </w:rPr>
            </w:pPr>
            <w:r w:rsidRPr="00D51D11">
              <w:rPr>
                <w:rFonts w:ascii="Arial" w:hAnsi="Arial" w:cs="Arial"/>
              </w:rPr>
              <w:t xml:space="preserve">any expected regional or wider energy supply resilience benefits </w:t>
            </w:r>
          </w:p>
          <w:p w14:paraId="74116209" w14:textId="77777777" w:rsidR="008C5025" w:rsidRPr="00C409A5" w:rsidRDefault="00D51D11" w:rsidP="00616C04">
            <w:pPr>
              <w:pStyle w:val="ListParagraph"/>
              <w:numPr>
                <w:ilvl w:val="0"/>
                <w:numId w:val="13"/>
              </w:numPr>
              <w:ind w:left="1581" w:hanging="1221"/>
              <w:rPr>
                <w:rFonts w:ascii="Arial" w:hAnsi="Arial" w:cs="Arial"/>
              </w:rPr>
            </w:pPr>
            <w:r w:rsidRPr="00D51D11">
              <w:rPr>
                <w:rFonts w:ascii="Arial" w:hAnsi="Arial" w:cs="Arial"/>
              </w:rPr>
              <w:t>impacts on consumers of the whole energy system (both individuals, and collectively), including those with any vulnerabilities or experiencing fuel poverty</w:t>
            </w:r>
          </w:p>
        </w:tc>
      </w:tr>
      <w:tr w:rsidR="008C5025" w14:paraId="0F46B8F3" w14:textId="77777777" w:rsidTr="00D80A4E">
        <w:tc>
          <w:tcPr>
            <w:tcW w:w="9322" w:type="dxa"/>
            <w:gridSpan w:val="2"/>
          </w:tcPr>
          <w:p w14:paraId="2191A87D" w14:textId="77777777" w:rsidR="008C5025" w:rsidRDefault="008C5025" w:rsidP="00D80A4E">
            <w:pPr>
              <w:spacing w:line="257" w:lineRule="auto"/>
              <w:rPr>
                <w:rFonts w:ascii="Arial" w:eastAsia="Arial" w:hAnsi="Arial" w:cs="Arial"/>
                <w:sz w:val="21"/>
                <w:szCs w:val="21"/>
                <w:lang w:val="en-US"/>
              </w:rPr>
            </w:pPr>
          </w:p>
          <w:p w14:paraId="4A5950D7" w14:textId="7ED3D468" w:rsidR="00A074F8" w:rsidRDefault="00FA5DF4" w:rsidP="00CA74FE">
            <w:pPr>
              <w:spacing w:line="257" w:lineRule="auto"/>
              <w:rPr>
                <w:rFonts w:ascii="Arial" w:eastAsia="Arial" w:hAnsi="Arial" w:cs="Arial"/>
                <w:sz w:val="21"/>
                <w:szCs w:val="21"/>
                <w:lang w:val="en-US"/>
              </w:rPr>
            </w:pPr>
            <w:r>
              <w:rPr>
                <w:rFonts w:ascii="Arial" w:eastAsia="Arial" w:hAnsi="Arial" w:cs="Arial"/>
                <w:sz w:val="21"/>
                <w:szCs w:val="21"/>
                <w:lang w:val="en-US"/>
              </w:rPr>
              <w:t>Discovery Phase</w:t>
            </w:r>
            <w:r w:rsidR="00271DF5">
              <w:rPr>
                <w:rFonts w:ascii="Arial" w:eastAsia="Arial" w:hAnsi="Arial" w:cs="Arial"/>
                <w:sz w:val="21"/>
                <w:szCs w:val="21"/>
                <w:lang w:val="en-US"/>
              </w:rPr>
              <w:t xml:space="preserve"> </w:t>
            </w:r>
            <w:r w:rsidR="005F2F40">
              <w:rPr>
                <w:rFonts w:ascii="Arial" w:eastAsia="Arial" w:hAnsi="Arial" w:cs="Arial"/>
                <w:sz w:val="21"/>
                <w:szCs w:val="21"/>
                <w:lang w:val="en-US"/>
              </w:rPr>
              <w:t>conducted</w:t>
            </w:r>
            <w:r w:rsidR="00271DF5">
              <w:rPr>
                <w:rFonts w:ascii="Arial" w:eastAsia="Arial" w:hAnsi="Arial" w:cs="Arial"/>
                <w:sz w:val="21"/>
                <w:szCs w:val="21"/>
                <w:lang w:val="en-US"/>
              </w:rPr>
              <w:t xml:space="preserve"> </w:t>
            </w:r>
            <w:r w:rsidR="004C68B8">
              <w:rPr>
                <w:rFonts w:ascii="Arial" w:eastAsia="Arial" w:hAnsi="Arial" w:cs="Arial"/>
                <w:sz w:val="21"/>
                <w:szCs w:val="21"/>
                <w:lang w:val="en-US"/>
              </w:rPr>
              <w:t>CBA</w:t>
            </w:r>
            <w:r w:rsidR="00271DF5">
              <w:rPr>
                <w:rFonts w:ascii="Arial" w:eastAsia="Arial" w:hAnsi="Arial" w:cs="Arial"/>
                <w:sz w:val="21"/>
                <w:szCs w:val="21"/>
                <w:lang w:val="en-US"/>
              </w:rPr>
              <w:t xml:space="preserve"> which demonstrated that there is a positive case for each </w:t>
            </w:r>
            <w:r w:rsidR="00D22CE3">
              <w:rPr>
                <w:rFonts w:ascii="Arial" w:eastAsia="Arial" w:hAnsi="Arial" w:cs="Arial"/>
                <w:sz w:val="21"/>
                <w:szCs w:val="21"/>
                <w:lang w:val="en-US"/>
              </w:rPr>
              <w:t>INCENTIVE solution</w:t>
            </w:r>
            <w:r w:rsidR="009F0556">
              <w:rPr>
                <w:rFonts w:ascii="Arial" w:eastAsia="Arial" w:hAnsi="Arial" w:cs="Arial"/>
                <w:sz w:val="21"/>
                <w:szCs w:val="21"/>
                <w:lang w:val="en-US"/>
              </w:rPr>
              <w:t xml:space="preserve"> from the perspective of the </w:t>
            </w:r>
            <w:r w:rsidR="008610A6">
              <w:rPr>
                <w:rFonts w:ascii="Arial" w:eastAsia="Arial" w:hAnsi="Arial" w:cs="Arial"/>
                <w:sz w:val="21"/>
                <w:szCs w:val="21"/>
                <w:lang w:val="en-US"/>
              </w:rPr>
              <w:t xml:space="preserve">GB </w:t>
            </w:r>
            <w:r w:rsidR="009F0556">
              <w:rPr>
                <w:rFonts w:ascii="Arial" w:eastAsia="Arial" w:hAnsi="Arial" w:cs="Arial"/>
                <w:sz w:val="21"/>
                <w:szCs w:val="21"/>
                <w:lang w:val="en-US"/>
              </w:rPr>
              <w:t>consumer</w:t>
            </w:r>
            <w:r w:rsidR="00271DF5">
              <w:rPr>
                <w:rFonts w:ascii="Arial" w:eastAsia="Arial" w:hAnsi="Arial" w:cs="Arial"/>
                <w:sz w:val="21"/>
                <w:szCs w:val="21"/>
                <w:lang w:val="en-US"/>
              </w:rPr>
              <w:t>.</w:t>
            </w:r>
            <w:r w:rsidR="00A07EBF">
              <w:rPr>
                <w:rFonts w:ascii="Arial" w:eastAsia="Arial" w:hAnsi="Arial" w:cs="Arial"/>
                <w:sz w:val="21"/>
                <w:szCs w:val="21"/>
                <w:lang w:val="en-US"/>
              </w:rPr>
              <w:t xml:space="preserve"> </w:t>
            </w:r>
            <w:r w:rsidR="00FD407E">
              <w:rPr>
                <w:rFonts w:ascii="Arial" w:eastAsia="Arial" w:hAnsi="Arial" w:cs="Arial"/>
                <w:sz w:val="21"/>
                <w:szCs w:val="21"/>
                <w:lang w:val="en-US"/>
              </w:rPr>
              <w:t xml:space="preserve">A summary of the results for </w:t>
            </w:r>
            <w:r w:rsidR="00A07EBF">
              <w:rPr>
                <w:rFonts w:ascii="Arial" w:eastAsia="Arial" w:hAnsi="Arial" w:cs="Arial"/>
                <w:sz w:val="21"/>
                <w:szCs w:val="21"/>
                <w:lang w:val="en-US"/>
              </w:rPr>
              <w:t xml:space="preserve">four possible </w:t>
            </w:r>
            <w:r w:rsidR="00D22CE3">
              <w:rPr>
                <w:rFonts w:ascii="Arial" w:eastAsia="Arial" w:hAnsi="Arial" w:cs="Arial"/>
                <w:sz w:val="21"/>
                <w:szCs w:val="21"/>
                <w:lang w:val="en-US"/>
              </w:rPr>
              <w:t>INCENTIVE solutions</w:t>
            </w:r>
            <w:r w:rsidR="00A07EBF">
              <w:rPr>
                <w:rFonts w:ascii="Arial" w:eastAsia="Arial" w:hAnsi="Arial" w:cs="Arial"/>
                <w:sz w:val="21"/>
                <w:szCs w:val="21"/>
                <w:lang w:val="en-US"/>
              </w:rPr>
              <w:t xml:space="preserve"> is set out below</w:t>
            </w:r>
            <w:r w:rsidR="00F75CBB">
              <w:rPr>
                <w:rFonts w:ascii="Arial" w:eastAsia="Arial" w:hAnsi="Arial" w:cs="Arial"/>
                <w:sz w:val="21"/>
                <w:szCs w:val="21"/>
                <w:lang w:val="en-US"/>
              </w:rPr>
              <w:t>.</w:t>
            </w:r>
            <w:r w:rsidR="00271DF5">
              <w:rPr>
                <w:rFonts w:ascii="Arial" w:eastAsia="Arial" w:hAnsi="Arial" w:cs="Arial"/>
                <w:sz w:val="21"/>
                <w:szCs w:val="21"/>
                <w:lang w:val="en-US"/>
              </w:rPr>
              <w:t xml:space="preserve"> </w:t>
            </w:r>
          </w:p>
          <w:p w14:paraId="297657F9" w14:textId="77777777" w:rsidR="00331F4C" w:rsidRDefault="00331F4C" w:rsidP="00CA74FE">
            <w:pPr>
              <w:spacing w:line="257" w:lineRule="auto"/>
              <w:rPr>
                <w:rFonts w:ascii="Arial" w:eastAsia="Arial" w:hAnsi="Arial" w:cs="Arial"/>
                <w:sz w:val="21"/>
                <w:szCs w:val="21"/>
                <w:lang w:val="en-US"/>
              </w:rPr>
            </w:pPr>
          </w:p>
          <w:p w14:paraId="414BA1F5" w14:textId="264A0926" w:rsidR="00331F4C" w:rsidRDefault="00331F4C" w:rsidP="00CA74FE">
            <w:pPr>
              <w:spacing w:line="257" w:lineRule="auto"/>
              <w:rPr>
                <w:rFonts w:ascii="Arial" w:eastAsia="Arial" w:hAnsi="Arial" w:cs="Arial"/>
                <w:sz w:val="21"/>
                <w:szCs w:val="21"/>
                <w:lang w:val="en-US"/>
              </w:rPr>
            </w:pPr>
            <w:r w:rsidRPr="00331F4C">
              <w:rPr>
                <w:rFonts w:ascii="Arial" w:eastAsia="Arial" w:hAnsi="Arial" w:cs="Arial"/>
                <w:noProof/>
                <w:sz w:val="21"/>
                <w:szCs w:val="21"/>
                <w:lang w:val="en-US"/>
              </w:rPr>
              <w:drawing>
                <wp:inline distT="0" distB="0" distL="0" distR="0" wp14:anchorId="014DB96C" wp14:editId="1DCF03B5">
                  <wp:extent cx="5925820" cy="33032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25820" cy="3303270"/>
                          </a:xfrm>
                          <a:prstGeom prst="rect">
                            <a:avLst/>
                          </a:prstGeom>
                        </pic:spPr>
                      </pic:pic>
                    </a:graphicData>
                  </a:graphic>
                </wp:inline>
              </w:drawing>
            </w:r>
          </w:p>
          <w:p w14:paraId="46AC8034" w14:textId="77777777" w:rsidR="00324595" w:rsidRDefault="00324595" w:rsidP="00CA74FE">
            <w:pPr>
              <w:spacing w:line="257" w:lineRule="auto"/>
              <w:rPr>
                <w:rFonts w:ascii="Arial" w:eastAsia="Arial" w:hAnsi="Arial" w:cs="Arial"/>
                <w:sz w:val="21"/>
                <w:szCs w:val="21"/>
                <w:lang w:val="en-US"/>
              </w:rPr>
            </w:pPr>
          </w:p>
          <w:p w14:paraId="08370BA5" w14:textId="66BCA688" w:rsidR="007C5F0A" w:rsidRDefault="00A07EBF" w:rsidP="00CA74FE">
            <w:pPr>
              <w:spacing w:line="257" w:lineRule="auto"/>
              <w:rPr>
                <w:rFonts w:ascii="Arial" w:eastAsia="Arial" w:hAnsi="Arial" w:cs="Arial"/>
                <w:sz w:val="21"/>
                <w:szCs w:val="21"/>
                <w:lang w:val="en-US"/>
              </w:rPr>
            </w:pPr>
            <w:r>
              <w:rPr>
                <w:rFonts w:ascii="Arial" w:eastAsia="Arial" w:hAnsi="Arial" w:cs="Arial"/>
                <w:sz w:val="21"/>
                <w:szCs w:val="21"/>
                <w:lang w:val="en-US"/>
              </w:rPr>
              <w:t>[</w:t>
            </w:r>
            <w:r w:rsidR="007C5F0A">
              <w:rPr>
                <w:rFonts w:ascii="Arial" w:eastAsia="Arial" w:hAnsi="Arial" w:cs="Arial"/>
                <w:sz w:val="21"/>
                <w:szCs w:val="21"/>
                <w:lang w:val="en-US"/>
              </w:rPr>
              <w:t>BESS – Batter</w:t>
            </w:r>
            <w:r w:rsidR="00134406">
              <w:rPr>
                <w:rFonts w:ascii="Arial" w:eastAsia="Arial" w:hAnsi="Arial" w:cs="Arial"/>
                <w:sz w:val="21"/>
                <w:szCs w:val="21"/>
                <w:lang w:val="en-US"/>
              </w:rPr>
              <w:t>y</w:t>
            </w:r>
            <w:r w:rsidR="007C5F0A">
              <w:rPr>
                <w:rFonts w:ascii="Arial" w:eastAsia="Arial" w:hAnsi="Arial" w:cs="Arial"/>
                <w:sz w:val="21"/>
                <w:szCs w:val="21"/>
                <w:lang w:val="en-US"/>
              </w:rPr>
              <w:t xml:space="preserve"> energy storage system</w:t>
            </w:r>
          </w:p>
          <w:p w14:paraId="136A52C7" w14:textId="34FE8298" w:rsidR="009811EB" w:rsidRDefault="009811EB" w:rsidP="00CA74FE">
            <w:pPr>
              <w:spacing w:line="257" w:lineRule="auto"/>
              <w:rPr>
                <w:rFonts w:ascii="Arial" w:eastAsia="Arial" w:hAnsi="Arial" w:cs="Arial"/>
                <w:sz w:val="21"/>
                <w:szCs w:val="21"/>
                <w:lang w:val="en-US"/>
              </w:rPr>
            </w:pPr>
            <w:r>
              <w:rPr>
                <w:rFonts w:ascii="Arial" w:eastAsia="Arial" w:hAnsi="Arial" w:cs="Arial"/>
                <w:sz w:val="21"/>
                <w:szCs w:val="21"/>
                <w:lang w:val="en-US"/>
              </w:rPr>
              <w:t>MMC – modul</w:t>
            </w:r>
            <w:r w:rsidR="00134406">
              <w:rPr>
                <w:rFonts w:ascii="Arial" w:eastAsia="Arial" w:hAnsi="Arial" w:cs="Arial"/>
                <w:sz w:val="21"/>
                <w:szCs w:val="21"/>
                <w:lang w:val="en-US"/>
              </w:rPr>
              <w:t>a</w:t>
            </w:r>
            <w:r>
              <w:rPr>
                <w:rFonts w:ascii="Arial" w:eastAsia="Arial" w:hAnsi="Arial" w:cs="Arial"/>
                <w:sz w:val="21"/>
                <w:szCs w:val="21"/>
                <w:lang w:val="en-US"/>
              </w:rPr>
              <w:t>r multi-level converter</w:t>
            </w:r>
          </w:p>
          <w:p w14:paraId="2FE720ED" w14:textId="25158683" w:rsidR="00955032" w:rsidRDefault="00955032" w:rsidP="00CA74FE">
            <w:pPr>
              <w:spacing w:line="257" w:lineRule="auto"/>
              <w:rPr>
                <w:rFonts w:ascii="Arial" w:eastAsia="Arial" w:hAnsi="Arial" w:cs="Arial"/>
                <w:sz w:val="21"/>
                <w:szCs w:val="21"/>
                <w:lang w:val="en-US"/>
              </w:rPr>
            </w:pPr>
            <w:r>
              <w:rPr>
                <w:rFonts w:ascii="Arial" w:eastAsia="Arial" w:hAnsi="Arial" w:cs="Arial"/>
                <w:sz w:val="21"/>
                <w:szCs w:val="21"/>
                <w:lang w:val="en-US"/>
              </w:rPr>
              <w:t>HVDC – high voltage direct current</w:t>
            </w:r>
          </w:p>
          <w:p w14:paraId="5F9D7015" w14:textId="2CE19A9F" w:rsidR="00F71A49" w:rsidRDefault="00F71A49" w:rsidP="00CA74FE">
            <w:pPr>
              <w:spacing w:line="257" w:lineRule="auto"/>
              <w:rPr>
                <w:rFonts w:ascii="Arial" w:eastAsia="Arial" w:hAnsi="Arial" w:cs="Arial"/>
                <w:sz w:val="21"/>
                <w:szCs w:val="21"/>
                <w:lang w:val="en-US"/>
              </w:rPr>
            </w:pPr>
            <w:r>
              <w:rPr>
                <w:rFonts w:ascii="Arial" w:eastAsia="Arial" w:hAnsi="Arial" w:cs="Arial"/>
                <w:sz w:val="21"/>
                <w:szCs w:val="21"/>
                <w:lang w:val="en-US"/>
              </w:rPr>
              <w:t>CCGT – combined cycle gas turbine</w:t>
            </w:r>
            <w:r w:rsidR="00A07EBF">
              <w:rPr>
                <w:rFonts w:ascii="Arial" w:eastAsia="Arial" w:hAnsi="Arial" w:cs="Arial"/>
                <w:sz w:val="21"/>
                <w:szCs w:val="21"/>
                <w:lang w:val="en-US"/>
              </w:rPr>
              <w:t>]</w:t>
            </w:r>
          </w:p>
          <w:p w14:paraId="4EF570AB" w14:textId="77777777" w:rsidR="007C5F0A" w:rsidRDefault="007C5F0A" w:rsidP="00CA74FE">
            <w:pPr>
              <w:spacing w:line="257" w:lineRule="auto"/>
              <w:rPr>
                <w:rFonts w:ascii="Arial" w:eastAsia="Arial" w:hAnsi="Arial" w:cs="Arial"/>
                <w:sz w:val="21"/>
                <w:szCs w:val="21"/>
                <w:lang w:val="en-US"/>
              </w:rPr>
            </w:pPr>
          </w:p>
          <w:p w14:paraId="5B8ED8FB" w14:textId="2C15B97E" w:rsidR="00324595" w:rsidRDefault="00324595"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The Discovery application highlighted that there are limited stability markets in which offshore wind can participate due to the uncertainty in the technologies required. The application stated that BAT-STAT already found that for two of the chosen technologies, there was a positive CBA. The work completed in </w:t>
            </w:r>
            <w:r w:rsidR="00E47310">
              <w:rPr>
                <w:rFonts w:ascii="Arial" w:eastAsia="Arial" w:hAnsi="Arial" w:cs="Arial"/>
                <w:sz w:val="21"/>
                <w:szCs w:val="21"/>
                <w:lang w:val="en-US"/>
              </w:rPr>
              <w:t>D</w:t>
            </w:r>
            <w:r>
              <w:rPr>
                <w:rFonts w:ascii="Arial" w:eastAsia="Arial" w:hAnsi="Arial" w:cs="Arial"/>
                <w:sz w:val="21"/>
                <w:szCs w:val="21"/>
                <w:lang w:val="en-US"/>
              </w:rPr>
              <w:t xml:space="preserve">iscovery </w:t>
            </w:r>
            <w:r w:rsidR="00E47310">
              <w:rPr>
                <w:rFonts w:ascii="Arial" w:eastAsia="Arial" w:hAnsi="Arial" w:cs="Arial"/>
                <w:sz w:val="21"/>
                <w:szCs w:val="21"/>
                <w:lang w:val="en-US"/>
              </w:rPr>
              <w:t>P</w:t>
            </w:r>
            <w:r>
              <w:rPr>
                <w:rFonts w:ascii="Arial" w:eastAsia="Arial" w:hAnsi="Arial" w:cs="Arial"/>
                <w:sz w:val="21"/>
                <w:szCs w:val="21"/>
                <w:lang w:val="en-US"/>
              </w:rPr>
              <w:t xml:space="preserve">hase </w:t>
            </w:r>
            <w:r w:rsidR="00E47310">
              <w:rPr>
                <w:rFonts w:ascii="Arial" w:eastAsia="Arial" w:hAnsi="Arial" w:cs="Arial"/>
                <w:sz w:val="21"/>
                <w:szCs w:val="21"/>
                <w:lang w:val="en-US"/>
              </w:rPr>
              <w:t xml:space="preserve">has </w:t>
            </w:r>
            <w:r w:rsidR="00C80AD2">
              <w:rPr>
                <w:rFonts w:ascii="Arial" w:eastAsia="Arial" w:hAnsi="Arial" w:cs="Arial"/>
                <w:sz w:val="21"/>
                <w:szCs w:val="21"/>
                <w:lang w:val="en-US"/>
              </w:rPr>
              <w:t>corroborated this</w:t>
            </w:r>
            <w:r w:rsidR="002D3184">
              <w:rPr>
                <w:rFonts w:ascii="Arial" w:eastAsia="Arial" w:hAnsi="Arial" w:cs="Arial"/>
                <w:sz w:val="21"/>
                <w:szCs w:val="21"/>
                <w:lang w:val="en-US"/>
              </w:rPr>
              <w:t xml:space="preserve"> by conducting a </w:t>
            </w:r>
            <w:r w:rsidR="00A87259">
              <w:rPr>
                <w:rFonts w:ascii="Arial" w:eastAsia="Arial" w:hAnsi="Arial" w:cs="Arial"/>
                <w:sz w:val="21"/>
                <w:szCs w:val="21"/>
                <w:lang w:val="en-US"/>
              </w:rPr>
              <w:t xml:space="preserve">more detailed </w:t>
            </w:r>
            <w:r w:rsidR="002D3184">
              <w:rPr>
                <w:rFonts w:ascii="Arial" w:eastAsia="Arial" w:hAnsi="Arial" w:cs="Arial"/>
                <w:sz w:val="21"/>
                <w:szCs w:val="21"/>
                <w:lang w:val="en-US"/>
              </w:rPr>
              <w:t xml:space="preserve">CBA </w:t>
            </w:r>
            <w:r w:rsidR="00876057">
              <w:rPr>
                <w:rFonts w:ascii="Arial" w:eastAsia="Arial" w:hAnsi="Arial" w:cs="Arial"/>
                <w:sz w:val="21"/>
                <w:szCs w:val="21"/>
                <w:lang w:val="en-US"/>
              </w:rPr>
              <w:t xml:space="preserve">that </w:t>
            </w:r>
            <w:r w:rsidR="00A87259">
              <w:rPr>
                <w:rFonts w:ascii="Arial" w:eastAsia="Arial" w:hAnsi="Arial" w:cs="Arial"/>
                <w:sz w:val="21"/>
                <w:szCs w:val="21"/>
                <w:lang w:val="en-US"/>
              </w:rPr>
              <w:t xml:space="preserve">confirms </w:t>
            </w:r>
            <w:r w:rsidR="00876057">
              <w:rPr>
                <w:rFonts w:ascii="Arial" w:eastAsia="Arial" w:hAnsi="Arial" w:cs="Arial"/>
                <w:sz w:val="21"/>
                <w:szCs w:val="21"/>
                <w:lang w:val="en-US"/>
              </w:rPr>
              <w:t xml:space="preserve">the case for integrating INCENTIVE solutions into the network </w:t>
            </w:r>
            <w:r w:rsidR="002D3184">
              <w:rPr>
                <w:rFonts w:ascii="Arial" w:eastAsia="Arial" w:hAnsi="Arial" w:cs="Arial"/>
                <w:sz w:val="21"/>
                <w:szCs w:val="21"/>
                <w:lang w:val="en-US"/>
              </w:rPr>
              <w:t xml:space="preserve">based on </w:t>
            </w:r>
            <w:r w:rsidR="000939F9">
              <w:rPr>
                <w:rFonts w:ascii="Arial" w:eastAsia="Arial" w:hAnsi="Arial" w:cs="Arial"/>
                <w:sz w:val="21"/>
                <w:szCs w:val="21"/>
                <w:lang w:val="en-US"/>
              </w:rPr>
              <w:t>benefits to the consumer</w:t>
            </w:r>
            <w:r>
              <w:rPr>
                <w:rFonts w:ascii="Arial" w:eastAsia="Arial" w:hAnsi="Arial" w:cs="Arial"/>
                <w:sz w:val="21"/>
                <w:szCs w:val="21"/>
                <w:lang w:val="en-US"/>
              </w:rPr>
              <w:t>.</w:t>
            </w:r>
          </w:p>
          <w:p w14:paraId="31496DD8" w14:textId="77777777" w:rsidR="00AE2459" w:rsidRDefault="00AE2459" w:rsidP="00CA74FE">
            <w:pPr>
              <w:spacing w:line="257" w:lineRule="auto"/>
              <w:rPr>
                <w:rFonts w:ascii="Arial" w:eastAsia="Arial" w:hAnsi="Arial" w:cs="Arial"/>
                <w:sz w:val="21"/>
                <w:szCs w:val="21"/>
                <w:lang w:val="en-US"/>
              </w:rPr>
            </w:pPr>
          </w:p>
          <w:p w14:paraId="6B829A8B" w14:textId="1F8886CE" w:rsidR="00AE2459" w:rsidRDefault="00AE2459"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This shows a strong case for continuing to investigate how to </w:t>
            </w:r>
            <w:proofErr w:type="spellStart"/>
            <w:r>
              <w:rPr>
                <w:rFonts w:ascii="Arial" w:eastAsia="Arial" w:hAnsi="Arial" w:cs="Arial"/>
                <w:sz w:val="21"/>
                <w:szCs w:val="21"/>
                <w:lang w:val="en-US"/>
              </w:rPr>
              <w:t>commercialise</w:t>
            </w:r>
            <w:proofErr w:type="spellEnd"/>
            <w:r>
              <w:rPr>
                <w:rFonts w:ascii="Arial" w:eastAsia="Arial" w:hAnsi="Arial" w:cs="Arial"/>
                <w:sz w:val="21"/>
                <w:szCs w:val="21"/>
                <w:lang w:val="en-US"/>
              </w:rPr>
              <w:t xml:space="preserve"> </w:t>
            </w:r>
            <w:r w:rsidR="00D22CE3">
              <w:rPr>
                <w:rFonts w:ascii="Arial" w:eastAsia="Arial" w:hAnsi="Arial" w:cs="Arial"/>
                <w:sz w:val="21"/>
                <w:szCs w:val="21"/>
                <w:lang w:val="en-US"/>
              </w:rPr>
              <w:t>INCENTIVE solutions</w:t>
            </w:r>
            <w:r>
              <w:rPr>
                <w:rFonts w:ascii="Arial" w:eastAsia="Arial" w:hAnsi="Arial" w:cs="Arial"/>
                <w:sz w:val="21"/>
                <w:szCs w:val="21"/>
                <w:lang w:val="en-US"/>
              </w:rPr>
              <w:t xml:space="preserve"> in Alpha </w:t>
            </w:r>
            <w:r w:rsidR="00961A24">
              <w:rPr>
                <w:rFonts w:ascii="Arial" w:eastAsia="Arial" w:hAnsi="Arial" w:cs="Arial"/>
                <w:sz w:val="21"/>
                <w:szCs w:val="21"/>
                <w:lang w:val="en-US"/>
              </w:rPr>
              <w:t>P</w:t>
            </w:r>
            <w:r>
              <w:rPr>
                <w:rFonts w:ascii="Arial" w:eastAsia="Arial" w:hAnsi="Arial" w:cs="Arial"/>
                <w:sz w:val="21"/>
                <w:szCs w:val="21"/>
                <w:lang w:val="en-US"/>
              </w:rPr>
              <w:t xml:space="preserve">hase. </w:t>
            </w:r>
          </w:p>
          <w:p w14:paraId="2C3787B9" w14:textId="77777777" w:rsidR="00A074F8" w:rsidRDefault="00A074F8" w:rsidP="00CA74FE">
            <w:pPr>
              <w:spacing w:line="257" w:lineRule="auto"/>
              <w:rPr>
                <w:rFonts w:ascii="Arial" w:eastAsia="Arial" w:hAnsi="Arial" w:cs="Arial"/>
                <w:sz w:val="21"/>
                <w:szCs w:val="21"/>
                <w:lang w:val="en-US"/>
              </w:rPr>
            </w:pPr>
          </w:p>
          <w:p w14:paraId="694E4DBE" w14:textId="1DA0D3C1" w:rsidR="00800A64" w:rsidRDefault="004640F0" w:rsidP="00CA74FE">
            <w:pPr>
              <w:spacing w:line="257" w:lineRule="auto"/>
              <w:rPr>
                <w:rFonts w:ascii="Arial" w:eastAsia="Arial" w:hAnsi="Arial" w:cs="Arial"/>
                <w:sz w:val="21"/>
                <w:szCs w:val="21"/>
                <w:lang w:val="en-US"/>
              </w:rPr>
            </w:pPr>
            <w:r>
              <w:rPr>
                <w:rFonts w:ascii="Arial" w:eastAsia="Arial" w:hAnsi="Arial" w:cs="Arial"/>
                <w:sz w:val="21"/>
                <w:szCs w:val="21"/>
                <w:lang w:val="en-US"/>
              </w:rPr>
              <w:t xml:space="preserve">The Discovery Phase CBA work has </w:t>
            </w:r>
            <w:r w:rsidR="00F16EC2">
              <w:rPr>
                <w:rFonts w:ascii="Arial" w:eastAsia="Arial" w:hAnsi="Arial" w:cs="Arial"/>
                <w:sz w:val="21"/>
                <w:szCs w:val="21"/>
                <w:lang w:val="en-US"/>
              </w:rPr>
              <w:t>found areas where the CBA should be refined in Alpha.</w:t>
            </w:r>
            <w:r w:rsidR="001702D5">
              <w:rPr>
                <w:rFonts w:ascii="Arial" w:eastAsia="Arial" w:hAnsi="Arial" w:cs="Arial"/>
                <w:sz w:val="21"/>
                <w:szCs w:val="21"/>
                <w:lang w:val="en-US"/>
              </w:rPr>
              <w:t xml:space="preserve">  Discovery found</w:t>
            </w:r>
            <w:r w:rsidR="00F16EC2">
              <w:rPr>
                <w:rFonts w:ascii="Arial" w:eastAsia="Arial" w:hAnsi="Arial" w:cs="Arial"/>
                <w:sz w:val="21"/>
                <w:szCs w:val="21"/>
                <w:lang w:val="en-US"/>
              </w:rPr>
              <w:t xml:space="preserve">  </w:t>
            </w:r>
          </w:p>
          <w:p w14:paraId="468E8049" w14:textId="53A84B66" w:rsidR="00800A64" w:rsidRDefault="001702D5"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T</w:t>
            </w:r>
            <w:r w:rsidR="00230D49" w:rsidRPr="00F864B7">
              <w:rPr>
                <w:rFonts w:ascii="Arial" w:eastAsia="Arial" w:hAnsi="Arial" w:cs="Arial"/>
                <w:sz w:val="21"/>
                <w:szCs w:val="21"/>
                <w:lang w:val="en-US"/>
              </w:rPr>
              <w:t xml:space="preserve">here </w:t>
            </w:r>
            <w:r w:rsidR="00E35922" w:rsidRPr="00F864B7">
              <w:rPr>
                <w:rFonts w:ascii="Arial" w:eastAsia="Arial" w:hAnsi="Arial" w:cs="Arial"/>
                <w:sz w:val="21"/>
                <w:szCs w:val="21"/>
                <w:lang w:val="en-US"/>
              </w:rPr>
              <w:t xml:space="preserve">is limited cost data available, which gives the CBA </w:t>
            </w:r>
            <w:r w:rsidR="00094566" w:rsidRPr="00F864B7">
              <w:rPr>
                <w:rFonts w:ascii="Arial" w:eastAsia="Arial" w:hAnsi="Arial" w:cs="Arial"/>
                <w:sz w:val="21"/>
                <w:szCs w:val="21"/>
                <w:lang w:val="en-US"/>
              </w:rPr>
              <w:t>a degree of uncertainty.</w:t>
            </w:r>
            <w:r w:rsidR="00E870AB" w:rsidRPr="00F864B7">
              <w:rPr>
                <w:rFonts w:ascii="Arial" w:eastAsia="Arial" w:hAnsi="Arial" w:cs="Arial"/>
                <w:sz w:val="21"/>
                <w:szCs w:val="21"/>
                <w:lang w:val="en-US"/>
              </w:rPr>
              <w:t xml:space="preserve">  </w:t>
            </w:r>
            <w:r w:rsidR="00E115C1" w:rsidRPr="00F864B7">
              <w:rPr>
                <w:rFonts w:ascii="Arial" w:eastAsia="Arial" w:hAnsi="Arial" w:cs="Arial"/>
                <w:sz w:val="21"/>
                <w:szCs w:val="21"/>
                <w:lang w:val="en-US"/>
              </w:rPr>
              <w:t>In Alpha, m</w:t>
            </w:r>
            <w:r w:rsidR="008D3A4F" w:rsidRPr="00F864B7">
              <w:rPr>
                <w:rFonts w:ascii="Arial" w:eastAsia="Arial" w:hAnsi="Arial" w:cs="Arial"/>
                <w:sz w:val="21"/>
                <w:szCs w:val="21"/>
                <w:lang w:val="en-US"/>
              </w:rPr>
              <w:t>ore comprehensive cost information</w:t>
            </w:r>
            <w:r w:rsidR="0010031C" w:rsidRPr="00F864B7">
              <w:rPr>
                <w:rFonts w:ascii="Arial" w:eastAsia="Arial" w:hAnsi="Arial" w:cs="Arial"/>
                <w:sz w:val="21"/>
                <w:szCs w:val="21"/>
                <w:lang w:val="en-US"/>
              </w:rPr>
              <w:t xml:space="preserve"> (e.g. sourced from technology suppliers)</w:t>
            </w:r>
            <w:r w:rsidR="008D3A4F" w:rsidRPr="00F864B7">
              <w:rPr>
                <w:rFonts w:ascii="Arial" w:eastAsia="Arial" w:hAnsi="Arial" w:cs="Arial"/>
                <w:sz w:val="21"/>
                <w:szCs w:val="21"/>
                <w:lang w:val="en-US"/>
              </w:rPr>
              <w:t xml:space="preserve"> </w:t>
            </w:r>
            <w:r w:rsidR="00806B75" w:rsidRPr="00F864B7">
              <w:rPr>
                <w:rFonts w:ascii="Arial" w:eastAsia="Arial" w:hAnsi="Arial" w:cs="Arial"/>
                <w:sz w:val="21"/>
                <w:szCs w:val="21"/>
                <w:lang w:val="en-US"/>
              </w:rPr>
              <w:t xml:space="preserve">will </w:t>
            </w:r>
            <w:r w:rsidR="008D3A4F" w:rsidRPr="00F864B7">
              <w:rPr>
                <w:rFonts w:ascii="Arial" w:eastAsia="Arial" w:hAnsi="Arial" w:cs="Arial"/>
                <w:sz w:val="21"/>
                <w:szCs w:val="21"/>
                <w:lang w:val="en-US"/>
              </w:rPr>
              <w:t xml:space="preserve">enable a more accurate CBA to reflect the </w:t>
            </w:r>
            <w:r w:rsidR="00094566" w:rsidRPr="00F864B7">
              <w:rPr>
                <w:rFonts w:ascii="Arial" w:eastAsia="Arial" w:hAnsi="Arial" w:cs="Arial"/>
                <w:sz w:val="21"/>
                <w:szCs w:val="21"/>
                <w:lang w:val="en-US"/>
              </w:rPr>
              <w:t xml:space="preserve">most up-to-date </w:t>
            </w:r>
            <w:r w:rsidR="008D3A4F" w:rsidRPr="00F864B7">
              <w:rPr>
                <w:rFonts w:ascii="Arial" w:eastAsia="Arial" w:hAnsi="Arial" w:cs="Arial"/>
                <w:sz w:val="21"/>
                <w:szCs w:val="21"/>
                <w:lang w:val="en-US"/>
              </w:rPr>
              <w:t xml:space="preserve">conditions </w:t>
            </w:r>
            <w:r w:rsidR="00094566" w:rsidRPr="00F864B7">
              <w:rPr>
                <w:rFonts w:ascii="Arial" w:eastAsia="Arial" w:hAnsi="Arial" w:cs="Arial"/>
                <w:sz w:val="21"/>
                <w:szCs w:val="21"/>
                <w:lang w:val="en-US"/>
              </w:rPr>
              <w:t xml:space="preserve">for </w:t>
            </w:r>
            <w:r w:rsidR="00D22CE3">
              <w:rPr>
                <w:rFonts w:ascii="Arial" w:eastAsia="Arial" w:hAnsi="Arial" w:cs="Arial"/>
                <w:sz w:val="21"/>
                <w:szCs w:val="21"/>
                <w:lang w:val="en-US"/>
              </w:rPr>
              <w:t>INCENTIVE solutions</w:t>
            </w:r>
            <w:r w:rsidR="008D3A4F" w:rsidRPr="00F864B7">
              <w:rPr>
                <w:rFonts w:ascii="Arial" w:eastAsia="Arial" w:hAnsi="Arial" w:cs="Arial"/>
                <w:sz w:val="21"/>
                <w:szCs w:val="21"/>
                <w:lang w:val="en-US"/>
              </w:rPr>
              <w:t>.</w:t>
            </w:r>
            <w:r w:rsidR="00094566" w:rsidRPr="00F864B7">
              <w:rPr>
                <w:rFonts w:ascii="Arial" w:eastAsia="Arial" w:hAnsi="Arial" w:cs="Arial"/>
                <w:sz w:val="21"/>
                <w:szCs w:val="21"/>
                <w:lang w:val="en-US"/>
              </w:rPr>
              <w:t xml:space="preserve"> </w:t>
            </w:r>
          </w:p>
          <w:p w14:paraId="0D9FB767" w14:textId="51958075" w:rsidR="00BB6A9C" w:rsidRDefault="001702D5"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lastRenderedPageBreak/>
              <w:t>T</w:t>
            </w:r>
            <w:r w:rsidR="00CD0430" w:rsidRPr="00F864B7">
              <w:rPr>
                <w:rFonts w:ascii="Arial" w:eastAsia="Arial" w:hAnsi="Arial" w:cs="Arial"/>
                <w:sz w:val="21"/>
                <w:szCs w:val="21"/>
                <w:lang w:val="en-US"/>
              </w:rPr>
              <w:t xml:space="preserve">he CBA is </w:t>
            </w:r>
            <w:r w:rsidR="00FD2924" w:rsidRPr="00F864B7">
              <w:rPr>
                <w:rFonts w:ascii="Arial" w:eastAsia="Arial" w:hAnsi="Arial" w:cs="Arial"/>
                <w:sz w:val="21"/>
                <w:szCs w:val="21"/>
                <w:lang w:val="en-US"/>
              </w:rPr>
              <w:t>impacted by sensi</w:t>
            </w:r>
            <w:r w:rsidR="00800A64">
              <w:rPr>
                <w:rFonts w:ascii="Arial" w:eastAsia="Arial" w:hAnsi="Arial" w:cs="Arial"/>
                <w:sz w:val="21"/>
                <w:szCs w:val="21"/>
                <w:lang w:val="en-US"/>
              </w:rPr>
              <w:t>ti</w:t>
            </w:r>
            <w:r w:rsidR="00FD2924" w:rsidRPr="00F864B7">
              <w:rPr>
                <w:rFonts w:ascii="Arial" w:eastAsia="Arial" w:hAnsi="Arial" w:cs="Arial"/>
                <w:sz w:val="21"/>
                <w:szCs w:val="21"/>
                <w:lang w:val="en-US"/>
              </w:rPr>
              <w:t>vities.  In Alpha, m</w:t>
            </w:r>
            <w:r w:rsidR="003E52D1" w:rsidRPr="00F864B7">
              <w:rPr>
                <w:rFonts w:ascii="Arial" w:eastAsia="Arial" w:hAnsi="Arial" w:cs="Arial"/>
                <w:sz w:val="21"/>
                <w:szCs w:val="21"/>
                <w:lang w:val="en-US"/>
              </w:rPr>
              <w:t>ore s</w:t>
            </w:r>
            <w:r w:rsidR="008D3A4F" w:rsidRPr="00F864B7">
              <w:rPr>
                <w:rFonts w:ascii="Arial" w:eastAsia="Arial" w:hAnsi="Arial" w:cs="Arial"/>
                <w:sz w:val="21"/>
                <w:szCs w:val="21"/>
                <w:lang w:val="en-US"/>
              </w:rPr>
              <w:t xml:space="preserve">ensitivity analysis </w:t>
            </w:r>
            <w:r w:rsidR="00F209CD" w:rsidRPr="00F864B7">
              <w:rPr>
                <w:rFonts w:ascii="Arial" w:eastAsia="Arial" w:hAnsi="Arial" w:cs="Arial"/>
                <w:sz w:val="21"/>
                <w:szCs w:val="21"/>
                <w:lang w:val="en-US"/>
              </w:rPr>
              <w:t xml:space="preserve">will </w:t>
            </w:r>
            <w:r w:rsidR="008D3A4F" w:rsidRPr="00F864B7">
              <w:rPr>
                <w:rFonts w:ascii="Arial" w:eastAsia="Arial" w:hAnsi="Arial" w:cs="Arial"/>
                <w:sz w:val="21"/>
                <w:szCs w:val="21"/>
                <w:lang w:val="en-US"/>
              </w:rPr>
              <w:t xml:space="preserve">be performed to assess </w:t>
            </w:r>
            <w:r w:rsidR="00276652">
              <w:rPr>
                <w:rFonts w:ascii="Arial" w:eastAsia="Arial" w:hAnsi="Arial" w:cs="Arial"/>
                <w:sz w:val="21"/>
                <w:szCs w:val="21"/>
                <w:lang w:val="en-US"/>
              </w:rPr>
              <w:t>the key</w:t>
            </w:r>
            <w:r w:rsidR="00276652" w:rsidRPr="00F864B7">
              <w:rPr>
                <w:rFonts w:ascii="Arial" w:eastAsia="Arial" w:hAnsi="Arial" w:cs="Arial"/>
                <w:sz w:val="21"/>
                <w:szCs w:val="21"/>
                <w:lang w:val="en-US"/>
              </w:rPr>
              <w:t xml:space="preserve"> </w:t>
            </w:r>
            <w:r w:rsidR="008D3A4F" w:rsidRPr="00F864B7">
              <w:rPr>
                <w:rFonts w:ascii="Arial" w:eastAsia="Arial" w:hAnsi="Arial" w:cs="Arial"/>
                <w:sz w:val="21"/>
                <w:szCs w:val="21"/>
                <w:lang w:val="en-US"/>
              </w:rPr>
              <w:t xml:space="preserve">parameters </w:t>
            </w:r>
            <w:r w:rsidR="00276652">
              <w:rPr>
                <w:rFonts w:ascii="Arial" w:eastAsia="Arial" w:hAnsi="Arial" w:cs="Arial"/>
                <w:sz w:val="21"/>
                <w:szCs w:val="21"/>
                <w:lang w:val="en-US"/>
              </w:rPr>
              <w:t xml:space="preserve">affecting </w:t>
            </w:r>
            <w:r w:rsidR="008D3A4F" w:rsidRPr="00F864B7">
              <w:rPr>
                <w:rFonts w:ascii="Arial" w:eastAsia="Arial" w:hAnsi="Arial" w:cs="Arial"/>
                <w:sz w:val="21"/>
                <w:szCs w:val="21"/>
                <w:lang w:val="en-US"/>
              </w:rPr>
              <w:t>the business case of INCENTIVE solutions</w:t>
            </w:r>
            <w:r w:rsidR="00094566" w:rsidRPr="00F864B7">
              <w:rPr>
                <w:rFonts w:ascii="Arial" w:eastAsia="Arial" w:hAnsi="Arial" w:cs="Arial"/>
                <w:sz w:val="21"/>
                <w:szCs w:val="21"/>
                <w:lang w:val="en-US"/>
              </w:rPr>
              <w:t>.</w:t>
            </w:r>
            <w:r w:rsidR="00CA74FE" w:rsidRPr="00F864B7">
              <w:rPr>
                <w:rFonts w:ascii="Arial" w:eastAsia="Arial" w:hAnsi="Arial" w:cs="Arial"/>
                <w:sz w:val="21"/>
                <w:szCs w:val="21"/>
                <w:lang w:val="en-US"/>
              </w:rPr>
              <w:t xml:space="preserve"> </w:t>
            </w:r>
          </w:p>
          <w:p w14:paraId="38DC70E7" w14:textId="6399FE16" w:rsidR="00223F7C" w:rsidRDefault="000C6254"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M</w:t>
            </w:r>
            <w:r w:rsidR="00363676">
              <w:rPr>
                <w:rFonts w:ascii="Arial" w:eastAsia="Arial" w:hAnsi="Arial" w:cs="Arial"/>
                <w:sz w:val="21"/>
                <w:szCs w:val="21"/>
                <w:lang w:val="en-US"/>
              </w:rPr>
              <w:t xml:space="preserve">arket arrangements </w:t>
            </w:r>
            <w:r>
              <w:rPr>
                <w:rFonts w:ascii="Arial" w:eastAsia="Arial" w:hAnsi="Arial" w:cs="Arial"/>
                <w:sz w:val="21"/>
                <w:szCs w:val="21"/>
                <w:lang w:val="en-US"/>
              </w:rPr>
              <w:t xml:space="preserve">are likely to </w:t>
            </w:r>
            <w:r w:rsidR="00363676">
              <w:rPr>
                <w:rFonts w:ascii="Arial" w:eastAsia="Arial" w:hAnsi="Arial" w:cs="Arial"/>
                <w:sz w:val="21"/>
                <w:szCs w:val="21"/>
                <w:lang w:val="en-US"/>
              </w:rPr>
              <w:t xml:space="preserve">change in the future.  </w:t>
            </w:r>
            <w:r w:rsidR="00DC2680">
              <w:rPr>
                <w:rFonts w:ascii="Arial" w:eastAsia="Arial" w:hAnsi="Arial" w:cs="Arial"/>
                <w:sz w:val="21"/>
                <w:szCs w:val="21"/>
                <w:lang w:val="en-US"/>
              </w:rPr>
              <w:t>I</w:t>
            </w:r>
            <w:r w:rsidR="00331F4C" w:rsidRPr="00F864B7">
              <w:rPr>
                <w:rFonts w:ascii="Arial" w:eastAsia="Arial" w:hAnsi="Arial" w:cs="Arial"/>
                <w:sz w:val="21"/>
                <w:szCs w:val="21"/>
                <w:lang w:val="en-US"/>
              </w:rPr>
              <w:t>n Alpha,</w:t>
            </w:r>
            <w:r w:rsidR="00242D28" w:rsidRPr="00F864B7">
              <w:rPr>
                <w:rFonts w:ascii="Arial" w:eastAsia="Arial" w:hAnsi="Arial" w:cs="Arial"/>
                <w:sz w:val="21"/>
                <w:szCs w:val="21"/>
                <w:lang w:val="en-US"/>
              </w:rPr>
              <w:t xml:space="preserve"> improved predictions of future market arrangements</w:t>
            </w:r>
            <w:r w:rsidR="004912FF" w:rsidRPr="00F864B7">
              <w:rPr>
                <w:rFonts w:ascii="Arial" w:eastAsia="Arial" w:hAnsi="Arial" w:cs="Arial"/>
                <w:sz w:val="21"/>
                <w:szCs w:val="21"/>
                <w:lang w:val="en-US"/>
              </w:rPr>
              <w:t>,</w:t>
            </w:r>
            <w:r w:rsidR="00242D28" w:rsidRPr="00F864B7">
              <w:rPr>
                <w:rFonts w:ascii="Arial" w:eastAsia="Arial" w:hAnsi="Arial" w:cs="Arial"/>
                <w:sz w:val="21"/>
                <w:szCs w:val="21"/>
                <w:lang w:val="en-US"/>
              </w:rPr>
              <w:t xml:space="preserve"> and </w:t>
            </w:r>
            <w:r w:rsidR="00FF2D9F" w:rsidRPr="00F864B7">
              <w:rPr>
                <w:rFonts w:ascii="Arial" w:eastAsia="Arial" w:hAnsi="Arial" w:cs="Arial"/>
                <w:sz w:val="21"/>
                <w:szCs w:val="21"/>
                <w:lang w:val="en-US"/>
              </w:rPr>
              <w:t>benefits accrued</w:t>
            </w:r>
            <w:r w:rsidR="004912FF" w:rsidRPr="00F864B7">
              <w:rPr>
                <w:rFonts w:ascii="Arial" w:eastAsia="Arial" w:hAnsi="Arial" w:cs="Arial"/>
                <w:sz w:val="21"/>
                <w:szCs w:val="21"/>
                <w:lang w:val="en-US"/>
              </w:rPr>
              <w:t>,</w:t>
            </w:r>
            <w:r w:rsidR="00FF2D9F" w:rsidRPr="00F864B7">
              <w:rPr>
                <w:rFonts w:ascii="Arial" w:eastAsia="Arial" w:hAnsi="Arial" w:cs="Arial"/>
                <w:sz w:val="21"/>
                <w:szCs w:val="21"/>
                <w:lang w:val="en-US"/>
              </w:rPr>
              <w:t xml:space="preserve"> will be assessed.  </w:t>
            </w:r>
          </w:p>
          <w:p w14:paraId="63514602" w14:textId="25B58024" w:rsidR="00CA74FE" w:rsidRDefault="000C475B"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Whilst positive for the consumer, t</w:t>
            </w:r>
            <w:r w:rsidR="00C5381E">
              <w:rPr>
                <w:rFonts w:ascii="Arial" w:eastAsia="Arial" w:hAnsi="Arial" w:cs="Arial"/>
                <w:sz w:val="21"/>
                <w:szCs w:val="21"/>
                <w:lang w:val="en-US"/>
              </w:rPr>
              <w:t xml:space="preserve">he </w:t>
            </w:r>
            <w:r>
              <w:rPr>
                <w:rFonts w:ascii="Arial" w:eastAsia="Arial" w:hAnsi="Arial" w:cs="Arial"/>
                <w:sz w:val="21"/>
                <w:szCs w:val="21"/>
                <w:lang w:val="en-US"/>
              </w:rPr>
              <w:t>CBA may differ from user-to-user.  I</w:t>
            </w:r>
            <w:r w:rsidR="004B0EC6" w:rsidRPr="00F864B7">
              <w:rPr>
                <w:rFonts w:ascii="Arial" w:eastAsia="Arial" w:hAnsi="Arial" w:cs="Arial"/>
                <w:sz w:val="21"/>
                <w:szCs w:val="21"/>
                <w:lang w:val="en-US"/>
              </w:rPr>
              <w:t xml:space="preserve">n </w:t>
            </w:r>
            <w:r w:rsidR="009C0812" w:rsidRPr="00F864B7">
              <w:rPr>
                <w:rFonts w:ascii="Arial" w:eastAsia="Arial" w:hAnsi="Arial" w:cs="Arial"/>
                <w:sz w:val="21"/>
                <w:szCs w:val="21"/>
                <w:lang w:val="en-US"/>
              </w:rPr>
              <w:t xml:space="preserve">Alpha, </w:t>
            </w:r>
            <w:r w:rsidR="00F365EE" w:rsidRPr="00F864B7">
              <w:rPr>
                <w:rFonts w:ascii="Arial" w:eastAsia="Arial" w:hAnsi="Arial" w:cs="Arial"/>
                <w:sz w:val="21"/>
                <w:szCs w:val="21"/>
                <w:lang w:val="en-US"/>
              </w:rPr>
              <w:t xml:space="preserve">different perspectives will be taken in the CBA, for instance to ensure there is positive CBA not just </w:t>
            </w:r>
            <w:r w:rsidR="007D0E48" w:rsidRPr="00F864B7">
              <w:rPr>
                <w:rFonts w:ascii="Arial" w:eastAsia="Arial" w:hAnsi="Arial" w:cs="Arial"/>
                <w:sz w:val="21"/>
                <w:szCs w:val="21"/>
                <w:lang w:val="en-US"/>
              </w:rPr>
              <w:t>for</w:t>
            </w:r>
            <w:r w:rsidR="00F365EE" w:rsidRPr="00F864B7">
              <w:rPr>
                <w:rFonts w:ascii="Arial" w:eastAsia="Arial" w:hAnsi="Arial" w:cs="Arial"/>
                <w:sz w:val="21"/>
                <w:szCs w:val="21"/>
                <w:lang w:val="en-US"/>
              </w:rPr>
              <w:t xml:space="preserve"> the consumer, but also </w:t>
            </w:r>
            <w:r w:rsidR="007D0E48" w:rsidRPr="00F864B7">
              <w:rPr>
                <w:rFonts w:ascii="Arial" w:eastAsia="Arial" w:hAnsi="Arial" w:cs="Arial"/>
                <w:sz w:val="21"/>
                <w:szCs w:val="21"/>
                <w:lang w:val="en-US"/>
              </w:rPr>
              <w:t>for the asset owner</w:t>
            </w:r>
            <w:r w:rsidR="00B13279">
              <w:rPr>
                <w:rFonts w:ascii="Arial" w:eastAsia="Arial" w:hAnsi="Arial" w:cs="Arial"/>
                <w:sz w:val="21"/>
                <w:szCs w:val="21"/>
                <w:lang w:val="en-US"/>
              </w:rPr>
              <w:t xml:space="preserve"> or transmission owner</w:t>
            </w:r>
            <w:r w:rsidR="007D0E48" w:rsidRPr="00F864B7">
              <w:rPr>
                <w:rFonts w:ascii="Arial" w:eastAsia="Arial" w:hAnsi="Arial" w:cs="Arial"/>
                <w:sz w:val="21"/>
                <w:szCs w:val="21"/>
                <w:lang w:val="en-US"/>
              </w:rPr>
              <w:t xml:space="preserve">, </w:t>
            </w:r>
            <w:r w:rsidR="009B6D29" w:rsidRPr="00F864B7">
              <w:rPr>
                <w:rFonts w:ascii="Arial" w:eastAsia="Arial" w:hAnsi="Arial" w:cs="Arial"/>
                <w:sz w:val="21"/>
                <w:szCs w:val="21"/>
                <w:lang w:val="en-US"/>
              </w:rPr>
              <w:t xml:space="preserve">to ensure there is </w:t>
            </w:r>
            <w:r w:rsidR="0004257C" w:rsidRPr="00F864B7">
              <w:rPr>
                <w:rFonts w:ascii="Arial" w:eastAsia="Arial" w:hAnsi="Arial" w:cs="Arial"/>
                <w:sz w:val="21"/>
                <w:szCs w:val="21"/>
                <w:lang w:val="en-US"/>
              </w:rPr>
              <w:t xml:space="preserve">a </w:t>
            </w:r>
            <w:r w:rsidR="00B13279">
              <w:rPr>
                <w:rFonts w:ascii="Arial" w:eastAsia="Arial" w:hAnsi="Arial" w:cs="Arial"/>
                <w:sz w:val="21"/>
                <w:szCs w:val="21"/>
                <w:lang w:val="en-US"/>
              </w:rPr>
              <w:t xml:space="preserve">comprehensive </w:t>
            </w:r>
            <w:r w:rsidR="0004257C" w:rsidRPr="00F864B7">
              <w:rPr>
                <w:rFonts w:ascii="Arial" w:eastAsia="Arial" w:hAnsi="Arial" w:cs="Arial"/>
                <w:sz w:val="21"/>
                <w:szCs w:val="21"/>
                <w:lang w:val="en-US"/>
              </w:rPr>
              <w:t>case for commerciali</w:t>
            </w:r>
            <w:r w:rsidR="00B13279">
              <w:rPr>
                <w:rFonts w:ascii="Arial" w:eastAsia="Arial" w:hAnsi="Arial" w:cs="Arial"/>
                <w:sz w:val="21"/>
                <w:szCs w:val="21"/>
                <w:lang w:val="en-US"/>
              </w:rPr>
              <w:t>s</w:t>
            </w:r>
            <w:r w:rsidR="0004257C" w:rsidRPr="00F864B7">
              <w:rPr>
                <w:rFonts w:ascii="Arial" w:eastAsia="Arial" w:hAnsi="Arial" w:cs="Arial"/>
                <w:sz w:val="21"/>
                <w:szCs w:val="21"/>
                <w:lang w:val="en-US"/>
              </w:rPr>
              <w:t>ation.</w:t>
            </w:r>
          </w:p>
          <w:p w14:paraId="4D181107" w14:textId="7A617B97" w:rsidR="00B7110F" w:rsidRDefault="00B7110F" w:rsidP="00800A64">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The CBA depends on specific technology capability to deliver services.</w:t>
            </w:r>
            <w:r w:rsidR="00257F7F">
              <w:rPr>
                <w:rFonts w:ascii="Arial" w:eastAsia="Arial" w:hAnsi="Arial" w:cs="Arial"/>
                <w:sz w:val="21"/>
                <w:szCs w:val="21"/>
                <w:lang w:val="en-US"/>
              </w:rPr>
              <w:t xml:space="preserve">  For example, some </w:t>
            </w:r>
            <w:r w:rsidR="00D22CE3">
              <w:rPr>
                <w:rFonts w:ascii="Arial" w:eastAsia="Arial" w:hAnsi="Arial" w:cs="Arial"/>
                <w:sz w:val="21"/>
                <w:szCs w:val="21"/>
                <w:lang w:val="en-US"/>
              </w:rPr>
              <w:t>INCENTIVE solutions</w:t>
            </w:r>
            <w:r w:rsidR="00257F7F">
              <w:rPr>
                <w:rFonts w:ascii="Arial" w:eastAsia="Arial" w:hAnsi="Arial" w:cs="Arial"/>
                <w:sz w:val="21"/>
                <w:szCs w:val="21"/>
                <w:lang w:val="en-US"/>
              </w:rPr>
              <w:t xml:space="preserve"> can provide services outside of stability, which can benefit their overall CBA.</w:t>
            </w:r>
            <w:r>
              <w:rPr>
                <w:rFonts w:ascii="Arial" w:eastAsia="Arial" w:hAnsi="Arial" w:cs="Arial"/>
                <w:sz w:val="21"/>
                <w:szCs w:val="21"/>
                <w:lang w:val="en-US"/>
              </w:rPr>
              <w:t xml:space="preserve">  More investigation is required in Alpha.</w:t>
            </w:r>
          </w:p>
          <w:p w14:paraId="0672D088" w14:textId="08CF5382" w:rsidR="006F42C0" w:rsidRPr="00F864B7" w:rsidRDefault="00FE3F45" w:rsidP="00F864B7">
            <w:pPr>
              <w:pStyle w:val="ListParagraph"/>
              <w:numPr>
                <w:ilvl w:val="0"/>
                <w:numId w:val="29"/>
              </w:numPr>
              <w:spacing w:line="257" w:lineRule="auto"/>
              <w:rPr>
                <w:rFonts w:ascii="Arial" w:eastAsia="Arial" w:hAnsi="Arial" w:cs="Arial"/>
                <w:sz w:val="21"/>
                <w:szCs w:val="21"/>
                <w:lang w:val="en-US"/>
              </w:rPr>
            </w:pPr>
            <w:r>
              <w:rPr>
                <w:rFonts w:ascii="Arial" w:eastAsia="Arial" w:hAnsi="Arial" w:cs="Arial"/>
                <w:sz w:val="21"/>
                <w:szCs w:val="21"/>
                <w:lang w:val="en-US"/>
              </w:rPr>
              <w:t xml:space="preserve">There may be other non-carbon environmental </w:t>
            </w:r>
            <w:r w:rsidR="007F5336">
              <w:rPr>
                <w:rFonts w:ascii="Arial" w:eastAsia="Arial" w:hAnsi="Arial" w:cs="Arial"/>
                <w:sz w:val="21"/>
                <w:szCs w:val="21"/>
                <w:lang w:val="en-US"/>
              </w:rPr>
              <w:t>impacts (positive and negative)</w:t>
            </w:r>
            <w:r w:rsidR="00A60C90">
              <w:rPr>
                <w:rFonts w:ascii="Arial" w:eastAsia="Arial" w:hAnsi="Arial" w:cs="Arial"/>
                <w:sz w:val="21"/>
                <w:szCs w:val="21"/>
                <w:lang w:val="en-US"/>
              </w:rPr>
              <w:t xml:space="preserve"> of </w:t>
            </w:r>
            <w:r w:rsidR="00D22CE3">
              <w:rPr>
                <w:rFonts w:ascii="Arial" w:eastAsia="Arial" w:hAnsi="Arial" w:cs="Arial"/>
                <w:sz w:val="21"/>
                <w:szCs w:val="21"/>
                <w:lang w:val="en-US"/>
              </w:rPr>
              <w:t>INCENTIVE solutions</w:t>
            </w:r>
            <w:r w:rsidR="00A60C90">
              <w:rPr>
                <w:rFonts w:ascii="Arial" w:eastAsia="Arial" w:hAnsi="Arial" w:cs="Arial"/>
                <w:sz w:val="21"/>
                <w:szCs w:val="21"/>
                <w:lang w:val="en-US"/>
              </w:rPr>
              <w:t>, which need to be considered.</w:t>
            </w:r>
          </w:p>
          <w:p w14:paraId="27119730" w14:textId="77777777" w:rsidR="00074D98" w:rsidRDefault="00074D98" w:rsidP="00CA74FE">
            <w:pPr>
              <w:spacing w:line="257" w:lineRule="auto"/>
              <w:rPr>
                <w:rFonts w:ascii="Arial" w:eastAsia="Arial" w:hAnsi="Arial" w:cs="Arial"/>
                <w:sz w:val="21"/>
                <w:szCs w:val="21"/>
                <w:lang w:val="en-US"/>
              </w:rPr>
            </w:pPr>
          </w:p>
          <w:p w14:paraId="2D259916" w14:textId="0135E316" w:rsidR="0051749F" w:rsidRDefault="0051749F" w:rsidP="00F864B7">
            <w:pPr>
              <w:spacing w:line="257" w:lineRule="auto"/>
            </w:pPr>
          </w:p>
          <w:p w14:paraId="3A3BFA0E" w14:textId="77777777" w:rsidR="002B0375" w:rsidRDefault="002B0375" w:rsidP="00D80A4E">
            <w:pPr>
              <w:spacing w:line="257" w:lineRule="auto"/>
              <w:rPr>
                <w:rFonts w:ascii="Arial" w:eastAsia="Arial" w:hAnsi="Arial" w:cs="Arial"/>
                <w:sz w:val="21"/>
                <w:szCs w:val="21"/>
                <w:lang w:val="en-US"/>
              </w:rPr>
            </w:pPr>
          </w:p>
          <w:p w14:paraId="29F4B7E4" w14:textId="77777777" w:rsidR="002B0375" w:rsidRDefault="002B0375" w:rsidP="00D80A4E">
            <w:pPr>
              <w:spacing w:line="257" w:lineRule="auto"/>
              <w:rPr>
                <w:rFonts w:ascii="Arial" w:eastAsia="Arial" w:hAnsi="Arial" w:cs="Arial"/>
                <w:sz w:val="21"/>
                <w:szCs w:val="21"/>
                <w:lang w:val="en-US"/>
              </w:rPr>
            </w:pPr>
          </w:p>
          <w:p w14:paraId="2C3F6046" w14:textId="77777777" w:rsidR="002B0375" w:rsidRDefault="002B0375" w:rsidP="00D80A4E">
            <w:pPr>
              <w:spacing w:line="257" w:lineRule="auto"/>
              <w:rPr>
                <w:rFonts w:ascii="Arial" w:eastAsia="Arial" w:hAnsi="Arial" w:cs="Arial"/>
                <w:sz w:val="21"/>
                <w:szCs w:val="21"/>
                <w:lang w:val="en-US"/>
              </w:rPr>
            </w:pPr>
          </w:p>
          <w:p w14:paraId="165D2AFC" w14:textId="77777777" w:rsidR="002B0375" w:rsidRDefault="002B0375" w:rsidP="00D80A4E">
            <w:pPr>
              <w:spacing w:line="257" w:lineRule="auto"/>
              <w:rPr>
                <w:rFonts w:ascii="Arial" w:eastAsia="Arial" w:hAnsi="Arial" w:cs="Arial"/>
                <w:sz w:val="21"/>
                <w:szCs w:val="21"/>
                <w:lang w:val="en-US"/>
              </w:rPr>
            </w:pPr>
          </w:p>
        </w:tc>
      </w:tr>
    </w:tbl>
    <w:p w14:paraId="27320CFC" w14:textId="77777777" w:rsidR="00EA79D0" w:rsidRDefault="00EA79D0" w:rsidP="00312B76">
      <w:pPr>
        <w:rPr>
          <w:rFonts w:ascii="Arial" w:hAnsi="Arial" w:cs="Arial"/>
          <w:color w:val="000000"/>
        </w:rPr>
      </w:pPr>
    </w:p>
    <w:p w14:paraId="4628D6B2" w14:textId="77777777" w:rsidR="00EA79D0" w:rsidRDefault="00EA79D0" w:rsidP="00312B76">
      <w:pPr>
        <w:rPr>
          <w:rFonts w:ascii="Arial" w:hAnsi="Arial" w:cs="Arial"/>
          <w:color w:val="000000"/>
        </w:rPr>
      </w:pPr>
    </w:p>
    <w:p w14:paraId="13D6A92C" w14:textId="77777777" w:rsidR="00E17E45" w:rsidRDefault="00E17E45" w:rsidP="00312B76">
      <w:pPr>
        <w:rPr>
          <w:rFonts w:ascii="Arial" w:hAnsi="Arial" w:cs="Arial"/>
          <w:color w:val="000000"/>
        </w:rPr>
      </w:pPr>
    </w:p>
    <w:p w14:paraId="727E7CF4" w14:textId="77777777" w:rsidR="00E17E45" w:rsidRDefault="00E17E45" w:rsidP="00312B76">
      <w:pPr>
        <w:rPr>
          <w:rFonts w:ascii="Arial" w:hAnsi="Arial" w:cs="Arial"/>
          <w:color w:val="000000"/>
        </w:rPr>
      </w:pPr>
    </w:p>
    <w:p w14:paraId="1E64CA84" w14:textId="77777777" w:rsidR="00E17E45" w:rsidRDefault="00E17E45"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9E083B" w:rsidRPr="007E5CC9" w14:paraId="716364A6" w14:textId="77777777" w:rsidTr="41666A79">
        <w:tc>
          <w:tcPr>
            <w:tcW w:w="1583" w:type="dxa"/>
          </w:tcPr>
          <w:p w14:paraId="27C13884" w14:textId="77777777" w:rsidR="009E083B" w:rsidRPr="001129E0" w:rsidRDefault="00F954D3" w:rsidP="00201FB1">
            <w:pPr>
              <w:rPr>
                <w:rFonts w:ascii="Arial" w:hAnsi="Arial" w:cs="Arial"/>
                <w:b/>
              </w:rPr>
            </w:pPr>
            <w:r>
              <w:rPr>
                <w:rFonts w:ascii="Arial" w:hAnsi="Arial" w:cs="Arial"/>
                <w:b/>
              </w:rPr>
              <w:t>Section</w:t>
            </w:r>
            <w:r w:rsidRPr="001129E0">
              <w:rPr>
                <w:rFonts w:ascii="Arial" w:hAnsi="Arial" w:cs="Arial"/>
                <w:b/>
              </w:rPr>
              <w:t xml:space="preserve"> </w:t>
            </w:r>
            <w:r w:rsidR="008C5025">
              <w:rPr>
                <w:rFonts w:ascii="Arial" w:hAnsi="Arial" w:cs="Arial"/>
                <w:b/>
              </w:rPr>
              <w:t>4</w:t>
            </w:r>
            <w:r w:rsidR="009E083B" w:rsidRPr="001129E0">
              <w:rPr>
                <w:rFonts w:ascii="Arial" w:hAnsi="Arial" w:cs="Arial"/>
                <w:b/>
              </w:rPr>
              <w:t xml:space="preserve"> - </w:t>
            </w:r>
          </w:p>
        </w:tc>
        <w:tc>
          <w:tcPr>
            <w:tcW w:w="7739" w:type="dxa"/>
          </w:tcPr>
          <w:p w14:paraId="3AA1EF3A" w14:textId="77777777" w:rsidR="009E083B" w:rsidRPr="007E5CC9" w:rsidRDefault="00AF03BF" w:rsidP="00201FB1">
            <w:pPr>
              <w:rPr>
                <w:rFonts w:ascii="Arial" w:hAnsi="Arial" w:cs="Arial"/>
                <w:b/>
                <w:bCs/>
              </w:rPr>
            </w:pPr>
            <w:r>
              <w:rPr>
                <w:rFonts w:ascii="Arial" w:hAnsi="Arial" w:cs="Arial"/>
                <w:b/>
                <w:bCs/>
              </w:rPr>
              <w:t xml:space="preserve">Discovery </w:t>
            </w:r>
            <w:r w:rsidR="00F954D3">
              <w:rPr>
                <w:rFonts w:ascii="Arial" w:hAnsi="Arial" w:cs="Arial"/>
                <w:b/>
                <w:bCs/>
              </w:rPr>
              <w:t xml:space="preserve">Phase </w:t>
            </w:r>
            <w:r>
              <w:rPr>
                <w:rFonts w:ascii="Arial" w:hAnsi="Arial" w:cs="Arial"/>
                <w:b/>
                <w:bCs/>
              </w:rPr>
              <w:t xml:space="preserve">– </w:t>
            </w:r>
            <w:r w:rsidR="009078F0">
              <w:rPr>
                <w:rFonts w:ascii="Arial" w:hAnsi="Arial" w:cs="Arial"/>
                <w:b/>
                <w:bCs/>
              </w:rPr>
              <w:t>Risks,</w:t>
            </w:r>
            <w:r w:rsidR="00210160">
              <w:rPr>
                <w:rFonts w:ascii="Arial" w:hAnsi="Arial" w:cs="Arial"/>
                <w:b/>
                <w:bCs/>
              </w:rPr>
              <w:t xml:space="preserve"> i</w:t>
            </w:r>
            <w:r w:rsidR="00A474FE">
              <w:rPr>
                <w:rFonts w:ascii="Arial" w:hAnsi="Arial" w:cs="Arial"/>
                <w:b/>
                <w:bCs/>
              </w:rPr>
              <w:t>ssues</w:t>
            </w:r>
            <w:r w:rsidR="00210160">
              <w:rPr>
                <w:rFonts w:ascii="Arial" w:hAnsi="Arial" w:cs="Arial"/>
                <w:b/>
                <w:bCs/>
              </w:rPr>
              <w:t>, and constraints</w:t>
            </w:r>
            <w:r>
              <w:rPr>
                <w:rFonts w:ascii="Arial" w:hAnsi="Arial" w:cs="Arial"/>
                <w:b/>
                <w:bCs/>
              </w:rPr>
              <w:t xml:space="preserve"> </w:t>
            </w:r>
          </w:p>
        </w:tc>
      </w:tr>
      <w:tr w:rsidR="009E083B" w:rsidRPr="001129E0" w14:paraId="1BC687FA" w14:textId="77777777" w:rsidTr="41666A79">
        <w:tc>
          <w:tcPr>
            <w:tcW w:w="9322" w:type="dxa"/>
            <w:gridSpan w:val="2"/>
          </w:tcPr>
          <w:p w14:paraId="0D1939AE" w14:textId="77777777" w:rsidR="009E083B" w:rsidRPr="001129E0" w:rsidRDefault="00AF03BF" w:rsidP="00D4082A">
            <w:pPr>
              <w:pStyle w:val="NormalWeb"/>
              <w:shd w:val="clear" w:color="auto" w:fill="FFFFFF" w:themeFill="background1"/>
              <w:rPr>
                <w:rFonts w:ascii="Arial" w:hAnsi="Arial" w:cs="Arial"/>
                <w:sz w:val="22"/>
                <w:szCs w:val="22"/>
              </w:rPr>
            </w:pPr>
            <w:r w:rsidRPr="03B9FCA3">
              <w:rPr>
                <w:rFonts w:ascii="Arial" w:hAnsi="Arial" w:cs="Arial"/>
                <w:sz w:val="22"/>
                <w:szCs w:val="22"/>
              </w:rPr>
              <w:t>What constraints (</w:t>
            </w:r>
            <w:r w:rsidR="00F527DF" w:rsidRPr="03B9FCA3">
              <w:rPr>
                <w:rFonts w:ascii="Arial" w:hAnsi="Arial" w:cs="Arial"/>
                <w:sz w:val="22"/>
                <w:szCs w:val="22"/>
              </w:rPr>
              <w:t>i.e.,</w:t>
            </w:r>
            <w:r w:rsidRPr="03B9FCA3">
              <w:rPr>
                <w:rFonts w:ascii="Arial" w:hAnsi="Arial" w:cs="Arial"/>
                <w:sz w:val="22"/>
                <w:szCs w:val="22"/>
              </w:rPr>
              <w:t xml:space="preserve"> technical, commercial, regulatory etc.) have you encountered during your Discovery </w:t>
            </w:r>
            <w:r w:rsidR="00E9674A">
              <w:rPr>
                <w:rFonts w:ascii="Arial" w:hAnsi="Arial" w:cs="Arial"/>
                <w:sz w:val="22"/>
                <w:szCs w:val="22"/>
              </w:rPr>
              <w:t>P</w:t>
            </w:r>
            <w:r w:rsidRPr="03B9FCA3">
              <w:rPr>
                <w:rFonts w:ascii="Arial" w:hAnsi="Arial" w:cs="Arial"/>
                <w:sz w:val="22"/>
                <w:szCs w:val="22"/>
              </w:rPr>
              <w:t>hase that may hinder your ability to progress the solution into Alpha? How do you propose to navigate these?</w:t>
            </w:r>
            <w:r w:rsidR="00CC7B07">
              <w:rPr>
                <w:rFonts w:ascii="Arial" w:hAnsi="Arial" w:cs="Arial"/>
                <w:sz w:val="22"/>
                <w:szCs w:val="22"/>
              </w:rPr>
              <w:t xml:space="preserve">  </w:t>
            </w:r>
            <w:r w:rsidR="000B6D9E">
              <w:rPr>
                <w:rFonts w:ascii="Arial" w:hAnsi="Arial" w:cs="Arial"/>
                <w:sz w:val="22"/>
                <w:szCs w:val="22"/>
              </w:rPr>
              <w:t>Please provide a copy of the final updated</w:t>
            </w:r>
            <w:r w:rsidR="00C55EA4">
              <w:rPr>
                <w:rFonts w:ascii="Arial" w:hAnsi="Arial" w:cs="Arial"/>
                <w:sz w:val="22"/>
                <w:szCs w:val="22"/>
              </w:rPr>
              <w:t xml:space="preserve"> Project </w:t>
            </w:r>
            <w:r w:rsidR="000B6D9E">
              <w:rPr>
                <w:rFonts w:ascii="Arial" w:hAnsi="Arial" w:cs="Arial"/>
                <w:sz w:val="22"/>
                <w:szCs w:val="22"/>
              </w:rPr>
              <w:t>risk register</w:t>
            </w:r>
            <w:r w:rsidR="0808EA9B" w:rsidRPr="2B2DD7BF">
              <w:rPr>
                <w:rFonts w:ascii="Arial" w:hAnsi="Arial" w:cs="Arial"/>
                <w:sz w:val="22"/>
                <w:szCs w:val="22"/>
              </w:rPr>
              <w:t xml:space="preserve"> outlining t</w:t>
            </w:r>
            <w:r w:rsidR="2B2DD7BF" w:rsidRPr="00D4082A">
              <w:rPr>
                <w:rFonts w:ascii="Arial" w:hAnsi="Arial" w:cs="Arial"/>
                <w:sz w:val="22"/>
                <w:szCs w:val="22"/>
              </w:rPr>
              <w:t>he risks and issues you are currently aware of, including a likelihood and impact estimate, and mitigating actions.</w:t>
            </w:r>
            <w:r w:rsidR="00D4082A" w:rsidRPr="001129E0">
              <w:rPr>
                <w:rFonts w:ascii="Arial" w:hAnsi="Arial" w:cs="Arial"/>
                <w:sz w:val="22"/>
                <w:szCs w:val="22"/>
              </w:rPr>
              <w:t xml:space="preserve"> </w:t>
            </w:r>
          </w:p>
        </w:tc>
      </w:tr>
      <w:tr w:rsidR="009E083B" w14:paraId="026F35C5" w14:textId="77777777" w:rsidTr="41666A79">
        <w:tc>
          <w:tcPr>
            <w:tcW w:w="9322" w:type="dxa"/>
            <w:gridSpan w:val="2"/>
          </w:tcPr>
          <w:p w14:paraId="2A5B4B67" w14:textId="77777777" w:rsidR="006106AC" w:rsidRPr="006106AC" w:rsidRDefault="006106AC" w:rsidP="006106AC">
            <w:pPr>
              <w:rPr>
                <w:rFonts w:ascii="Arial" w:hAnsi="Arial" w:cs="Arial"/>
              </w:rPr>
            </w:pPr>
            <w:r w:rsidRPr="006106AC">
              <w:rPr>
                <w:rFonts w:ascii="Arial" w:hAnsi="Arial" w:cs="Arial"/>
              </w:rPr>
              <w:t>You may want to describe:</w:t>
            </w:r>
          </w:p>
          <w:p w14:paraId="0B687022"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 xml:space="preserve">any </w:t>
            </w:r>
            <w:r w:rsidR="69B468FE" w:rsidRPr="2B2DD7BF">
              <w:rPr>
                <w:rFonts w:ascii="Arial" w:hAnsi="Arial" w:cs="Arial"/>
              </w:rPr>
              <w:t>actual or potential</w:t>
            </w:r>
            <w:r w:rsidRPr="006106AC">
              <w:rPr>
                <w:rFonts w:ascii="Arial" w:hAnsi="Arial" w:cs="Arial"/>
              </w:rPr>
              <w:t xml:space="preserve"> constraints in regulation, legislation, commercial contracts or legacy technology that affect the innovation you are developing </w:t>
            </w:r>
          </w:p>
          <w:p w14:paraId="40A2874B"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 xml:space="preserve">any barriers for innovations to be delivered into business as usual </w:t>
            </w:r>
          </w:p>
          <w:p w14:paraId="362D11E7" w14:textId="77777777" w:rsidR="006106AC" w:rsidRPr="006106AC" w:rsidRDefault="006106AC" w:rsidP="006106AC">
            <w:pPr>
              <w:pStyle w:val="ListParagraph"/>
              <w:numPr>
                <w:ilvl w:val="0"/>
                <w:numId w:val="13"/>
              </w:numPr>
              <w:rPr>
                <w:rFonts w:ascii="Arial" w:hAnsi="Arial" w:cs="Arial"/>
              </w:rPr>
            </w:pPr>
            <w:r w:rsidRPr="006106AC">
              <w:rPr>
                <w:rFonts w:ascii="Arial" w:hAnsi="Arial" w:cs="Arial"/>
              </w:rPr>
              <w:t>how you will create a</w:t>
            </w:r>
            <w:r w:rsidR="00A43B6C">
              <w:rPr>
                <w:rFonts w:ascii="Arial" w:hAnsi="Arial" w:cs="Arial"/>
              </w:rPr>
              <w:t>n</w:t>
            </w:r>
            <w:r w:rsidRPr="006106AC">
              <w:rPr>
                <w:rFonts w:ascii="Arial" w:hAnsi="Arial" w:cs="Arial"/>
              </w:rPr>
              <w:t xml:space="preserve"> innovation that meets user needs while working within these constraints</w:t>
            </w:r>
          </w:p>
          <w:p w14:paraId="7A149398" w14:textId="77777777" w:rsidR="009E083B" w:rsidRPr="006106AC" w:rsidRDefault="006106AC" w:rsidP="006106AC">
            <w:pPr>
              <w:pStyle w:val="ListParagraph"/>
              <w:numPr>
                <w:ilvl w:val="0"/>
                <w:numId w:val="14"/>
              </w:numPr>
              <w:rPr>
                <w:rFonts w:ascii="Arial" w:hAnsi="Arial" w:cs="Arial"/>
              </w:rPr>
            </w:pPr>
            <w:r w:rsidRPr="006106AC">
              <w:rPr>
                <w:rFonts w:ascii="Arial" w:hAnsi="Arial" w:cs="Arial"/>
              </w:rPr>
              <w:t>if you have identified constraints that can be removed over the short or long term, what your plan is for doing so.</w:t>
            </w:r>
          </w:p>
        </w:tc>
      </w:tr>
      <w:tr w:rsidR="0043597C" w14:paraId="7A73A70A" w14:textId="77777777" w:rsidTr="41666A79">
        <w:tc>
          <w:tcPr>
            <w:tcW w:w="9322" w:type="dxa"/>
            <w:gridSpan w:val="2"/>
          </w:tcPr>
          <w:p w14:paraId="59DA4711" w14:textId="77777777" w:rsidR="0033307D" w:rsidRDefault="0033307D" w:rsidP="009660DB">
            <w:pPr>
              <w:rPr>
                <w:rFonts w:ascii="Arial" w:eastAsia="Arial" w:hAnsi="Arial" w:cs="Arial"/>
                <w:sz w:val="21"/>
                <w:szCs w:val="21"/>
                <w:lang w:val="en-US"/>
              </w:rPr>
            </w:pPr>
          </w:p>
          <w:p w14:paraId="54508222" w14:textId="04FA045B" w:rsidR="00976D86" w:rsidRDefault="00D90C7B" w:rsidP="009660DB">
            <w:pPr>
              <w:rPr>
                <w:rFonts w:ascii="Arial" w:eastAsia="Arial" w:hAnsi="Arial" w:cs="Arial"/>
                <w:sz w:val="21"/>
                <w:szCs w:val="21"/>
                <w:lang w:val="en-US"/>
              </w:rPr>
            </w:pPr>
            <w:r>
              <w:rPr>
                <w:rFonts w:ascii="Arial" w:eastAsia="Arial" w:hAnsi="Arial" w:cs="Arial"/>
                <w:sz w:val="21"/>
                <w:szCs w:val="21"/>
                <w:lang w:val="en-US"/>
              </w:rPr>
              <w:t xml:space="preserve">Discovery </w:t>
            </w:r>
            <w:r w:rsidR="007D1898">
              <w:rPr>
                <w:rFonts w:ascii="Arial" w:eastAsia="Arial" w:hAnsi="Arial" w:cs="Arial"/>
                <w:sz w:val="21"/>
                <w:szCs w:val="21"/>
                <w:lang w:val="en-US"/>
              </w:rPr>
              <w:t xml:space="preserve">Phase </w:t>
            </w:r>
            <w:r>
              <w:rPr>
                <w:rFonts w:ascii="Arial" w:eastAsia="Arial" w:hAnsi="Arial" w:cs="Arial"/>
                <w:sz w:val="21"/>
                <w:szCs w:val="21"/>
                <w:lang w:val="en-US"/>
              </w:rPr>
              <w:t xml:space="preserve">has found no </w:t>
            </w:r>
            <w:proofErr w:type="gramStart"/>
            <w:r>
              <w:rPr>
                <w:rFonts w:ascii="Arial" w:eastAsia="Arial" w:hAnsi="Arial" w:cs="Arial"/>
                <w:sz w:val="21"/>
                <w:szCs w:val="21"/>
                <w:lang w:val="en-US"/>
              </w:rPr>
              <w:t>show-stopper</w:t>
            </w:r>
            <w:r w:rsidR="00C033A3">
              <w:rPr>
                <w:rFonts w:ascii="Arial" w:eastAsia="Arial" w:hAnsi="Arial" w:cs="Arial"/>
                <w:sz w:val="21"/>
                <w:szCs w:val="21"/>
                <w:lang w:val="en-US"/>
              </w:rPr>
              <w:t>s</w:t>
            </w:r>
            <w:proofErr w:type="gramEnd"/>
            <w:r>
              <w:rPr>
                <w:rFonts w:ascii="Arial" w:eastAsia="Arial" w:hAnsi="Arial" w:cs="Arial"/>
                <w:sz w:val="21"/>
                <w:szCs w:val="21"/>
                <w:lang w:val="en-US"/>
              </w:rPr>
              <w:t xml:space="preserve"> that prevent progress to Alpha.  However, </w:t>
            </w:r>
            <w:r w:rsidR="00171144">
              <w:rPr>
                <w:rFonts w:ascii="Arial" w:eastAsia="Arial" w:hAnsi="Arial" w:cs="Arial"/>
                <w:sz w:val="21"/>
                <w:szCs w:val="21"/>
                <w:lang w:val="en-US"/>
              </w:rPr>
              <w:t>several</w:t>
            </w:r>
            <w:r>
              <w:rPr>
                <w:rFonts w:ascii="Arial" w:eastAsia="Arial" w:hAnsi="Arial" w:cs="Arial"/>
                <w:sz w:val="21"/>
                <w:szCs w:val="21"/>
                <w:lang w:val="en-US"/>
              </w:rPr>
              <w:t xml:space="preserve"> constraints require </w:t>
            </w:r>
            <w:r w:rsidR="00C02076">
              <w:rPr>
                <w:rFonts w:ascii="Arial" w:eastAsia="Arial" w:hAnsi="Arial" w:cs="Arial"/>
                <w:sz w:val="21"/>
                <w:szCs w:val="21"/>
                <w:lang w:val="en-US"/>
              </w:rPr>
              <w:t>mitigation in Alpha.</w:t>
            </w:r>
          </w:p>
          <w:p w14:paraId="484B6308" w14:textId="77777777" w:rsidR="005B55BD" w:rsidRDefault="00DB6E19" w:rsidP="0047445E">
            <w:pPr>
              <w:pStyle w:val="ListParagraph"/>
              <w:numPr>
                <w:ilvl w:val="0"/>
                <w:numId w:val="31"/>
              </w:numPr>
              <w:rPr>
                <w:rFonts w:ascii="Arial" w:eastAsia="Arial" w:hAnsi="Arial" w:cs="Arial"/>
                <w:sz w:val="21"/>
                <w:szCs w:val="21"/>
                <w:lang w:val="en-US"/>
              </w:rPr>
            </w:pPr>
            <w:r>
              <w:rPr>
                <w:rFonts w:ascii="Arial" w:eastAsia="Arial" w:hAnsi="Arial" w:cs="Arial"/>
                <w:sz w:val="21"/>
                <w:szCs w:val="21"/>
                <w:lang w:val="en-US"/>
              </w:rPr>
              <w:t>Commercial</w:t>
            </w:r>
          </w:p>
          <w:p w14:paraId="2B674571" w14:textId="14C35B40" w:rsidR="0047445E" w:rsidRDefault="00CD4DA0" w:rsidP="005B55BD">
            <w:pPr>
              <w:pStyle w:val="ListParagraph"/>
              <w:numPr>
                <w:ilvl w:val="1"/>
                <w:numId w:val="31"/>
              </w:numPr>
              <w:rPr>
                <w:rFonts w:ascii="Arial" w:eastAsia="Arial" w:hAnsi="Arial" w:cs="Arial"/>
                <w:sz w:val="21"/>
                <w:szCs w:val="21"/>
                <w:lang w:val="en-US"/>
              </w:rPr>
            </w:pPr>
            <w:r w:rsidRPr="00F864B7">
              <w:rPr>
                <w:rFonts w:ascii="Arial" w:eastAsia="Arial" w:hAnsi="Arial" w:cs="Arial"/>
                <w:sz w:val="21"/>
                <w:szCs w:val="21"/>
                <w:lang w:val="en-US"/>
              </w:rPr>
              <w:t xml:space="preserve">Markets for stability services </w:t>
            </w:r>
            <w:r w:rsidR="00E40AA6">
              <w:rPr>
                <w:rFonts w:ascii="Arial" w:eastAsia="Arial" w:hAnsi="Arial" w:cs="Arial"/>
                <w:sz w:val="21"/>
                <w:szCs w:val="21"/>
                <w:lang w:val="en-US"/>
              </w:rPr>
              <w:t xml:space="preserve">provided by renewables </w:t>
            </w:r>
            <w:r w:rsidRPr="00F864B7">
              <w:rPr>
                <w:rFonts w:ascii="Arial" w:eastAsia="Arial" w:hAnsi="Arial" w:cs="Arial"/>
                <w:sz w:val="21"/>
                <w:szCs w:val="21"/>
                <w:lang w:val="en-US"/>
              </w:rPr>
              <w:t xml:space="preserve">are in their infancy, and many services are not procured through market-based mechanisms.  </w:t>
            </w:r>
            <w:r w:rsidR="00D527D2">
              <w:rPr>
                <w:rFonts w:ascii="Arial" w:eastAsia="Arial" w:hAnsi="Arial" w:cs="Arial"/>
                <w:sz w:val="21"/>
                <w:szCs w:val="21"/>
                <w:lang w:val="en-US"/>
              </w:rPr>
              <w:t>In Alpha, w</w:t>
            </w:r>
            <w:r w:rsidRPr="00F864B7">
              <w:rPr>
                <w:rFonts w:ascii="Arial" w:eastAsia="Arial" w:hAnsi="Arial" w:cs="Arial"/>
                <w:sz w:val="21"/>
                <w:szCs w:val="21"/>
                <w:lang w:val="en-US"/>
              </w:rPr>
              <w:t>idening the scope of</w:t>
            </w:r>
            <w:r w:rsidR="00B92EF9">
              <w:rPr>
                <w:rFonts w:ascii="Arial" w:eastAsia="Arial" w:hAnsi="Arial" w:cs="Arial"/>
                <w:sz w:val="21"/>
                <w:szCs w:val="21"/>
                <w:lang w:val="en-US"/>
              </w:rPr>
              <w:t xml:space="preserve"> the</w:t>
            </w:r>
            <w:r w:rsidRPr="00F864B7">
              <w:rPr>
                <w:rFonts w:ascii="Arial" w:eastAsia="Arial" w:hAnsi="Arial" w:cs="Arial"/>
                <w:sz w:val="21"/>
                <w:szCs w:val="21"/>
                <w:lang w:val="en-US"/>
              </w:rPr>
              <w:t xml:space="preserve"> CBA to encompass other services will provide a challenge in terms of quantifying benefits.  </w:t>
            </w:r>
            <w:r w:rsidR="008B42A5">
              <w:rPr>
                <w:rFonts w:ascii="Arial" w:eastAsia="Arial" w:hAnsi="Arial" w:cs="Arial"/>
                <w:sz w:val="21"/>
                <w:szCs w:val="21"/>
                <w:lang w:val="en-US"/>
              </w:rPr>
              <w:t>E</w:t>
            </w:r>
            <w:r w:rsidR="00280128">
              <w:rPr>
                <w:rFonts w:ascii="Arial" w:eastAsia="Arial" w:hAnsi="Arial" w:cs="Arial"/>
                <w:sz w:val="21"/>
                <w:szCs w:val="21"/>
                <w:lang w:val="en-US"/>
              </w:rPr>
              <w:t>ffort will be focused on u</w:t>
            </w:r>
            <w:r w:rsidRPr="00F864B7">
              <w:rPr>
                <w:rFonts w:ascii="Arial" w:eastAsia="Arial" w:hAnsi="Arial" w:cs="Arial"/>
                <w:sz w:val="21"/>
                <w:szCs w:val="21"/>
                <w:lang w:val="en-US"/>
              </w:rPr>
              <w:t xml:space="preserve">nderstanding the effects of price uncertainty and unpicking the benefits of reduced use of CCGTs will be critical to producing a robust assessment of the value of each technology. </w:t>
            </w:r>
            <w:r w:rsidR="00A55EEF">
              <w:rPr>
                <w:rFonts w:ascii="Arial" w:eastAsia="Arial" w:hAnsi="Arial" w:cs="Arial"/>
                <w:sz w:val="21"/>
                <w:szCs w:val="21"/>
                <w:lang w:val="en-US"/>
              </w:rPr>
              <w:t>Inputs on predicted future market arrangements</w:t>
            </w:r>
            <w:r w:rsidR="008911FC">
              <w:rPr>
                <w:rFonts w:ascii="Arial" w:eastAsia="Arial" w:hAnsi="Arial" w:cs="Arial"/>
                <w:sz w:val="21"/>
                <w:szCs w:val="21"/>
                <w:lang w:val="en-US"/>
              </w:rPr>
              <w:t xml:space="preserve"> (e.g. from the </w:t>
            </w:r>
            <w:r w:rsidR="003A1365">
              <w:rPr>
                <w:rFonts w:ascii="Arial" w:eastAsia="Arial" w:hAnsi="Arial" w:cs="Arial"/>
                <w:sz w:val="21"/>
                <w:szCs w:val="21"/>
                <w:lang w:val="en-US"/>
              </w:rPr>
              <w:t>E</w:t>
            </w:r>
            <w:r w:rsidR="008911FC">
              <w:rPr>
                <w:rFonts w:ascii="Arial" w:eastAsia="Arial" w:hAnsi="Arial" w:cs="Arial"/>
                <w:sz w:val="21"/>
                <w:szCs w:val="21"/>
                <w:lang w:val="en-US"/>
              </w:rPr>
              <w:t>SO)</w:t>
            </w:r>
            <w:r w:rsidR="00A55EEF">
              <w:rPr>
                <w:rFonts w:ascii="Arial" w:eastAsia="Arial" w:hAnsi="Arial" w:cs="Arial"/>
                <w:sz w:val="21"/>
                <w:szCs w:val="21"/>
                <w:lang w:val="en-US"/>
              </w:rPr>
              <w:t xml:space="preserve"> will also be sought</w:t>
            </w:r>
            <w:r w:rsidR="00894911">
              <w:rPr>
                <w:rFonts w:ascii="Arial" w:eastAsia="Arial" w:hAnsi="Arial" w:cs="Arial"/>
                <w:sz w:val="21"/>
                <w:szCs w:val="21"/>
                <w:lang w:val="en-US"/>
              </w:rPr>
              <w:t xml:space="preserve"> to ensure the CBA is sufficient to build commercial confidence in </w:t>
            </w:r>
            <w:r w:rsidR="00D22CE3">
              <w:rPr>
                <w:rFonts w:ascii="Arial" w:eastAsia="Arial" w:hAnsi="Arial" w:cs="Arial"/>
                <w:sz w:val="21"/>
                <w:szCs w:val="21"/>
                <w:lang w:val="en-US"/>
              </w:rPr>
              <w:t>INCENTIVE solutions</w:t>
            </w:r>
            <w:r w:rsidR="00A55EEF">
              <w:rPr>
                <w:rFonts w:ascii="Arial" w:eastAsia="Arial" w:hAnsi="Arial" w:cs="Arial"/>
                <w:sz w:val="21"/>
                <w:szCs w:val="21"/>
                <w:lang w:val="en-US"/>
              </w:rPr>
              <w:t>.</w:t>
            </w:r>
          </w:p>
          <w:p w14:paraId="0D2CC102" w14:textId="2590627F" w:rsidR="00A228A7" w:rsidRPr="00F864B7" w:rsidRDefault="005A27A7" w:rsidP="00F864B7">
            <w:pPr>
              <w:pStyle w:val="ListParagraph"/>
              <w:numPr>
                <w:ilvl w:val="1"/>
                <w:numId w:val="31"/>
              </w:numPr>
              <w:rPr>
                <w:rFonts w:ascii="Arial" w:eastAsia="Arial" w:hAnsi="Arial" w:cs="Arial"/>
                <w:sz w:val="21"/>
                <w:szCs w:val="21"/>
                <w:lang w:val="en-US"/>
              </w:rPr>
            </w:pPr>
            <w:r w:rsidRPr="005A27A7">
              <w:rPr>
                <w:rFonts w:ascii="Arial" w:eastAsia="Arial" w:hAnsi="Arial" w:cs="Arial"/>
                <w:sz w:val="21"/>
                <w:szCs w:val="21"/>
                <w:lang w:val="en-US"/>
              </w:rPr>
              <w:t xml:space="preserve">The integration requirements for </w:t>
            </w:r>
            <w:r w:rsidR="00D22CE3">
              <w:rPr>
                <w:rFonts w:ascii="Arial" w:eastAsia="Arial" w:hAnsi="Arial" w:cs="Arial"/>
                <w:sz w:val="21"/>
                <w:szCs w:val="21"/>
                <w:lang w:val="en-US"/>
              </w:rPr>
              <w:t>INCENTIVE solution</w:t>
            </w:r>
            <w:r w:rsidRPr="005A27A7">
              <w:rPr>
                <w:rFonts w:ascii="Arial" w:eastAsia="Arial" w:hAnsi="Arial" w:cs="Arial"/>
                <w:sz w:val="21"/>
                <w:szCs w:val="21"/>
                <w:lang w:val="en-US"/>
              </w:rPr>
              <w:t xml:space="preserve"> controls and OWFs controls must be further investigated. Data sharing models must be developed.</w:t>
            </w:r>
            <w:r w:rsidR="00105E7F">
              <w:rPr>
                <w:rFonts w:ascii="Arial" w:eastAsia="Arial" w:hAnsi="Arial" w:cs="Arial"/>
                <w:sz w:val="21"/>
                <w:szCs w:val="21"/>
                <w:lang w:val="en-US"/>
              </w:rPr>
              <w:t xml:space="preserve"> The data exchange required for such</w:t>
            </w:r>
            <w:r w:rsidR="004D106E">
              <w:rPr>
                <w:rFonts w:ascii="Arial" w:eastAsia="Arial" w:hAnsi="Arial" w:cs="Arial"/>
                <w:sz w:val="21"/>
                <w:szCs w:val="21"/>
                <w:lang w:val="en-US"/>
              </w:rPr>
              <w:t xml:space="preserve"> integration</w:t>
            </w:r>
            <w:r w:rsidR="00105E7F">
              <w:rPr>
                <w:rFonts w:ascii="Arial" w:eastAsia="Arial" w:hAnsi="Arial" w:cs="Arial"/>
                <w:sz w:val="21"/>
                <w:szCs w:val="21"/>
                <w:lang w:val="en-US"/>
              </w:rPr>
              <w:t xml:space="preserve"> </w:t>
            </w:r>
            <w:r w:rsidR="00A228A7" w:rsidRPr="00A64430">
              <w:rPr>
                <w:rFonts w:ascii="Arial" w:eastAsia="Arial" w:hAnsi="Arial" w:cs="Arial"/>
                <w:sz w:val="21"/>
                <w:szCs w:val="21"/>
                <w:lang w:val="en-US"/>
              </w:rPr>
              <w:t xml:space="preserve">could </w:t>
            </w:r>
            <w:r w:rsidR="004D106E">
              <w:rPr>
                <w:rFonts w:ascii="Arial" w:eastAsia="Arial" w:hAnsi="Arial" w:cs="Arial"/>
                <w:sz w:val="21"/>
                <w:szCs w:val="21"/>
                <w:lang w:val="en-US"/>
              </w:rPr>
              <w:t>be</w:t>
            </w:r>
            <w:r w:rsidR="00A228A7" w:rsidRPr="00A64430">
              <w:rPr>
                <w:rFonts w:ascii="Arial" w:eastAsia="Arial" w:hAnsi="Arial" w:cs="Arial"/>
                <w:sz w:val="21"/>
                <w:szCs w:val="21"/>
                <w:lang w:val="en-US"/>
              </w:rPr>
              <w:t xml:space="preserve"> commercially challenging. I</w:t>
            </w:r>
            <w:r w:rsidR="0001768B">
              <w:rPr>
                <w:rFonts w:ascii="Arial" w:eastAsia="Arial" w:hAnsi="Arial" w:cs="Arial"/>
                <w:sz w:val="21"/>
                <w:szCs w:val="21"/>
                <w:lang w:val="en-US"/>
              </w:rPr>
              <w:t xml:space="preserve">t is also unclear which </w:t>
            </w:r>
            <w:r w:rsidR="00DA14C9">
              <w:rPr>
                <w:rFonts w:ascii="Arial" w:eastAsia="Arial" w:hAnsi="Arial" w:cs="Arial"/>
                <w:sz w:val="21"/>
                <w:szCs w:val="21"/>
                <w:lang w:val="en-US"/>
              </w:rPr>
              <w:t>parties are</w:t>
            </w:r>
            <w:r w:rsidR="00A228A7" w:rsidRPr="00A64430">
              <w:rPr>
                <w:rFonts w:ascii="Arial" w:eastAsia="Arial" w:hAnsi="Arial" w:cs="Arial"/>
                <w:sz w:val="21"/>
                <w:szCs w:val="21"/>
                <w:lang w:val="en-US"/>
              </w:rPr>
              <w:t xml:space="preserve"> required to prove the compliance with the relevant codes.</w:t>
            </w:r>
          </w:p>
          <w:p w14:paraId="1896C040" w14:textId="77777777" w:rsidR="005B55BD" w:rsidRDefault="4C15FACD" w:rsidP="0047445E">
            <w:pPr>
              <w:pStyle w:val="ListParagraph"/>
              <w:numPr>
                <w:ilvl w:val="0"/>
                <w:numId w:val="31"/>
              </w:numPr>
              <w:rPr>
                <w:rFonts w:ascii="Arial" w:eastAsia="Arial" w:hAnsi="Arial" w:cs="Arial"/>
                <w:sz w:val="21"/>
                <w:szCs w:val="21"/>
                <w:lang w:val="en-US"/>
              </w:rPr>
            </w:pPr>
            <w:r w:rsidRPr="41666A79">
              <w:rPr>
                <w:rFonts w:ascii="Arial" w:eastAsia="Arial" w:hAnsi="Arial" w:cs="Arial"/>
                <w:sz w:val="21"/>
                <w:szCs w:val="21"/>
                <w:lang w:val="en-US"/>
              </w:rPr>
              <w:lastRenderedPageBreak/>
              <w:t>Regulatory</w:t>
            </w:r>
          </w:p>
          <w:p w14:paraId="17E95F31" w14:textId="0646F3F6" w:rsidR="0047445E" w:rsidRDefault="4C15FACD" w:rsidP="005B55BD">
            <w:pPr>
              <w:pStyle w:val="ListParagraph"/>
              <w:numPr>
                <w:ilvl w:val="1"/>
                <w:numId w:val="31"/>
              </w:numPr>
              <w:rPr>
                <w:rFonts w:ascii="Arial" w:eastAsia="Arial" w:hAnsi="Arial" w:cs="Arial"/>
                <w:sz w:val="21"/>
                <w:szCs w:val="21"/>
                <w:lang w:val="en-US"/>
              </w:rPr>
            </w:pPr>
            <w:r w:rsidRPr="41666A79">
              <w:rPr>
                <w:rFonts w:ascii="Arial" w:eastAsia="Arial" w:hAnsi="Arial" w:cs="Arial"/>
                <w:sz w:val="21"/>
                <w:szCs w:val="21"/>
                <w:lang w:val="en-US"/>
              </w:rPr>
              <w:t xml:space="preserve">The classification of assets as electricity storage or network infrastructure dramatically impacts the licensing regulations, market access method and renumeration they are subject to. This classification (in its current form) was not designed for </w:t>
            </w:r>
            <w:r w:rsidR="00D22CE3">
              <w:rPr>
                <w:rFonts w:ascii="Arial" w:eastAsia="Arial" w:hAnsi="Arial" w:cs="Arial"/>
                <w:sz w:val="21"/>
                <w:szCs w:val="21"/>
                <w:lang w:val="en-US"/>
              </w:rPr>
              <w:t>INCENTIVE solutions</w:t>
            </w:r>
            <w:r w:rsidRPr="41666A79">
              <w:rPr>
                <w:rFonts w:ascii="Arial" w:eastAsia="Arial" w:hAnsi="Arial" w:cs="Arial"/>
                <w:sz w:val="21"/>
                <w:szCs w:val="21"/>
                <w:lang w:val="en-US"/>
              </w:rPr>
              <w:t xml:space="preserve">, so their treatment is highly uncertain. Further investigation is required </w:t>
            </w:r>
            <w:r w:rsidR="137CFB90" w:rsidRPr="41666A79">
              <w:rPr>
                <w:rFonts w:ascii="Arial" w:eastAsia="Arial" w:hAnsi="Arial" w:cs="Arial"/>
                <w:sz w:val="21"/>
                <w:szCs w:val="21"/>
                <w:lang w:val="en-US"/>
              </w:rPr>
              <w:t xml:space="preserve">in Alpha to </w:t>
            </w:r>
            <w:r w:rsidRPr="41666A79">
              <w:rPr>
                <w:rFonts w:ascii="Arial" w:eastAsia="Arial" w:hAnsi="Arial" w:cs="Arial"/>
                <w:sz w:val="21"/>
                <w:szCs w:val="21"/>
                <w:lang w:val="en-US"/>
              </w:rPr>
              <w:t xml:space="preserve">look at the classification of the </w:t>
            </w:r>
            <w:r w:rsidR="00D22CE3">
              <w:rPr>
                <w:rFonts w:ascii="Arial" w:eastAsia="Arial" w:hAnsi="Arial" w:cs="Arial"/>
                <w:sz w:val="21"/>
                <w:szCs w:val="21"/>
                <w:lang w:val="en-US"/>
              </w:rPr>
              <w:t>INCENTIVE solutions</w:t>
            </w:r>
            <w:r w:rsidRPr="41666A79">
              <w:rPr>
                <w:rFonts w:ascii="Arial" w:eastAsia="Arial" w:hAnsi="Arial" w:cs="Arial"/>
                <w:sz w:val="21"/>
                <w:szCs w:val="21"/>
                <w:lang w:val="en-US"/>
              </w:rPr>
              <w:t>.</w:t>
            </w:r>
          </w:p>
          <w:p w14:paraId="30187C4D" w14:textId="77777777" w:rsidR="005B55BD" w:rsidRDefault="00A64430" w:rsidP="00A64430">
            <w:pPr>
              <w:pStyle w:val="ListParagraph"/>
              <w:numPr>
                <w:ilvl w:val="0"/>
                <w:numId w:val="31"/>
              </w:numPr>
              <w:rPr>
                <w:rFonts w:ascii="Arial" w:eastAsia="Arial" w:hAnsi="Arial" w:cs="Arial"/>
                <w:sz w:val="21"/>
                <w:szCs w:val="21"/>
                <w:lang w:val="en-US"/>
              </w:rPr>
            </w:pPr>
            <w:r>
              <w:rPr>
                <w:rFonts w:ascii="Arial" w:eastAsia="Arial" w:hAnsi="Arial" w:cs="Arial"/>
                <w:sz w:val="21"/>
                <w:szCs w:val="21"/>
                <w:lang w:val="en-US"/>
              </w:rPr>
              <w:t>Technical</w:t>
            </w:r>
          </w:p>
          <w:p w14:paraId="344363F2" w14:textId="21F07283" w:rsidR="000864DE" w:rsidRDefault="00B62F41" w:rsidP="008A59B6">
            <w:pPr>
              <w:pStyle w:val="ListParagraph"/>
              <w:numPr>
                <w:ilvl w:val="1"/>
                <w:numId w:val="31"/>
              </w:numPr>
              <w:rPr>
                <w:rFonts w:ascii="Arial" w:eastAsia="Arial" w:hAnsi="Arial" w:cs="Arial"/>
                <w:sz w:val="21"/>
                <w:szCs w:val="21"/>
                <w:lang w:val="en-US"/>
              </w:rPr>
            </w:pPr>
            <w:r>
              <w:rPr>
                <w:rFonts w:ascii="Arial" w:eastAsia="Arial" w:hAnsi="Arial" w:cs="Arial"/>
                <w:sz w:val="21"/>
                <w:szCs w:val="21"/>
                <w:lang w:val="en-US"/>
              </w:rPr>
              <w:t>T</w:t>
            </w:r>
            <w:r w:rsidR="003D6FFA">
              <w:rPr>
                <w:rFonts w:ascii="Arial" w:eastAsia="Arial" w:hAnsi="Arial" w:cs="Arial"/>
                <w:sz w:val="21"/>
                <w:szCs w:val="21"/>
                <w:lang w:val="en-US"/>
              </w:rPr>
              <w:t>he simulation of</w:t>
            </w:r>
            <w:r>
              <w:rPr>
                <w:rFonts w:ascii="Arial" w:eastAsia="Arial" w:hAnsi="Arial" w:cs="Arial"/>
                <w:sz w:val="21"/>
                <w:szCs w:val="21"/>
                <w:lang w:val="en-US"/>
              </w:rPr>
              <w:t xml:space="preserve"> </w:t>
            </w:r>
            <w:r w:rsidR="00D22CE3">
              <w:rPr>
                <w:rFonts w:ascii="Arial" w:eastAsia="Arial" w:hAnsi="Arial" w:cs="Arial"/>
                <w:sz w:val="21"/>
                <w:szCs w:val="21"/>
                <w:lang w:val="en-US"/>
              </w:rPr>
              <w:t>INCENTIVE solutions</w:t>
            </w:r>
            <w:r>
              <w:rPr>
                <w:rFonts w:ascii="Arial" w:eastAsia="Arial" w:hAnsi="Arial" w:cs="Arial"/>
                <w:sz w:val="21"/>
                <w:szCs w:val="21"/>
                <w:lang w:val="en-US"/>
              </w:rPr>
              <w:t xml:space="preserve"> requires models of </w:t>
            </w:r>
            <w:r w:rsidR="00D22CE3">
              <w:rPr>
                <w:rFonts w:ascii="Arial" w:eastAsia="Arial" w:hAnsi="Arial" w:cs="Arial"/>
                <w:sz w:val="21"/>
                <w:szCs w:val="21"/>
                <w:lang w:val="en-US"/>
              </w:rPr>
              <w:t>INCENTIVE solutions</w:t>
            </w:r>
            <w:r w:rsidR="00F863A9">
              <w:rPr>
                <w:rFonts w:ascii="Arial" w:eastAsia="Arial" w:hAnsi="Arial" w:cs="Arial"/>
                <w:sz w:val="21"/>
                <w:szCs w:val="21"/>
                <w:lang w:val="en-US"/>
              </w:rPr>
              <w:t xml:space="preserve">, OWFs and the GB grid.  </w:t>
            </w:r>
            <w:r w:rsidR="00BF1338">
              <w:rPr>
                <w:rFonts w:ascii="Arial" w:eastAsia="Arial" w:hAnsi="Arial" w:cs="Arial"/>
                <w:sz w:val="21"/>
                <w:szCs w:val="21"/>
                <w:lang w:val="en-US"/>
              </w:rPr>
              <w:t xml:space="preserve">Whilst </w:t>
            </w:r>
            <w:r w:rsidR="002D2D59">
              <w:rPr>
                <w:rFonts w:ascii="Arial" w:eastAsia="Arial" w:hAnsi="Arial" w:cs="Arial"/>
                <w:sz w:val="21"/>
                <w:szCs w:val="21"/>
                <w:lang w:val="en-US"/>
              </w:rPr>
              <w:t xml:space="preserve">testing </w:t>
            </w:r>
            <w:r w:rsidR="00087873">
              <w:rPr>
                <w:rFonts w:ascii="Arial" w:eastAsia="Arial" w:hAnsi="Arial" w:cs="Arial"/>
                <w:sz w:val="21"/>
                <w:szCs w:val="21"/>
                <w:lang w:val="en-US"/>
              </w:rPr>
              <w:t xml:space="preserve">by </w:t>
            </w:r>
            <w:r w:rsidR="002D2D59">
              <w:rPr>
                <w:rFonts w:ascii="Arial" w:eastAsia="Arial" w:hAnsi="Arial" w:cs="Arial"/>
                <w:sz w:val="21"/>
                <w:szCs w:val="21"/>
                <w:lang w:val="en-US"/>
              </w:rPr>
              <w:t xml:space="preserve">using generic models </w:t>
            </w:r>
            <w:r w:rsidR="003D6FFA">
              <w:rPr>
                <w:rFonts w:ascii="Arial" w:eastAsia="Arial" w:hAnsi="Arial" w:cs="Arial"/>
                <w:sz w:val="21"/>
                <w:szCs w:val="21"/>
                <w:lang w:val="en-US"/>
              </w:rPr>
              <w:t>is</w:t>
            </w:r>
            <w:r w:rsidR="002D2D59">
              <w:rPr>
                <w:rFonts w:ascii="Arial" w:eastAsia="Arial" w:hAnsi="Arial" w:cs="Arial"/>
                <w:sz w:val="21"/>
                <w:szCs w:val="21"/>
                <w:lang w:val="en-US"/>
              </w:rPr>
              <w:t xml:space="preserve"> achievable and </w:t>
            </w:r>
            <w:r w:rsidR="003D6FFA">
              <w:rPr>
                <w:rFonts w:ascii="Arial" w:eastAsia="Arial" w:hAnsi="Arial" w:cs="Arial"/>
                <w:sz w:val="21"/>
                <w:szCs w:val="21"/>
                <w:lang w:val="en-US"/>
              </w:rPr>
              <w:t xml:space="preserve">provides </w:t>
            </w:r>
            <w:r w:rsidR="002D2D59">
              <w:rPr>
                <w:rFonts w:ascii="Arial" w:eastAsia="Arial" w:hAnsi="Arial" w:cs="Arial"/>
                <w:sz w:val="21"/>
                <w:szCs w:val="21"/>
                <w:lang w:val="en-US"/>
              </w:rPr>
              <w:t>benefit, t</w:t>
            </w:r>
            <w:r w:rsidR="00BF1338">
              <w:rPr>
                <w:rFonts w:ascii="Arial" w:eastAsia="Arial" w:hAnsi="Arial" w:cs="Arial"/>
                <w:sz w:val="21"/>
                <w:szCs w:val="21"/>
                <w:lang w:val="en-US"/>
              </w:rPr>
              <w:t>he INCENTIVE project (in Alpha or Beta) will benefit from</w:t>
            </w:r>
            <w:r w:rsidR="002D2D59">
              <w:rPr>
                <w:rFonts w:ascii="Arial" w:eastAsia="Arial" w:hAnsi="Arial" w:cs="Arial"/>
                <w:sz w:val="21"/>
                <w:szCs w:val="21"/>
                <w:lang w:val="en-US"/>
              </w:rPr>
              <w:t xml:space="preserve"> using </w:t>
            </w:r>
            <w:r w:rsidR="002C73FC">
              <w:rPr>
                <w:rFonts w:ascii="Arial" w:eastAsia="Arial" w:hAnsi="Arial" w:cs="Arial"/>
                <w:sz w:val="21"/>
                <w:szCs w:val="21"/>
                <w:lang w:val="en-US"/>
              </w:rPr>
              <w:t xml:space="preserve">specific </w:t>
            </w:r>
            <w:r w:rsidR="002D2D59">
              <w:rPr>
                <w:rFonts w:ascii="Arial" w:eastAsia="Arial" w:hAnsi="Arial" w:cs="Arial"/>
                <w:sz w:val="21"/>
                <w:szCs w:val="21"/>
                <w:lang w:val="en-US"/>
              </w:rPr>
              <w:t xml:space="preserve">models of </w:t>
            </w:r>
            <w:r w:rsidR="00D22CE3">
              <w:rPr>
                <w:rFonts w:ascii="Arial" w:eastAsia="Arial" w:hAnsi="Arial" w:cs="Arial"/>
                <w:sz w:val="21"/>
                <w:szCs w:val="21"/>
                <w:lang w:val="en-US"/>
              </w:rPr>
              <w:t>INCENTIVE solutions</w:t>
            </w:r>
            <w:r w:rsidR="002D2D59">
              <w:rPr>
                <w:rFonts w:ascii="Arial" w:eastAsia="Arial" w:hAnsi="Arial" w:cs="Arial"/>
                <w:sz w:val="21"/>
                <w:szCs w:val="21"/>
                <w:lang w:val="en-US"/>
              </w:rPr>
              <w:t xml:space="preserve">, OWFs and the GB grid.  </w:t>
            </w:r>
            <w:r w:rsidR="002F57DA">
              <w:rPr>
                <w:rFonts w:ascii="Arial" w:eastAsia="Arial" w:hAnsi="Arial" w:cs="Arial"/>
                <w:sz w:val="21"/>
                <w:szCs w:val="21"/>
                <w:lang w:val="en-US"/>
              </w:rPr>
              <w:t>T</w:t>
            </w:r>
            <w:r w:rsidR="00BA220D">
              <w:rPr>
                <w:rFonts w:ascii="Arial" w:eastAsia="Arial" w:hAnsi="Arial" w:cs="Arial"/>
                <w:sz w:val="21"/>
                <w:szCs w:val="21"/>
                <w:lang w:val="en-US"/>
              </w:rPr>
              <w:t xml:space="preserve">hese need to be sourced from technology suppliers, OWF developers and the </w:t>
            </w:r>
            <w:r w:rsidR="00BE0A67">
              <w:rPr>
                <w:rFonts w:ascii="Arial" w:eastAsia="Arial" w:hAnsi="Arial" w:cs="Arial"/>
                <w:sz w:val="21"/>
                <w:szCs w:val="21"/>
                <w:lang w:val="en-US"/>
              </w:rPr>
              <w:t>E</w:t>
            </w:r>
            <w:r w:rsidR="00BA220D">
              <w:rPr>
                <w:rFonts w:ascii="Arial" w:eastAsia="Arial" w:hAnsi="Arial" w:cs="Arial"/>
                <w:sz w:val="21"/>
                <w:szCs w:val="21"/>
                <w:lang w:val="en-US"/>
              </w:rPr>
              <w:t xml:space="preserve">SO.  </w:t>
            </w:r>
            <w:r w:rsidR="00290F64">
              <w:rPr>
                <w:rFonts w:ascii="Arial" w:eastAsia="Arial" w:hAnsi="Arial" w:cs="Arial"/>
                <w:sz w:val="21"/>
                <w:szCs w:val="21"/>
                <w:lang w:val="en-US"/>
              </w:rPr>
              <w:t xml:space="preserve">Due to the cutting-edge nature of the </w:t>
            </w:r>
            <w:r w:rsidR="00D22CE3">
              <w:rPr>
                <w:rFonts w:ascii="Arial" w:eastAsia="Arial" w:hAnsi="Arial" w:cs="Arial"/>
                <w:sz w:val="21"/>
                <w:szCs w:val="21"/>
                <w:lang w:val="en-US"/>
              </w:rPr>
              <w:t>INCENTIVE solutions</w:t>
            </w:r>
            <w:r w:rsidR="00290F64">
              <w:rPr>
                <w:rFonts w:ascii="Arial" w:eastAsia="Arial" w:hAnsi="Arial" w:cs="Arial"/>
                <w:sz w:val="21"/>
                <w:szCs w:val="21"/>
                <w:lang w:val="en-US"/>
              </w:rPr>
              <w:t xml:space="preserve">, </w:t>
            </w:r>
            <w:r w:rsidR="00094DE7">
              <w:rPr>
                <w:rFonts w:ascii="Arial" w:eastAsia="Arial" w:hAnsi="Arial" w:cs="Arial"/>
                <w:sz w:val="21"/>
                <w:szCs w:val="21"/>
                <w:lang w:val="en-US"/>
              </w:rPr>
              <w:t xml:space="preserve">technology suppliers will be very </w:t>
            </w:r>
            <w:r w:rsidR="00437303">
              <w:rPr>
                <w:rFonts w:ascii="Arial" w:eastAsia="Arial" w:hAnsi="Arial" w:cs="Arial"/>
                <w:sz w:val="21"/>
                <w:szCs w:val="21"/>
                <w:lang w:val="en-US"/>
              </w:rPr>
              <w:t xml:space="preserve">careful about sharing IP outside of their companies.  </w:t>
            </w:r>
            <w:r w:rsidR="00271DD9">
              <w:rPr>
                <w:rFonts w:ascii="Arial" w:eastAsia="Arial" w:hAnsi="Arial" w:cs="Arial"/>
                <w:sz w:val="21"/>
                <w:szCs w:val="21"/>
                <w:lang w:val="en-US"/>
              </w:rPr>
              <w:t>Engagement</w:t>
            </w:r>
            <w:r w:rsidR="00935D14">
              <w:rPr>
                <w:rFonts w:ascii="Arial" w:eastAsia="Arial" w:hAnsi="Arial" w:cs="Arial"/>
                <w:sz w:val="21"/>
                <w:szCs w:val="21"/>
                <w:lang w:val="en-US"/>
              </w:rPr>
              <w:t xml:space="preserve"> to secure specific models for testing</w:t>
            </w:r>
            <w:r w:rsidR="00271DD9">
              <w:rPr>
                <w:rFonts w:ascii="Arial" w:eastAsia="Arial" w:hAnsi="Arial" w:cs="Arial"/>
                <w:sz w:val="21"/>
                <w:szCs w:val="21"/>
                <w:lang w:val="en-US"/>
              </w:rPr>
              <w:t xml:space="preserve"> has commenced on this in Discovery Phase and will continue throughout Alpha.</w:t>
            </w:r>
            <w:r w:rsidR="000F2A2A">
              <w:rPr>
                <w:rFonts w:ascii="Arial" w:eastAsia="Arial" w:hAnsi="Arial" w:cs="Arial"/>
                <w:sz w:val="21"/>
                <w:szCs w:val="21"/>
                <w:lang w:val="en-US"/>
              </w:rPr>
              <w:t xml:space="preserve">  NDAs will be signed if needed</w:t>
            </w:r>
            <w:r w:rsidR="00CA1E23">
              <w:rPr>
                <w:rFonts w:ascii="Arial" w:eastAsia="Arial" w:hAnsi="Arial" w:cs="Arial"/>
                <w:sz w:val="21"/>
                <w:szCs w:val="21"/>
                <w:lang w:val="en-US"/>
              </w:rPr>
              <w:t xml:space="preserve"> to mitigate IP risks.</w:t>
            </w:r>
            <w:r w:rsidR="006344CF">
              <w:rPr>
                <w:rFonts w:ascii="Arial" w:eastAsia="Arial" w:hAnsi="Arial" w:cs="Arial"/>
                <w:sz w:val="21"/>
                <w:szCs w:val="21"/>
                <w:lang w:val="en-US"/>
              </w:rPr>
              <w:t xml:space="preserve"> We have received letters of support from </w:t>
            </w:r>
            <w:r w:rsidR="00122025">
              <w:rPr>
                <w:rFonts w:ascii="Arial" w:eastAsia="Arial" w:hAnsi="Arial" w:cs="Arial"/>
                <w:sz w:val="21"/>
                <w:szCs w:val="21"/>
                <w:lang w:val="en-US"/>
              </w:rPr>
              <w:t>four leading suppliers so far</w:t>
            </w:r>
            <w:r w:rsidR="006344CF">
              <w:rPr>
                <w:rFonts w:ascii="Arial" w:eastAsia="Arial" w:hAnsi="Arial" w:cs="Arial"/>
                <w:sz w:val="21"/>
                <w:szCs w:val="21"/>
                <w:lang w:val="en-US"/>
              </w:rPr>
              <w:t>.</w:t>
            </w:r>
          </w:p>
          <w:p w14:paraId="062FBE04" w14:textId="2065C25D" w:rsidR="00A64430" w:rsidRPr="00F864B7" w:rsidRDefault="004F4E87" w:rsidP="00F864B7">
            <w:pPr>
              <w:pStyle w:val="ListParagraph"/>
              <w:numPr>
                <w:ilvl w:val="1"/>
                <w:numId w:val="31"/>
              </w:numPr>
              <w:rPr>
                <w:rFonts w:ascii="Arial" w:eastAsia="Arial" w:hAnsi="Arial" w:cs="Arial"/>
                <w:sz w:val="21"/>
                <w:szCs w:val="21"/>
                <w:lang w:val="en-US"/>
              </w:rPr>
            </w:pPr>
            <w:r>
              <w:rPr>
                <w:rFonts w:ascii="Arial" w:eastAsia="Arial" w:hAnsi="Arial" w:cs="Arial"/>
                <w:sz w:val="21"/>
                <w:szCs w:val="21"/>
                <w:lang w:val="en-US"/>
              </w:rPr>
              <w:t xml:space="preserve">As </w:t>
            </w:r>
            <w:r w:rsidR="00D22CE3">
              <w:rPr>
                <w:rFonts w:ascii="Arial" w:eastAsia="Arial" w:hAnsi="Arial" w:cs="Arial"/>
                <w:sz w:val="21"/>
                <w:szCs w:val="21"/>
                <w:lang w:val="en-US"/>
              </w:rPr>
              <w:t>INCENTIVE solutions</w:t>
            </w:r>
            <w:r>
              <w:rPr>
                <w:rFonts w:ascii="Arial" w:eastAsia="Arial" w:hAnsi="Arial" w:cs="Arial"/>
                <w:sz w:val="21"/>
                <w:szCs w:val="21"/>
                <w:lang w:val="en-US"/>
              </w:rPr>
              <w:t xml:space="preserve"> are novel, </w:t>
            </w:r>
            <w:r w:rsidR="00A64430" w:rsidRPr="00F864B7">
              <w:rPr>
                <w:rFonts w:ascii="Arial" w:eastAsia="Arial" w:hAnsi="Arial" w:cs="Arial"/>
                <w:sz w:val="21"/>
                <w:szCs w:val="21"/>
                <w:lang w:val="en-US"/>
              </w:rPr>
              <w:t xml:space="preserve">there is limited experience in undertaking </w:t>
            </w:r>
            <w:r>
              <w:rPr>
                <w:rFonts w:ascii="Arial" w:eastAsia="Arial" w:hAnsi="Arial" w:cs="Arial"/>
                <w:sz w:val="21"/>
                <w:szCs w:val="21"/>
                <w:lang w:val="en-US"/>
              </w:rPr>
              <w:t xml:space="preserve">testing of them in </w:t>
            </w:r>
            <w:r w:rsidR="00BE0A67">
              <w:rPr>
                <w:rFonts w:ascii="Arial" w:eastAsia="Arial" w:hAnsi="Arial" w:cs="Arial"/>
                <w:sz w:val="21"/>
                <w:szCs w:val="21"/>
                <w:lang w:val="en-US"/>
              </w:rPr>
              <w:t xml:space="preserve">a </w:t>
            </w:r>
            <w:r>
              <w:rPr>
                <w:rFonts w:ascii="Arial" w:eastAsia="Arial" w:hAnsi="Arial" w:cs="Arial"/>
                <w:sz w:val="21"/>
                <w:szCs w:val="21"/>
                <w:lang w:val="en-US"/>
              </w:rPr>
              <w:t xml:space="preserve">simulated environment.  </w:t>
            </w:r>
            <w:r w:rsidR="00105700">
              <w:rPr>
                <w:rFonts w:ascii="Arial" w:eastAsia="Arial" w:hAnsi="Arial" w:cs="Arial"/>
                <w:sz w:val="21"/>
                <w:szCs w:val="21"/>
                <w:lang w:val="en-US"/>
              </w:rPr>
              <w:t xml:space="preserve">There is also limited </w:t>
            </w:r>
            <w:r w:rsidR="00A64430" w:rsidRPr="00F864B7">
              <w:rPr>
                <w:rFonts w:ascii="Arial" w:eastAsia="Arial" w:hAnsi="Arial" w:cs="Arial"/>
                <w:sz w:val="21"/>
                <w:szCs w:val="21"/>
                <w:lang w:val="en-US"/>
              </w:rPr>
              <w:t>availability of facilities for undertaking these</w:t>
            </w:r>
            <w:r w:rsidR="00BD6A28">
              <w:rPr>
                <w:rFonts w:ascii="Arial" w:eastAsia="Arial" w:hAnsi="Arial" w:cs="Arial"/>
                <w:sz w:val="21"/>
                <w:szCs w:val="21"/>
                <w:lang w:val="en-US"/>
              </w:rPr>
              <w:t xml:space="preserve"> simulated</w:t>
            </w:r>
            <w:r w:rsidR="00A64430" w:rsidRPr="00F864B7">
              <w:rPr>
                <w:rFonts w:ascii="Arial" w:eastAsia="Arial" w:hAnsi="Arial" w:cs="Arial"/>
                <w:sz w:val="21"/>
                <w:szCs w:val="21"/>
                <w:lang w:val="en-US"/>
              </w:rPr>
              <w:t xml:space="preserve"> tests. Further engagement is required to ensure buy-in of key stakeholders and capabilities of test</w:t>
            </w:r>
            <w:r w:rsidR="002D5E2B">
              <w:rPr>
                <w:rFonts w:ascii="Arial" w:eastAsia="Arial" w:hAnsi="Arial" w:cs="Arial"/>
                <w:sz w:val="21"/>
                <w:szCs w:val="21"/>
                <w:lang w:val="en-US"/>
              </w:rPr>
              <w:t xml:space="preserve">ing </w:t>
            </w:r>
            <w:r w:rsidR="001F5F7F">
              <w:rPr>
                <w:rFonts w:ascii="Arial" w:eastAsia="Arial" w:hAnsi="Arial" w:cs="Arial"/>
                <w:sz w:val="21"/>
                <w:szCs w:val="21"/>
                <w:lang w:val="en-US"/>
              </w:rPr>
              <w:t>environments</w:t>
            </w:r>
            <w:r w:rsidR="00A64430" w:rsidRPr="00F864B7">
              <w:rPr>
                <w:rFonts w:ascii="Arial" w:eastAsia="Arial" w:hAnsi="Arial" w:cs="Arial"/>
                <w:sz w:val="21"/>
                <w:szCs w:val="21"/>
                <w:lang w:val="en-US"/>
              </w:rPr>
              <w:t xml:space="preserve">. </w:t>
            </w:r>
          </w:p>
          <w:p w14:paraId="48EE565A" w14:textId="77777777" w:rsidR="002B0375" w:rsidRDefault="002B0375">
            <w:pPr>
              <w:rPr>
                <w:rFonts w:ascii="Arial" w:eastAsia="Arial" w:hAnsi="Arial" w:cs="Arial"/>
                <w:sz w:val="21"/>
                <w:szCs w:val="21"/>
                <w:lang w:val="en-US"/>
              </w:rPr>
            </w:pPr>
          </w:p>
        </w:tc>
      </w:tr>
      <w:tr w:rsidR="005B55BD" w14:paraId="45CB5B97" w14:textId="77777777" w:rsidTr="41666A79">
        <w:tc>
          <w:tcPr>
            <w:tcW w:w="9322" w:type="dxa"/>
            <w:gridSpan w:val="2"/>
          </w:tcPr>
          <w:p w14:paraId="4DDD81DA" w14:textId="77777777" w:rsidR="005B55BD" w:rsidRDefault="005B55BD" w:rsidP="009660DB">
            <w:pPr>
              <w:rPr>
                <w:rFonts w:ascii="Arial" w:eastAsia="Arial" w:hAnsi="Arial" w:cs="Arial"/>
                <w:sz w:val="21"/>
                <w:szCs w:val="21"/>
                <w:lang w:val="en-US"/>
              </w:rPr>
            </w:pPr>
          </w:p>
        </w:tc>
      </w:tr>
    </w:tbl>
    <w:p w14:paraId="41DC1D80" w14:textId="77777777" w:rsidR="009E083B" w:rsidRDefault="009E083B" w:rsidP="00312B76">
      <w:pPr>
        <w:rPr>
          <w:rFonts w:ascii="Arial" w:hAnsi="Arial" w:cs="Arial"/>
          <w:color w:val="000000"/>
        </w:rPr>
      </w:pPr>
    </w:p>
    <w:tbl>
      <w:tblPr>
        <w:tblStyle w:val="TableGrid"/>
        <w:tblW w:w="0" w:type="auto"/>
        <w:tblLook w:val="04A0" w:firstRow="1" w:lastRow="0" w:firstColumn="1" w:lastColumn="0" w:noHBand="0" w:noVBand="1"/>
      </w:tblPr>
      <w:tblGrid>
        <w:gridCol w:w="1570"/>
        <w:gridCol w:w="7752"/>
      </w:tblGrid>
      <w:tr w:rsidR="009E083B" w:rsidRPr="007E5CC9" w14:paraId="1A89E795" w14:textId="77777777" w:rsidTr="41666A79">
        <w:tc>
          <w:tcPr>
            <w:tcW w:w="1570" w:type="dxa"/>
          </w:tcPr>
          <w:p w14:paraId="34647C83" w14:textId="77777777" w:rsidR="009E083B" w:rsidRPr="001129E0" w:rsidRDefault="00F954D3" w:rsidP="00201FB1">
            <w:pPr>
              <w:rPr>
                <w:rFonts w:ascii="Arial" w:hAnsi="Arial" w:cs="Arial"/>
                <w:b/>
              </w:rPr>
            </w:pPr>
            <w:r>
              <w:rPr>
                <w:rFonts w:ascii="Arial" w:hAnsi="Arial" w:cs="Arial"/>
                <w:b/>
              </w:rPr>
              <w:t>Section</w:t>
            </w:r>
            <w:r w:rsidRPr="001129E0">
              <w:rPr>
                <w:rFonts w:ascii="Arial" w:hAnsi="Arial" w:cs="Arial"/>
                <w:b/>
              </w:rPr>
              <w:t xml:space="preserve"> </w:t>
            </w:r>
            <w:r w:rsidR="008C5025">
              <w:rPr>
                <w:rFonts w:ascii="Arial" w:hAnsi="Arial" w:cs="Arial"/>
                <w:b/>
              </w:rPr>
              <w:t>5</w:t>
            </w:r>
            <w:r w:rsidR="009E083B" w:rsidRPr="001129E0">
              <w:rPr>
                <w:rFonts w:ascii="Arial" w:hAnsi="Arial" w:cs="Arial"/>
                <w:b/>
              </w:rPr>
              <w:t xml:space="preserve"> - </w:t>
            </w:r>
          </w:p>
        </w:tc>
        <w:tc>
          <w:tcPr>
            <w:tcW w:w="7752" w:type="dxa"/>
          </w:tcPr>
          <w:p w14:paraId="0E096C3C" w14:textId="27D332A3" w:rsidR="009E083B" w:rsidRPr="007E5CC9" w:rsidRDefault="006106AC" w:rsidP="00201FB1">
            <w:pPr>
              <w:rPr>
                <w:rFonts w:ascii="Arial" w:hAnsi="Arial" w:cs="Arial"/>
                <w:b/>
                <w:bCs/>
              </w:rPr>
            </w:pPr>
            <w:r w:rsidRPr="006106AC">
              <w:rPr>
                <w:rFonts w:ascii="Arial" w:hAnsi="Arial" w:cs="Arial"/>
                <w:b/>
                <w:bCs/>
              </w:rPr>
              <w:t xml:space="preserve">Discovery </w:t>
            </w:r>
            <w:r w:rsidR="00F954D3">
              <w:rPr>
                <w:rFonts w:ascii="Arial" w:hAnsi="Arial" w:cs="Arial"/>
                <w:b/>
                <w:bCs/>
              </w:rPr>
              <w:t xml:space="preserve">Phase </w:t>
            </w:r>
            <w:r w:rsidR="00960D27">
              <w:rPr>
                <w:rFonts w:ascii="Arial" w:hAnsi="Arial" w:cs="Arial"/>
                <w:b/>
                <w:bCs/>
              </w:rPr>
              <w:t>–</w:t>
            </w:r>
            <w:r w:rsidRPr="006106AC">
              <w:rPr>
                <w:rFonts w:ascii="Arial" w:hAnsi="Arial" w:cs="Arial"/>
                <w:b/>
                <w:bCs/>
              </w:rPr>
              <w:t xml:space="preserve"> Working in the open</w:t>
            </w:r>
          </w:p>
        </w:tc>
      </w:tr>
      <w:tr w:rsidR="009E083B" w:rsidRPr="001129E0" w14:paraId="289F1725" w14:textId="77777777" w:rsidTr="41666A79">
        <w:tc>
          <w:tcPr>
            <w:tcW w:w="9322" w:type="dxa"/>
            <w:gridSpan w:val="2"/>
          </w:tcPr>
          <w:p w14:paraId="3785F1EE" w14:textId="77777777" w:rsidR="009E083B" w:rsidRPr="001129E0" w:rsidRDefault="006106AC" w:rsidP="00201FB1">
            <w:pPr>
              <w:pStyle w:val="NormalWeb"/>
              <w:shd w:val="clear" w:color="auto" w:fill="FFFFFF"/>
              <w:spacing w:before="0" w:beforeAutospacing="0" w:after="0" w:afterAutospacing="0"/>
              <w:rPr>
                <w:rFonts w:ascii="Arial" w:hAnsi="Arial" w:cs="Arial"/>
                <w:sz w:val="22"/>
                <w:szCs w:val="22"/>
              </w:rPr>
            </w:pPr>
            <w:r w:rsidRPr="006106AC">
              <w:rPr>
                <w:rFonts w:ascii="Arial" w:hAnsi="Arial" w:cs="Arial"/>
                <w:sz w:val="22"/>
                <w:szCs w:val="20"/>
              </w:rPr>
              <w:t xml:space="preserve">How have you worked openly during the Discovery </w:t>
            </w:r>
            <w:r w:rsidR="00A83D12">
              <w:rPr>
                <w:rFonts w:ascii="Arial" w:hAnsi="Arial" w:cs="Arial"/>
                <w:sz w:val="22"/>
                <w:szCs w:val="20"/>
              </w:rPr>
              <w:t>P</w:t>
            </w:r>
            <w:r w:rsidRPr="006106AC">
              <w:rPr>
                <w:rFonts w:ascii="Arial" w:hAnsi="Arial" w:cs="Arial"/>
                <w:sz w:val="22"/>
                <w:szCs w:val="20"/>
              </w:rPr>
              <w:t>hase, and engaged stakeholders in a transparent and constructive manner? What have you learnt from the approach you have taken?</w:t>
            </w:r>
          </w:p>
        </w:tc>
      </w:tr>
      <w:tr w:rsidR="009E083B" w14:paraId="3E0A2504" w14:textId="77777777" w:rsidTr="41666A79">
        <w:tc>
          <w:tcPr>
            <w:tcW w:w="9322" w:type="dxa"/>
            <w:gridSpan w:val="2"/>
          </w:tcPr>
          <w:p w14:paraId="7A47BE8E" w14:textId="77777777" w:rsidR="00117AE8" w:rsidRPr="00117AE8" w:rsidRDefault="00117AE8" w:rsidP="00117AE8">
            <w:pPr>
              <w:rPr>
                <w:rFonts w:ascii="Arial" w:hAnsi="Arial" w:cs="Arial"/>
              </w:rPr>
            </w:pPr>
            <w:r w:rsidRPr="00117AE8">
              <w:rPr>
                <w:rFonts w:ascii="Arial" w:hAnsi="Arial" w:cs="Arial"/>
              </w:rPr>
              <w:t>You might want to describe:</w:t>
            </w:r>
          </w:p>
          <w:p w14:paraId="2D663ECE"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 xml:space="preserve">ways in which you have talked publicly about the </w:t>
            </w:r>
            <w:r w:rsidR="003807E9">
              <w:rPr>
                <w:rFonts w:ascii="Arial" w:hAnsi="Arial" w:cs="Arial"/>
              </w:rPr>
              <w:t>Project</w:t>
            </w:r>
            <w:r w:rsidR="00A43B6C">
              <w:rPr>
                <w:rFonts w:ascii="Arial" w:hAnsi="Arial" w:cs="Arial"/>
              </w:rPr>
              <w:t xml:space="preserve"> </w:t>
            </w:r>
          </w:p>
          <w:p w14:paraId="468429FF"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 xml:space="preserve">how you have invited challenge and external input of your </w:t>
            </w:r>
            <w:r w:rsidR="003807E9">
              <w:rPr>
                <w:rFonts w:ascii="Arial" w:hAnsi="Arial" w:cs="Arial"/>
              </w:rPr>
              <w:t>approach to the Project</w:t>
            </w:r>
          </w:p>
          <w:p w14:paraId="574BE836" w14:textId="77777777" w:rsidR="00117AE8" w:rsidRPr="00117AE8" w:rsidRDefault="00117AE8" w:rsidP="00117AE8">
            <w:pPr>
              <w:pStyle w:val="ListParagraph"/>
              <w:numPr>
                <w:ilvl w:val="0"/>
                <w:numId w:val="14"/>
              </w:numPr>
              <w:rPr>
                <w:rFonts w:ascii="Arial" w:hAnsi="Arial" w:cs="Arial"/>
              </w:rPr>
            </w:pPr>
            <w:r w:rsidRPr="00117AE8">
              <w:rPr>
                <w:rFonts w:ascii="Arial" w:hAnsi="Arial" w:cs="Arial"/>
              </w:rPr>
              <w:t>how have you shared learning, to avoid duplication of work by others and accelerate industry progress on related initiatives</w:t>
            </w:r>
          </w:p>
          <w:p w14:paraId="161851E3" w14:textId="77777777" w:rsidR="009E083B" w:rsidRPr="00117AE8" w:rsidRDefault="00117AE8" w:rsidP="00117AE8">
            <w:pPr>
              <w:pStyle w:val="ListParagraph"/>
              <w:numPr>
                <w:ilvl w:val="0"/>
                <w:numId w:val="14"/>
              </w:numPr>
              <w:rPr>
                <w:rFonts w:asciiTheme="minorHAnsi" w:eastAsiaTheme="minorEastAsia" w:hAnsiTheme="minorHAnsi" w:cstheme="minorBidi"/>
                <w:szCs w:val="22"/>
              </w:rPr>
            </w:pPr>
            <w:r w:rsidRPr="00117AE8">
              <w:rPr>
                <w:rFonts w:ascii="Arial" w:hAnsi="Arial" w:cs="Arial"/>
              </w:rPr>
              <w:t xml:space="preserve">how your team has been working in the </w:t>
            </w:r>
            <w:r w:rsidR="73E14E2D" w:rsidRPr="2B2DD7BF">
              <w:rPr>
                <w:rFonts w:ascii="Arial" w:hAnsi="Arial" w:cs="Arial"/>
              </w:rPr>
              <w:t>open and</w:t>
            </w:r>
            <w:r w:rsidRPr="00117AE8">
              <w:rPr>
                <w:rFonts w:ascii="Arial" w:hAnsi="Arial" w:cs="Arial"/>
              </w:rPr>
              <w:t xml:space="preserve"> have started building relationships with organisations and teams responsible for other parts of the user journey</w:t>
            </w:r>
            <w:r w:rsidR="73E14E2D" w:rsidRPr="2B2DD7BF">
              <w:rPr>
                <w:rFonts w:ascii="Arial" w:hAnsi="Arial" w:cs="Arial"/>
              </w:rPr>
              <w:t xml:space="preserve">. These could include infrastructure/data owners, regulators, policy makers, investors, and others. </w:t>
            </w:r>
          </w:p>
        </w:tc>
      </w:tr>
      <w:tr w:rsidR="00602C2E" w14:paraId="422AA768" w14:textId="77777777" w:rsidTr="41666A79">
        <w:tc>
          <w:tcPr>
            <w:tcW w:w="9322" w:type="dxa"/>
            <w:gridSpan w:val="2"/>
          </w:tcPr>
          <w:p w14:paraId="08AFB18E" w14:textId="40D7E2D3" w:rsidR="00260A11" w:rsidRDefault="00421B7D" w:rsidP="00260A11">
            <w:pPr>
              <w:rPr>
                <w:rFonts w:ascii="Arial" w:hAnsi="Arial" w:cs="Arial"/>
              </w:rPr>
            </w:pPr>
            <w:r>
              <w:rPr>
                <w:rFonts w:ascii="Arial" w:hAnsi="Arial" w:cs="Arial"/>
              </w:rPr>
              <w:t>The project has worked in the open extensively to ensure that all stakeholder views and concerns are considered.</w:t>
            </w:r>
            <w:r w:rsidR="00EC33FF">
              <w:rPr>
                <w:rFonts w:ascii="Arial" w:hAnsi="Arial" w:cs="Arial"/>
              </w:rPr>
              <w:t xml:space="preserve">  Working in the open has provided the project with extensive learnings, which are detailed below</w:t>
            </w:r>
            <w:r w:rsidR="00001595">
              <w:rPr>
                <w:rFonts w:ascii="Arial" w:hAnsi="Arial" w:cs="Arial"/>
              </w:rPr>
              <w:t>.</w:t>
            </w:r>
          </w:p>
          <w:p w14:paraId="66B57DA7" w14:textId="3E32CE3B" w:rsidR="00421B7D" w:rsidRDefault="00014C7E" w:rsidP="00421B7D">
            <w:pPr>
              <w:pStyle w:val="ListParagraph"/>
              <w:numPr>
                <w:ilvl w:val="0"/>
                <w:numId w:val="28"/>
              </w:numPr>
              <w:rPr>
                <w:rFonts w:ascii="Arial" w:hAnsi="Arial" w:cs="Arial"/>
              </w:rPr>
            </w:pPr>
            <w:r>
              <w:rPr>
                <w:rFonts w:ascii="Arial" w:hAnsi="Arial" w:cs="Arial"/>
              </w:rPr>
              <w:t>Public k</w:t>
            </w:r>
            <w:r w:rsidR="00421B7D">
              <w:rPr>
                <w:rFonts w:ascii="Arial" w:hAnsi="Arial" w:cs="Arial"/>
              </w:rPr>
              <w:t>ick-off webinar, to provide all stakeholders information on the high-level aims and goals of the project, and addressing and overlap between projects which may exist</w:t>
            </w:r>
            <w:r w:rsidR="002751CF">
              <w:rPr>
                <w:rFonts w:ascii="Arial" w:hAnsi="Arial" w:cs="Arial"/>
              </w:rPr>
              <w:t>.</w:t>
            </w:r>
            <w:r w:rsidR="00421B7D">
              <w:rPr>
                <w:rFonts w:ascii="Arial" w:hAnsi="Arial" w:cs="Arial"/>
              </w:rPr>
              <w:t xml:space="preserve"> </w:t>
            </w:r>
          </w:p>
          <w:p w14:paraId="181B785D" w14:textId="10F2A127" w:rsidR="005068EA" w:rsidRDefault="005068EA" w:rsidP="00421B7D">
            <w:pPr>
              <w:pStyle w:val="ListParagraph"/>
              <w:numPr>
                <w:ilvl w:val="0"/>
                <w:numId w:val="28"/>
              </w:numPr>
              <w:rPr>
                <w:rFonts w:ascii="Arial" w:hAnsi="Arial" w:cs="Arial"/>
              </w:rPr>
            </w:pPr>
            <w:r>
              <w:rPr>
                <w:rFonts w:ascii="Arial" w:hAnsi="Arial" w:cs="Arial"/>
              </w:rPr>
              <w:t>Following this,</w:t>
            </w:r>
            <w:r w:rsidR="007164FD">
              <w:rPr>
                <w:rFonts w:ascii="Arial" w:hAnsi="Arial" w:cs="Arial"/>
              </w:rPr>
              <w:t xml:space="preserve"> to avoid duplication,</w:t>
            </w:r>
            <w:r>
              <w:rPr>
                <w:rFonts w:ascii="Arial" w:hAnsi="Arial" w:cs="Arial"/>
              </w:rPr>
              <w:t xml:space="preserve"> Carbon Trust </w:t>
            </w:r>
            <w:r w:rsidR="00BA2D68">
              <w:rPr>
                <w:rFonts w:ascii="Arial" w:hAnsi="Arial" w:cs="Arial"/>
              </w:rPr>
              <w:t>approached</w:t>
            </w:r>
            <w:r w:rsidR="00CC0566">
              <w:rPr>
                <w:rFonts w:ascii="Arial" w:hAnsi="Arial" w:cs="Arial"/>
              </w:rPr>
              <w:t>, and set up a call with,</w:t>
            </w:r>
            <w:r w:rsidR="00BA2D68">
              <w:rPr>
                <w:rFonts w:ascii="Arial" w:hAnsi="Arial" w:cs="Arial"/>
              </w:rPr>
              <w:t xml:space="preserve"> Scottish Power Transmission </w:t>
            </w:r>
            <w:r>
              <w:rPr>
                <w:rFonts w:ascii="Arial" w:hAnsi="Arial" w:cs="Arial"/>
              </w:rPr>
              <w:t xml:space="preserve">on a potentially related </w:t>
            </w:r>
            <w:r w:rsidR="00BA2D68">
              <w:rPr>
                <w:rFonts w:ascii="Arial" w:hAnsi="Arial" w:cs="Arial"/>
              </w:rPr>
              <w:t xml:space="preserve">SIF </w:t>
            </w:r>
            <w:r>
              <w:rPr>
                <w:rFonts w:ascii="Arial" w:hAnsi="Arial" w:cs="Arial"/>
              </w:rPr>
              <w:t>project</w:t>
            </w:r>
            <w:r w:rsidR="00CC0566">
              <w:rPr>
                <w:rFonts w:ascii="Arial" w:hAnsi="Arial" w:cs="Arial"/>
              </w:rPr>
              <w:t xml:space="preserve"> they are running</w:t>
            </w:r>
            <w:r>
              <w:rPr>
                <w:rFonts w:ascii="Arial" w:hAnsi="Arial" w:cs="Arial"/>
              </w:rPr>
              <w:t xml:space="preserve"> – </w:t>
            </w:r>
            <w:proofErr w:type="spellStart"/>
            <w:r>
              <w:rPr>
                <w:rFonts w:ascii="Arial" w:hAnsi="Arial" w:cs="Arial"/>
              </w:rPr>
              <w:t>FastFlex</w:t>
            </w:r>
            <w:proofErr w:type="spellEnd"/>
            <w:r>
              <w:rPr>
                <w:rFonts w:ascii="Arial" w:hAnsi="Arial" w:cs="Arial"/>
              </w:rPr>
              <w:t>.</w:t>
            </w:r>
            <w:r w:rsidR="00273EB8">
              <w:rPr>
                <w:rFonts w:ascii="Arial" w:hAnsi="Arial" w:cs="Arial"/>
              </w:rPr>
              <w:t xml:space="preserve">  The purpose was to explore possible synergies between the projects, to ensure no</w:t>
            </w:r>
            <w:r w:rsidR="005B6306">
              <w:rPr>
                <w:rFonts w:ascii="Arial" w:hAnsi="Arial" w:cs="Arial"/>
              </w:rPr>
              <w:t xml:space="preserve"> double-working / overlap was happening, and to explore possible collaboration in the future.</w:t>
            </w:r>
            <w:r>
              <w:rPr>
                <w:rFonts w:ascii="Arial" w:hAnsi="Arial" w:cs="Arial"/>
              </w:rPr>
              <w:t xml:space="preserve"> </w:t>
            </w:r>
            <w:r w:rsidR="000F4626">
              <w:rPr>
                <w:rFonts w:ascii="Arial" w:hAnsi="Arial" w:cs="Arial"/>
              </w:rPr>
              <w:t xml:space="preserve"> </w:t>
            </w:r>
            <w:r>
              <w:rPr>
                <w:rFonts w:ascii="Arial" w:hAnsi="Arial" w:cs="Arial"/>
              </w:rPr>
              <w:t xml:space="preserve">The outcomes of this call found that there are </w:t>
            </w:r>
            <w:r w:rsidR="00AE59F4">
              <w:rPr>
                <w:rFonts w:ascii="Arial" w:hAnsi="Arial" w:cs="Arial"/>
              </w:rPr>
              <w:t xml:space="preserve">some </w:t>
            </w:r>
            <w:r>
              <w:rPr>
                <w:rFonts w:ascii="Arial" w:hAnsi="Arial" w:cs="Arial"/>
              </w:rPr>
              <w:t>synergies between each project; however, they do not erode each other</w:t>
            </w:r>
            <w:r w:rsidR="004E53D5">
              <w:rPr>
                <w:rFonts w:ascii="Arial" w:hAnsi="Arial" w:cs="Arial"/>
              </w:rPr>
              <w:t>.</w:t>
            </w:r>
            <w:r w:rsidR="00580489">
              <w:rPr>
                <w:rFonts w:ascii="Arial" w:hAnsi="Arial" w:cs="Arial"/>
              </w:rPr>
              <w:t xml:space="preserve">  It was agreed that both projects would stay informed of each other’s progress throughout Alpha and Beta.</w:t>
            </w:r>
            <w:r w:rsidR="004E53D5">
              <w:rPr>
                <w:rFonts w:ascii="Arial" w:hAnsi="Arial" w:cs="Arial"/>
              </w:rPr>
              <w:t xml:space="preserve"> This</w:t>
            </w:r>
            <w:r w:rsidR="00A85E9D">
              <w:rPr>
                <w:rFonts w:ascii="Arial" w:hAnsi="Arial" w:cs="Arial"/>
              </w:rPr>
              <w:t xml:space="preserve"> agreement</w:t>
            </w:r>
            <w:r w:rsidR="004E53D5">
              <w:rPr>
                <w:rFonts w:ascii="Arial" w:hAnsi="Arial" w:cs="Arial"/>
              </w:rPr>
              <w:t xml:space="preserve"> provides an opportunity to share outputs and learnings </w:t>
            </w:r>
            <w:r w:rsidR="00A85E9D">
              <w:rPr>
                <w:rFonts w:ascii="Arial" w:hAnsi="Arial" w:cs="Arial"/>
              </w:rPr>
              <w:t>from INCENTIVE with another network and another SIF project.</w:t>
            </w:r>
          </w:p>
          <w:p w14:paraId="47294605" w14:textId="61EF716B" w:rsidR="00C631DE" w:rsidRDefault="2017FC4B" w:rsidP="00421B7D">
            <w:pPr>
              <w:pStyle w:val="ListParagraph"/>
              <w:numPr>
                <w:ilvl w:val="0"/>
                <w:numId w:val="28"/>
              </w:numPr>
              <w:rPr>
                <w:rFonts w:ascii="Arial" w:hAnsi="Arial" w:cs="Arial"/>
              </w:rPr>
            </w:pPr>
            <w:r w:rsidRPr="41666A79">
              <w:rPr>
                <w:rFonts w:ascii="Arial" w:hAnsi="Arial" w:cs="Arial"/>
              </w:rPr>
              <w:t xml:space="preserve">Carbon Trust </w:t>
            </w:r>
            <w:r w:rsidR="42748851" w:rsidRPr="41666A79">
              <w:rPr>
                <w:rFonts w:ascii="Arial" w:hAnsi="Arial" w:cs="Arial"/>
              </w:rPr>
              <w:t>and SSE</w:t>
            </w:r>
            <w:r w:rsidR="2254367D" w:rsidRPr="41666A79">
              <w:rPr>
                <w:rFonts w:ascii="Arial" w:hAnsi="Arial" w:cs="Arial"/>
              </w:rPr>
              <w:t>N-T</w:t>
            </w:r>
            <w:r w:rsidR="42748851" w:rsidRPr="41666A79">
              <w:rPr>
                <w:rFonts w:ascii="Arial" w:hAnsi="Arial" w:cs="Arial"/>
              </w:rPr>
              <w:t xml:space="preserve"> </w:t>
            </w:r>
            <w:r w:rsidRPr="41666A79">
              <w:rPr>
                <w:rFonts w:ascii="Arial" w:hAnsi="Arial" w:cs="Arial"/>
              </w:rPr>
              <w:t>ha</w:t>
            </w:r>
            <w:r w:rsidR="42748851" w:rsidRPr="41666A79">
              <w:rPr>
                <w:rFonts w:ascii="Arial" w:hAnsi="Arial" w:cs="Arial"/>
              </w:rPr>
              <w:t>ve</w:t>
            </w:r>
            <w:r w:rsidR="6FAAA2CC" w:rsidRPr="41666A79">
              <w:rPr>
                <w:rFonts w:ascii="Arial" w:hAnsi="Arial" w:cs="Arial"/>
              </w:rPr>
              <w:t xml:space="preserve"> begun building relationships </w:t>
            </w:r>
            <w:r w:rsidRPr="41666A79">
              <w:rPr>
                <w:rFonts w:ascii="Arial" w:hAnsi="Arial" w:cs="Arial"/>
              </w:rPr>
              <w:t xml:space="preserve">with </w:t>
            </w:r>
            <w:r w:rsidR="4CE4FE4F" w:rsidRPr="41666A79">
              <w:rPr>
                <w:rFonts w:ascii="Arial" w:hAnsi="Arial" w:cs="Arial"/>
              </w:rPr>
              <w:t xml:space="preserve">suppliers of </w:t>
            </w:r>
            <w:r w:rsidR="00D22CE3">
              <w:rPr>
                <w:rFonts w:ascii="Arial" w:hAnsi="Arial" w:cs="Arial"/>
              </w:rPr>
              <w:t>INCENTIVE solutions</w:t>
            </w:r>
            <w:r w:rsidR="5C555798" w:rsidRPr="41666A79">
              <w:rPr>
                <w:rFonts w:ascii="Arial" w:hAnsi="Arial" w:cs="Arial"/>
              </w:rPr>
              <w:t>.  We have</w:t>
            </w:r>
            <w:r w:rsidR="59AABFAC" w:rsidRPr="41666A79">
              <w:rPr>
                <w:rFonts w:ascii="Arial" w:hAnsi="Arial" w:cs="Arial"/>
              </w:rPr>
              <w:t xml:space="preserve"> found that there is </w:t>
            </w:r>
            <w:r w:rsidR="1AAD97F3" w:rsidRPr="41666A79">
              <w:rPr>
                <w:rFonts w:ascii="Arial" w:hAnsi="Arial" w:cs="Arial"/>
              </w:rPr>
              <w:t>significant technology development work ongoing and strong interested in</w:t>
            </w:r>
            <w:r w:rsidR="040E5C5B" w:rsidRPr="41666A79">
              <w:rPr>
                <w:rFonts w:ascii="Arial" w:hAnsi="Arial" w:cs="Arial"/>
              </w:rPr>
              <w:t xml:space="preserve"> the</w:t>
            </w:r>
            <w:r w:rsidR="1AAD97F3" w:rsidRPr="41666A79">
              <w:rPr>
                <w:rFonts w:ascii="Arial" w:hAnsi="Arial" w:cs="Arial"/>
              </w:rPr>
              <w:t xml:space="preserve"> INCENTIVE</w:t>
            </w:r>
            <w:r w:rsidR="040E5C5B" w:rsidRPr="41666A79">
              <w:rPr>
                <w:rFonts w:ascii="Arial" w:hAnsi="Arial" w:cs="Arial"/>
              </w:rPr>
              <w:t xml:space="preserve"> project</w:t>
            </w:r>
            <w:r w:rsidR="59AABFAC" w:rsidRPr="41666A79">
              <w:rPr>
                <w:rFonts w:ascii="Arial" w:hAnsi="Arial" w:cs="Arial"/>
              </w:rPr>
              <w:t>.</w:t>
            </w:r>
            <w:r w:rsidR="13C99787" w:rsidRPr="41666A79">
              <w:rPr>
                <w:rFonts w:ascii="Arial" w:hAnsi="Arial" w:cs="Arial"/>
              </w:rPr>
              <w:t xml:space="preserve">  </w:t>
            </w:r>
            <w:r w:rsidR="13C99787" w:rsidRPr="41666A79">
              <w:rPr>
                <w:rFonts w:ascii="Arial" w:hAnsi="Arial" w:cs="Arial"/>
              </w:rPr>
              <w:lastRenderedPageBreak/>
              <w:t xml:space="preserve">The supplier engagement was conducted through a questionnaire to suppliers.  </w:t>
            </w:r>
            <w:r w:rsidR="4B6018E9" w:rsidRPr="41666A79">
              <w:rPr>
                <w:rFonts w:ascii="Arial" w:hAnsi="Arial" w:cs="Arial"/>
              </w:rPr>
              <w:t>This was followed up by individual interviews with all suppliers who have shown interest in INCENTIVE.</w:t>
            </w:r>
            <w:r w:rsidR="75FE513E" w:rsidRPr="41666A79">
              <w:rPr>
                <w:rFonts w:ascii="Arial" w:hAnsi="Arial" w:cs="Arial"/>
              </w:rPr>
              <w:t xml:space="preserve">  </w:t>
            </w:r>
            <w:r w:rsidR="59AABFAC" w:rsidRPr="41666A79">
              <w:rPr>
                <w:rFonts w:ascii="Arial" w:hAnsi="Arial" w:cs="Arial"/>
              </w:rPr>
              <w:t xml:space="preserve"> </w:t>
            </w:r>
            <w:r w:rsidR="3C3BD10E" w:rsidRPr="41666A79">
              <w:rPr>
                <w:rFonts w:ascii="Arial" w:hAnsi="Arial" w:cs="Arial"/>
              </w:rPr>
              <w:t xml:space="preserve">Strong </w:t>
            </w:r>
            <w:r w:rsidR="00D22CE3">
              <w:rPr>
                <w:rFonts w:ascii="Arial" w:hAnsi="Arial" w:cs="Arial"/>
              </w:rPr>
              <w:t>INCENTIVE solution</w:t>
            </w:r>
            <w:r w:rsidR="3C3BD10E" w:rsidRPr="41666A79">
              <w:rPr>
                <w:rFonts w:ascii="Arial" w:hAnsi="Arial" w:cs="Arial"/>
              </w:rPr>
              <w:t xml:space="preserve"> supplier </w:t>
            </w:r>
            <w:r w:rsidR="42748851" w:rsidRPr="41666A79">
              <w:rPr>
                <w:rFonts w:ascii="Arial" w:hAnsi="Arial" w:cs="Arial"/>
              </w:rPr>
              <w:t>engagement is pivotal</w:t>
            </w:r>
            <w:r w:rsidR="5D958C54" w:rsidRPr="41666A79">
              <w:rPr>
                <w:rFonts w:ascii="Arial" w:hAnsi="Arial" w:cs="Arial"/>
              </w:rPr>
              <w:t xml:space="preserve"> to the project, and the levels of input we received in Discovery were excellent.  INCENTIVE will continue to build and formalise relationships with suppliers throughout Alpha.</w:t>
            </w:r>
            <w:r w:rsidR="2279BA9C" w:rsidRPr="41666A79">
              <w:rPr>
                <w:rFonts w:ascii="Arial" w:hAnsi="Arial" w:cs="Arial"/>
              </w:rPr>
              <w:t xml:space="preserve"> </w:t>
            </w:r>
          </w:p>
          <w:p w14:paraId="748D5D1B" w14:textId="063E38CE" w:rsidR="00CA4F3D" w:rsidRDefault="00CA4F3D" w:rsidP="00421B7D">
            <w:pPr>
              <w:pStyle w:val="ListParagraph"/>
              <w:numPr>
                <w:ilvl w:val="0"/>
                <w:numId w:val="28"/>
              </w:numPr>
              <w:rPr>
                <w:rFonts w:ascii="Arial" w:hAnsi="Arial" w:cs="Arial"/>
              </w:rPr>
            </w:pPr>
            <w:r>
              <w:rPr>
                <w:rFonts w:ascii="Arial" w:hAnsi="Arial" w:cs="Arial"/>
              </w:rPr>
              <w:t xml:space="preserve">Carbon Trust </w:t>
            </w:r>
            <w:r w:rsidR="00ED1FBF">
              <w:rPr>
                <w:rFonts w:ascii="Arial" w:hAnsi="Arial" w:cs="Arial"/>
              </w:rPr>
              <w:t>hosted a workshop with BEIS and Ofgem to determine the regulatory and policy barriers to the different potential ownership models. This engagement with the key decision makers was important in determining feasible options for ownership.</w:t>
            </w:r>
          </w:p>
          <w:p w14:paraId="0F1E587F" w14:textId="521383EA" w:rsidR="00ED1FBF" w:rsidRDefault="00ED1FBF" w:rsidP="00421B7D">
            <w:pPr>
              <w:pStyle w:val="ListParagraph"/>
              <w:numPr>
                <w:ilvl w:val="0"/>
                <w:numId w:val="28"/>
              </w:numPr>
              <w:rPr>
                <w:rFonts w:ascii="Arial" w:hAnsi="Arial" w:cs="Arial"/>
              </w:rPr>
            </w:pPr>
            <w:r>
              <w:rPr>
                <w:rFonts w:ascii="Arial" w:hAnsi="Arial" w:cs="Arial"/>
              </w:rPr>
              <w:t xml:space="preserve">The project </w:t>
            </w:r>
            <w:r w:rsidR="00A0382A">
              <w:rPr>
                <w:rFonts w:ascii="Arial" w:hAnsi="Arial" w:cs="Arial"/>
              </w:rPr>
              <w:t xml:space="preserve">delivery </w:t>
            </w:r>
            <w:r>
              <w:rPr>
                <w:rFonts w:ascii="Arial" w:hAnsi="Arial" w:cs="Arial"/>
              </w:rPr>
              <w:t xml:space="preserve">team </w:t>
            </w:r>
            <w:r w:rsidR="00903B7A">
              <w:rPr>
                <w:rFonts w:ascii="Arial" w:hAnsi="Arial" w:cs="Arial"/>
              </w:rPr>
              <w:t>consulted with National Grid ESO on their ongoing work; particularly, in their stability market review which aims to reform how the stability pathfinder operates and procures services</w:t>
            </w:r>
            <w:r w:rsidR="00245EA9">
              <w:rPr>
                <w:rFonts w:ascii="Arial" w:hAnsi="Arial" w:cs="Arial"/>
              </w:rPr>
              <w:t>.</w:t>
            </w:r>
          </w:p>
          <w:p w14:paraId="4648C972" w14:textId="4DD25D8F" w:rsidR="00245EA9" w:rsidRPr="00421B7D" w:rsidRDefault="00245EA9" w:rsidP="00421B7D">
            <w:pPr>
              <w:pStyle w:val="ListParagraph"/>
              <w:numPr>
                <w:ilvl w:val="0"/>
                <w:numId w:val="28"/>
              </w:numPr>
              <w:rPr>
                <w:rFonts w:ascii="Arial" w:hAnsi="Arial" w:cs="Arial"/>
              </w:rPr>
            </w:pPr>
            <w:r>
              <w:rPr>
                <w:rFonts w:ascii="Arial" w:hAnsi="Arial" w:cs="Arial"/>
              </w:rPr>
              <w:t xml:space="preserve">The project </w:t>
            </w:r>
            <w:r w:rsidR="009367DA">
              <w:rPr>
                <w:rFonts w:ascii="Arial" w:hAnsi="Arial" w:cs="Arial"/>
              </w:rPr>
              <w:t xml:space="preserve">delivery </w:t>
            </w:r>
            <w:r>
              <w:rPr>
                <w:rFonts w:ascii="Arial" w:hAnsi="Arial" w:cs="Arial"/>
              </w:rPr>
              <w:t>team has had extensive engagement with the O</w:t>
            </w:r>
            <w:r w:rsidR="008C3DC1">
              <w:rPr>
                <w:rFonts w:ascii="Arial" w:hAnsi="Arial" w:cs="Arial"/>
              </w:rPr>
              <w:t xml:space="preserve">WA </w:t>
            </w:r>
            <w:r>
              <w:rPr>
                <w:rFonts w:ascii="Arial" w:hAnsi="Arial" w:cs="Arial"/>
              </w:rPr>
              <w:t xml:space="preserve">developers, which </w:t>
            </w:r>
            <w:r w:rsidR="00BC40E9">
              <w:rPr>
                <w:rFonts w:ascii="Arial" w:hAnsi="Arial" w:cs="Arial"/>
              </w:rPr>
              <w:t>has provided strong OWF developer input into the project</w:t>
            </w:r>
            <w:r>
              <w:rPr>
                <w:rFonts w:ascii="Arial" w:hAnsi="Arial" w:cs="Arial"/>
              </w:rPr>
              <w:t>. In addition,</w:t>
            </w:r>
            <w:r w:rsidR="00B24D56">
              <w:rPr>
                <w:rFonts w:ascii="Arial" w:hAnsi="Arial" w:cs="Arial"/>
              </w:rPr>
              <w:t xml:space="preserve"> to ensure openness,</w:t>
            </w:r>
            <w:r>
              <w:rPr>
                <w:rFonts w:ascii="Arial" w:hAnsi="Arial" w:cs="Arial"/>
              </w:rPr>
              <w:t xml:space="preserve"> the team engaged with EDF – a developer outside of the </w:t>
            </w:r>
            <w:r w:rsidR="006D72EC">
              <w:rPr>
                <w:rFonts w:ascii="Arial" w:hAnsi="Arial" w:cs="Arial"/>
              </w:rPr>
              <w:t>OWA</w:t>
            </w:r>
            <w:r w:rsidR="00113C17">
              <w:rPr>
                <w:rFonts w:ascii="Arial" w:hAnsi="Arial" w:cs="Arial"/>
              </w:rPr>
              <w:t xml:space="preserve"> programme</w:t>
            </w:r>
            <w:r>
              <w:rPr>
                <w:rFonts w:ascii="Arial" w:hAnsi="Arial" w:cs="Arial"/>
              </w:rPr>
              <w:t xml:space="preserve">. </w:t>
            </w:r>
          </w:p>
          <w:p w14:paraId="6CDBAA8C" w14:textId="4144DFA0" w:rsidR="00602C2E" w:rsidRPr="0023057B" w:rsidRDefault="00FD0FCE" w:rsidP="0023057B">
            <w:pPr>
              <w:rPr>
                <w:rFonts w:ascii="Arial" w:hAnsi="Arial" w:cs="Arial"/>
              </w:rPr>
            </w:pPr>
            <w:r w:rsidRPr="0023057B">
              <w:rPr>
                <w:rFonts w:ascii="Arial" w:hAnsi="Arial" w:cs="Arial"/>
              </w:rPr>
              <w:t xml:space="preserve"> </w:t>
            </w:r>
          </w:p>
        </w:tc>
      </w:tr>
    </w:tbl>
    <w:p w14:paraId="263AE318" w14:textId="77777777" w:rsidR="000F7468" w:rsidRDefault="000F7468" w:rsidP="00312B76">
      <w:pPr>
        <w:rPr>
          <w:rFonts w:ascii="Arial" w:hAnsi="Arial" w:cs="Arial"/>
          <w:color w:val="000000"/>
        </w:rPr>
      </w:pPr>
    </w:p>
    <w:p w14:paraId="3C26E4FD" w14:textId="77777777" w:rsidR="00107D17" w:rsidRPr="00F023F8" w:rsidRDefault="00107D17"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107D17" w:rsidRPr="007E5CC9" w14:paraId="55156706" w14:textId="77777777" w:rsidTr="00D80A4E">
        <w:tc>
          <w:tcPr>
            <w:tcW w:w="1583" w:type="dxa"/>
          </w:tcPr>
          <w:p w14:paraId="3B2B8C83" w14:textId="77777777" w:rsidR="00107D17" w:rsidRPr="001129E0" w:rsidRDefault="00107D17" w:rsidP="00D80A4E">
            <w:pPr>
              <w:rPr>
                <w:rFonts w:ascii="Arial" w:hAnsi="Arial" w:cs="Arial"/>
                <w:b/>
              </w:rPr>
            </w:pPr>
            <w:r>
              <w:rPr>
                <w:rFonts w:ascii="Arial" w:hAnsi="Arial" w:cs="Arial"/>
                <w:b/>
              </w:rPr>
              <w:t>Sectio</w:t>
            </w:r>
            <w:r w:rsidRPr="001129E0">
              <w:rPr>
                <w:rFonts w:ascii="Arial" w:hAnsi="Arial" w:cs="Arial"/>
                <w:b/>
              </w:rPr>
              <w:t xml:space="preserve">n </w:t>
            </w:r>
            <w:r w:rsidR="008C5025">
              <w:rPr>
                <w:rFonts w:ascii="Arial" w:hAnsi="Arial" w:cs="Arial"/>
                <w:b/>
              </w:rPr>
              <w:t>6</w:t>
            </w:r>
            <w:r w:rsidRPr="001129E0">
              <w:rPr>
                <w:rFonts w:ascii="Arial" w:hAnsi="Arial" w:cs="Arial"/>
                <w:b/>
              </w:rPr>
              <w:t xml:space="preserve"> - </w:t>
            </w:r>
          </w:p>
        </w:tc>
        <w:tc>
          <w:tcPr>
            <w:tcW w:w="7739" w:type="dxa"/>
          </w:tcPr>
          <w:p w14:paraId="10BA45D3" w14:textId="77777777" w:rsidR="00107D17" w:rsidRPr="007E5CC9" w:rsidRDefault="00107D17" w:rsidP="00D80A4E">
            <w:pPr>
              <w:rPr>
                <w:rFonts w:ascii="Arial" w:hAnsi="Arial" w:cs="Arial"/>
                <w:b/>
                <w:bCs/>
              </w:rPr>
            </w:pPr>
            <w:r>
              <w:rPr>
                <w:rFonts w:ascii="Arial" w:hAnsi="Arial" w:cs="Arial"/>
                <w:b/>
                <w:bCs/>
              </w:rPr>
              <w:t>Discovery Phase – Costs and value for money</w:t>
            </w:r>
          </w:p>
        </w:tc>
      </w:tr>
      <w:tr w:rsidR="00107D17" w:rsidRPr="001129E0" w14:paraId="6EBB4119" w14:textId="77777777" w:rsidTr="00D80A4E">
        <w:tc>
          <w:tcPr>
            <w:tcW w:w="9322" w:type="dxa"/>
            <w:gridSpan w:val="2"/>
          </w:tcPr>
          <w:p w14:paraId="311E33F0" w14:textId="77777777" w:rsidR="00107D17" w:rsidRPr="001129E0" w:rsidRDefault="00107D17" w:rsidP="00D80A4E">
            <w:pPr>
              <w:pStyle w:val="NormalWeb"/>
              <w:shd w:val="clear" w:color="auto" w:fill="FFFFFF" w:themeFill="background1"/>
              <w:spacing w:before="0" w:beforeAutospacing="0" w:after="0" w:afterAutospacing="0"/>
              <w:rPr>
                <w:rFonts w:ascii="Arial" w:hAnsi="Arial" w:cs="Arial"/>
                <w:sz w:val="22"/>
                <w:szCs w:val="22"/>
              </w:rPr>
            </w:pPr>
            <w:r w:rsidRPr="2B2DD7BF">
              <w:rPr>
                <w:rFonts w:ascii="Arial" w:hAnsi="Arial" w:cs="Arial"/>
                <w:sz w:val="22"/>
                <w:szCs w:val="22"/>
              </w:rPr>
              <w:t xml:space="preserve">Please give a description of how funds were spent with reference to the original budget at Project </w:t>
            </w:r>
            <w:r w:rsidR="00061120" w:rsidRPr="2B2DD7BF">
              <w:rPr>
                <w:rFonts w:ascii="Arial" w:hAnsi="Arial" w:cs="Arial"/>
                <w:sz w:val="22"/>
                <w:szCs w:val="22"/>
              </w:rPr>
              <w:t>kick-off and</w:t>
            </w:r>
            <w:r w:rsidRPr="2B2DD7BF">
              <w:rPr>
                <w:rFonts w:ascii="Arial" w:hAnsi="Arial" w:cs="Arial"/>
                <w:sz w:val="22"/>
                <w:szCs w:val="22"/>
              </w:rPr>
              <w:t xml:space="preserve"> explain any significant variations.  Explain how the Project has delivered value for money to consumers.  Provide a copy of the final Project Finance spreadsheet.</w:t>
            </w:r>
          </w:p>
        </w:tc>
      </w:tr>
      <w:tr w:rsidR="008C5025" w:rsidRPr="001129E0" w14:paraId="7934FD1D" w14:textId="77777777" w:rsidTr="00D80A4E">
        <w:tc>
          <w:tcPr>
            <w:tcW w:w="9322" w:type="dxa"/>
            <w:gridSpan w:val="2"/>
          </w:tcPr>
          <w:p w14:paraId="20BD3DCA" w14:textId="77777777" w:rsidR="008C5025" w:rsidRDefault="008C5025"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16F842D4" w14:textId="4062C9BC" w:rsidR="00F527DF" w:rsidRDefault="009563C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r>
              <w:rPr>
                <w:rFonts w:ascii="Arial" w:eastAsia="Arial" w:hAnsi="Arial" w:cs="Arial"/>
                <w:sz w:val="21"/>
                <w:szCs w:val="21"/>
                <w:lang w:val="en-US"/>
              </w:rPr>
              <w:t xml:space="preserve">Discovery Phase provided </w:t>
            </w:r>
            <w:r w:rsidR="009F3C72">
              <w:rPr>
                <w:rFonts w:ascii="Arial" w:eastAsia="Arial" w:hAnsi="Arial" w:cs="Arial"/>
                <w:sz w:val="21"/>
                <w:szCs w:val="21"/>
                <w:lang w:val="en-US"/>
              </w:rPr>
              <w:t>value for money.</w:t>
            </w:r>
          </w:p>
          <w:p w14:paraId="73801F3F" w14:textId="77777777" w:rsidR="009F3C72" w:rsidRDefault="009F3C72"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95729B2" w14:textId="7D213C50" w:rsidR="008424AF" w:rsidRDefault="00FF3ACA" w:rsidP="00D80A4E">
            <w:pPr>
              <w:pStyle w:val="NormalWeb"/>
              <w:shd w:val="clear" w:color="auto" w:fill="FFFFFF" w:themeFill="background1"/>
              <w:spacing w:before="0" w:beforeAutospacing="0" w:after="0" w:afterAutospacing="0"/>
              <w:rPr>
                <w:rFonts w:ascii="Arial" w:eastAsia="Arial" w:hAnsi="Arial" w:cs="Arial"/>
                <w:sz w:val="21"/>
                <w:szCs w:val="21"/>
                <w:lang w:val="en-US"/>
              </w:rPr>
            </w:pPr>
            <w:r>
              <w:rPr>
                <w:rFonts w:ascii="Arial" w:eastAsia="Arial" w:hAnsi="Arial" w:cs="Arial"/>
                <w:sz w:val="21"/>
                <w:szCs w:val="21"/>
                <w:lang w:val="en-US"/>
              </w:rPr>
              <w:t>The funds were spent in</w:t>
            </w:r>
            <w:r w:rsidR="00BA6B8A">
              <w:rPr>
                <w:rFonts w:ascii="Arial" w:eastAsia="Arial" w:hAnsi="Arial" w:cs="Arial"/>
                <w:sz w:val="21"/>
                <w:szCs w:val="21"/>
                <w:lang w:val="en-US"/>
              </w:rPr>
              <w:t xml:space="preserve"> the delivery of </w:t>
            </w:r>
            <w:r w:rsidR="003D22FA">
              <w:rPr>
                <w:rFonts w:ascii="Arial" w:eastAsia="Arial" w:hAnsi="Arial" w:cs="Arial"/>
                <w:sz w:val="21"/>
                <w:szCs w:val="21"/>
                <w:lang w:val="en-US"/>
              </w:rPr>
              <w:t xml:space="preserve">the work as set out in the Discovery Project Plan, and as highlighted below in the </w:t>
            </w:r>
            <w:r w:rsidR="003A6C11">
              <w:rPr>
                <w:rFonts w:ascii="Arial" w:eastAsia="Arial" w:hAnsi="Arial" w:cs="Arial"/>
                <w:sz w:val="21"/>
                <w:szCs w:val="21"/>
                <w:lang w:val="en-US"/>
              </w:rPr>
              <w:t xml:space="preserve">final Project Finance spreadsheet.  </w:t>
            </w:r>
            <w:r w:rsidR="00040379">
              <w:rPr>
                <w:rFonts w:ascii="Arial" w:eastAsia="Arial" w:hAnsi="Arial" w:cs="Arial"/>
                <w:sz w:val="21"/>
                <w:szCs w:val="21"/>
                <w:lang w:val="en-US"/>
              </w:rPr>
              <w:t>As can be seen from th</w:t>
            </w:r>
            <w:r w:rsidR="00A11216">
              <w:rPr>
                <w:rFonts w:ascii="Arial" w:eastAsia="Arial" w:hAnsi="Arial" w:cs="Arial"/>
                <w:sz w:val="21"/>
                <w:szCs w:val="21"/>
                <w:lang w:val="en-US"/>
              </w:rPr>
              <w:t xml:space="preserve">is report and </w:t>
            </w:r>
            <w:r w:rsidR="00320076">
              <w:rPr>
                <w:rFonts w:ascii="Arial" w:eastAsia="Arial" w:hAnsi="Arial" w:cs="Arial"/>
                <w:sz w:val="21"/>
                <w:szCs w:val="21"/>
                <w:lang w:val="en-US"/>
              </w:rPr>
              <w:t xml:space="preserve">the </w:t>
            </w:r>
            <w:r w:rsidR="00A11216">
              <w:rPr>
                <w:rFonts w:ascii="Arial" w:eastAsia="Arial" w:hAnsi="Arial" w:cs="Arial"/>
                <w:sz w:val="21"/>
                <w:szCs w:val="21"/>
                <w:lang w:val="en-US"/>
              </w:rPr>
              <w:t xml:space="preserve">WP1, WP2, WP3 deliverables, the Discovery Phase has </w:t>
            </w:r>
            <w:r w:rsidR="00A72DA1">
              <w:rPr>
                <w:rFonts w:ascii="Arial" w:eastAsia="Arial" w:hAnsi="Arial" w:cs="Arial"/>
                <w:sz w:val="21"/>
                <w:szCs w:val="21"/>
                <w:lang w:val="en-US"/>
              </w:rPr>
              <w:t xml:space="preserve">produced impressive </w:t>
            </w:r>
            <w:r w:rsidR="002473A7">
              <w:rPr>
                <w:rFonts w:ascii="Arial" w:eastAsia="Arial" w:hAnsi="Arial" w:cs="Arial"/>
                <w:sz w:val="21"/>
                <w:szCs w:val="21"/>
                <w:lang w:val="en-US"/>
              </w:rPr>
              <w:t>level of insight</w:t>
            </w:r>
            <w:r w:rsidR="00095589">
              <w:rPr>
                <w:rFonts w:ascii="Arial" w:eastAsia="Arial" w:hAnsi="Arial" w:cs="Arial"/>
                <w:sz w:val="21"/>
                <w:szCs w:val="21"/>
                <w:lang w:val="en-US"/>
              </w:rPr>
              <w:t xml:space="preserve"> for its budget and timescales</w:t>
            </w:r>
            <w:r w:rsidR="002473A7">
              <w:rPr>
                <w:rFonts w:ascii="Arial" w:eastAsia="Arial" w:hAnsi="Arial" w:cs="Arial"/>
                <w:sz w:val="21"/>
                <w:szCs w:val="21"/>
                <w:lang w:val="en-US"/>
              </w:rPr>
              <w:t xml:space="preserve">.  </w:t>
            </w:r>
            <w:r w:rsidR="00BE0562">
              <w:rPr>
                <w:rFonts w:ascii="Arial" w:eastAsia="Arial" w:hAnsi="Arial" w:cs="Arial"/>
                <w:sz w:val="21"/>
                <w:szCs w:val="21"/>
                <w:lang w:val="en-US"/>
              </w:rPr>
              <w:t>The learnings gained have e</w:t>
            </w:r>
            <w:r w:rsidR="00E5601D">
              <w:rPr>
                <w:rFonts w:ascii="Arial" w:eastAsia="Arial" w:hAnsi="Arial" w:cs="Arial"/>
                <w:sz w:val="21"/>
                <w:szCs w:val="21"/>
                <w:lang w:val="en-US"/>
              </w:rPr>
              <w:t xml:space="preserve">xceeded the expectations of a “discovery” exercise – it has already gone on to </w:t>
            </w:r>
            <w:r w:rsidR="00033674">
              <w:rPr>
                <w:rFonts w:ascii="Arial" w:eastAsia="Arial" w:hAnsi="Arial" w:cs="Arial"/>
                <w:sz w:val="21"/>
                <w:szCs w:val="21"/>
                <w:lang w:val="en-US"/>
              </w:rPr>
              <w:t xml:space="preserve">identify </w:t>
            </w:r>
            <w:r w:rsidR="00BC224F">
              <w:rPr>
                <w:rFonts w:ascii="Arial" w:eastAsia="Arial" w:hAnsi="Arial" w:cs="Arial"/>
                <w:sz w:val="21"/>
                <w:szCs w:val="21"/>
                <w:lang w:val="en-US"/>
              </w:rPr>
              <w:t xml:space="preserve">initial findings that will assist </w:t>
            </w:r>
            <w:r w:rsidR="00BE0562">
              <w:rPr>
                <w:rFonts w:ascii="Arial" w:eastAsia="Arial" w:hAnsi="Arial" w:cs="Arial"/>
                <w:sz w:val="21"/>
                <w:szCs w:val="21"/>
                <w:lang w:val="en-US"/>
              </w:rPr>
              <w:t xml:space="preserve">the commercialisation of </w:t>
            </w:r>
            <w:r w:rsidR="005817A5">
              <w:rPr>
                <w:rFonts w:ascii="Arial" w:eastAsia="Arial" w:hAnsi="Arial" w:cs="Arial"/>
                <w:sz w:val="21"/>
                <w:szCs w:val="21"/>
                <w:lang w:val="en-US"/>
              </w:rPr>
              <w:t>INCENTIVE solutions</w:t>
            </w:r>
            <w:r w:rsidR="006E02A3">
              <w:rPr>
                <w:rFonts w:ascii="Arial" w:eastAsia="Arial" w:hAnsi="Arial" w:cs="Arial"/>
                <w:sz w:val="21"/>
                <w:szCs w:val="21"/>
                <w:lang w:val="en-US"/>
              </w:rPr>
              <w:t xml:space="preserve">, including </w:t>
            </w:r>
            <w:r w:rsidR="00682BA7">
              <w:rPr>
                <w:rFonts w:ascii="Arial" w:eastAsia="Arial" w:hAnsi="Arial" w:cs="Arial"/>
                <w:sz w:val="21"/>
                <w:szCs w:val="21"/>
                <w:lang w:val="en-US"/>
              </w:rPr>
              <w:t>views on possible technology ownership models and technology capabilities</w:t>
            </w:r>
            <w:r w:rsidR="005817A5">
              <w:rPr>
                <w:rFonts w:ascii="Arial" w:eastAsia="Arial" w:hAnsi="Arial" w:cs="Arial"/>
                <w:sz w:val="21"/>
                <w:szCs w:val="21"/>
                <w:lang w:val="en-US"/>
              </w:rPr>
              <w:t>.</w:t>
            </w:r>
          </w:p>
          <w:p w14:paraId="1D55912A" w14:textId="77777777" w:rsidR="008424AF" w:rsidRDefault="008424A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CDFABAF" w14:textId="2ABECF38" w:rsidR="00EF4E34" w:rsidRDefault="001D4CE0" w:rsidP="00D80A4E">
            <w:pPr>
              <w:pStyle w:val="NormalWeb"/>
              <w:shd w:val="clear" w:color="auto" w:fill="FFFFFF" w:themeFill="background1"/>
              <w:spacing w:before="0" w:beforeAutospacing="0" w:after="0" w:afterAutospacing="0"/>
              <w:rPr>
                <w:rFonts w:ascii="Arial" w:eastAsia="Arial" w:hAnsi="Arial" w:cs="Arial"/>
                <w:sz w:val="21"/>
                <w:szCs w:val="21"/>
                <w:lang w:val="en-US"/>
              </w:rPr>
            </w:pPr>
            <w:r>
              <w:rPr>
                <w:rFonts w:ascii="Arial" w:eastAsia="Arial" w:hAnsi="Arial" w:cs="Arial"/>
                <w:sz w:val="21"/>
                <w:szCs w:val="21"/>
                <w:lang w:val="en-US"/>
              </w:rPr>
              <w:t xml:space="preserve">All the work conducted has come in under budget, providing value for money to </w:t>
            </w:r>
            <w:r w:rsidR="006504D4">
              <w:rPr>
                <w:rFonts w:ascii="Arial" w:eastAsia="Arial" w:hAnsi="Arial" w:cs="Arial"/>
                <w:sz w:val="21"/>
                <w:szCs w:val="21"/>
                <w:lang w:val="en-US"/>
              </w:rPr>
              <w:t>consumers.</w:t>
            </w:r>
            <w:r w:rsidR="007E0DCB">
              <w:rPr>
                <w:rFonts w:ascii="Arial" w:eastAsia="Arial" w:hAnsi="Arial" w:cs="Arial"/>
                <w:sz w:val="21"/>
                <w:szCs w:val="21"/>
                <w:lang w:val="en-US"/>
              </w:rPr>
              <w:t xml:space="preserve">  </w:t>
            </w:r>
            <w:r w:rsidR="00EF4E34">
              <w:rPr>
                <w:rFonts w:ascii="Arial" w:eastAsia="Arial" w:hAnsi="Arial" w:cs="Arial"/>
                <w:sz w:val="21"/>
                <w:szCs w:val="21"/>
                <w:lang w:val="en-US"/>
              </w:rPr>
              <w:t>The planned budget was £</w:t>
            </w:r>
            <w:r w:rsidR="00905CDD">
              <w:rPr>
                <w:rFonts w:ascii="Arial" w:eastAsia="Arial" w:hAnsi="Arial" w:cs="Arial"/>
                <w:sz w:val="21"/>
                <w:szCs w:val="21"/>
                <w:lang w:val="en-US"/>
              </w:rPr>
              <w:t>136,001</w:t>
            </w:r>
            <w:r w:rsidR="00905CDD">
              <w:rPr>
                <w:rFonts w:ascii="Arial" w:eastAsia="Arial" w:hAnsi="Arial" w:cs="Arial"/>
                <w:sz w:val="21"/>
                <w:szCs w:val="21"/>
                <w:lang w:val="en-US"/>
              </w:rPr>
              <w:t xml:space="preserve"> </w:t>
            </w:r>
            <w:r w:rsidR="00EF4E34">
              <w:rPr>
                <w:rFonts w:ascii="Arial" w:eastAsia="Arial" w:hAnsi="Arial" w:cs="Arial"/>
                <w:sz w:val="21"/>
                <w:szCs w:val="21"/>
                <w:lang w:val="en-US"/>
              </w:rPr>
              <w:t xml:space="preserve">and </w:t>
            </w:r>
            <w:r w:rsidR="00B21F02">
              <w:rPr>
                <w:rFonts w:ascii="Arial" w:eastAsia="Arial" w:hAnsi="Arial" w:cs="Arial"/>
                <w:sz w:val="21"/>
                <w:szCs w:val="21"/>
                <w:lang w:val="en-US"/>
              </w:rPr>
              <w:t>the scope expectations were met using just £</w:t>
            </w:r>
            <w:r w:rsidR="00E652FD">
              <w:rPr>
                <w:rFonts w:ascii="Arial" w:eastAsia="Arial" w:hAnsi="Arial" w:cs="Arial"/>
                <w:sz w:val="21"/>
                <w:szCs w:val="21"/>
                <w:lang w:val="en-US"/>
              </w:rPr>
              <w:t>120,022</w:t>
            </w:r>
            <w:r w:rsidR="00B21F02">
              <w:rPr>
                <w:rFonts w:ascii="Arial" w:eastAsia="Arial" w:hAnsi="Arial" w:cs="Arial"/>
                <w:sz w:val="21"/>
                <w:szCs w:val="21"/>
                <w:lang w:val="en-US"/>
              </w:rPr>
              <w:t>.</w:t>
            </w:r>
            <w:r w:rsidR="001537C6">
              <w:rPr>
                <w:rFonts w:ascii="Arial" w:eastAsia="Arial" w:hAnsi="Arial" w:cs="Arial"/>
                <w:sz w:val="21"/>
                <w:szCs w:val="21"/>
                <w:lang w:val="en-US"/>
              </w:rPr>
              <w:t xml:space="preserve">  </w:t>
            </w:r>
            <w:r w:rsidR="00C91B0D">
              <w:rPr>
                <w:rFonts w:ascii="Arial" w:eastAsia="Arial" w:hAnsi="Arial" w:cs="Arial"/>
                <w:sz w:val="21"/>
                <w:szCs w:val="21"/>
                <w:lang w:val="en-US"/>
              </w:rPr>
              <w:t xml:space="preserve">Further, </w:t>
            </w:r>
            <w:r w:rsidR="001537C6">
              <w:rPr>
                <w:rFonts w:ascii="Arial" w:eastAsia="Arial" w:hAnsi="Arial" w:cs="Arial"/>
                <w:sz w:val="21"/>
                <w:szCs w:val="21"/>
                <w:lang w:val="en-US"/>
              </w:rPr>
              <w:t>Carbon Trust provided £15k in cash to Discovery (from the privately funded Offshore Wind Accelerator programme).</w:t>
            </w:r>
          </w:p>
          <w:p w14:paraId="28DC434B" w14:textId="77777777" w:rsidR="00BA0229" w:rsidRDefault="00BA0229"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6E9DA036" w14:textId="2DDE562A" w:rsidR="009F3C72" w:rsidRDefault="00BA0229" w:rsidP="00D80A4E">
            <w:pPr>
              <w:pStyle w:val="NormalWeb"/>
              <w:shd w:val="clear" w:color="auto" w:fill="FFFFFF" w:themeFill="background1"/>
              <w:spacing w:before="0" w:beforeAutospacing="0" w:after="0" w:afterAutospacing="0"/>
              <w:rPr>
                <w:rFonts w:ascii="Arial" w:eastAsia="Arial" w:hAnsi="Arial" w:cs="Arial"/>
                <w:sz w:val="21"/>
                <w:szCs w:val="21"/>
                <w:lang w:val="en-US"/>
              </w:rPr>
            </w:pPr>
            <w:r>
              <w:rPr>
                <w:rFonts w:ascii="Arial" w:eastAsia="Arial" w:hAnsi="Arial" w:cs="Arial"/>
                <w:sz w:val="21"/>
                <w:szCs w:val="21"/>
                <w:lang w:val="en-US"/>
              </w:rPr>
              <w:t>The main way in which Discovery</w:t>
            </w:r>
            <w:r w:rsidR="002E46C2">
              <w:rPr>
                <w:rFonts w:ascii="Arial" w:eastAsia="Arial" w:hAnsi="Arial" w:cs="Arial"/>
                <w:sz w:val="21"/>
                <w:szCs w:val="21"/>
                <w:lang w:val="en-US"/>
              </w:rPr>
              <w:t xml:space="preserve"> came in under budget was due to the underspend by SSENT (through the National HVDC Centre).  This was because the BAT-STAT deliverables (which Carbon Trust and the OWA made available to INCENTIVE as background IP), </w:t>
            </w:r>
            <w:r w:rsidR="00C61FCC">
              <w:rPr>
                <w:rFonts w:ascii="Arial" w:eastAsia="Arial" w:hAnsi="Arial" w:cs="Arial"/>
                <w:sz w:val="21"/>
                <w:szCs w:val="21"/>
                <w:lang w:val="en-US"/>
              </w:rPr>
              <w:t>greatly assisted National HVDC Centre in its</w:t>
            </w:r>
            <w:r w:rsidR="00935E2E">
              <w:rPr>
                <w:rFonts w:ascii="Arial" w:eastAsia="Arial" w:hAnsi="Arial" w:cs="Arial"/>
                <w:sz w:val="21"/>
                <w:szCs w:val="21"/>
                <w:lang w:val="en-US"/>
              </w:rPr>
              <w:t xml:space="preserve"> understanding of the technical requirements for INCENTIVE solutions.  Further, BAT-STAT had already had good levels of </w:t>
            </w:r>
            <w:r w:rsidR="00373E5A">
              <w:rPr>
                <w:rFonts w:ascii="Arial" w:eastAsia="Arial" w:hAnsi="Arial" w:cs="Arial"/>
                <w:sz w:val="21"/>
                <w:szCs w:val="21"/>
                <w:lang w:val="en-US"/>
              </w:rPr>
              <w:t>supplier engagement, which meant Carbon Trust could efficiently contact</w:t>
            </w:r>
            <w:r w:rsidR="006C3E6F">
              <w:rPr>
                <w:rFonts w:ascii="Arial" w:eastAsia="Arial" w:hAnsi="Arial" w:cs="Arial"/>
                <w:sz w:val="21"/>
                <w:szCs w:val="21"/>
                <w:lang w:val="en-US"/>
              </w:rPr>
              <w:t>, and hence gain the views of, the relevant experts at the various INCENTIVE solution supplier</w:t>
            </w:r>
            <w:r w:rsidR="00DC7490">
              <w:rPr>
                <w:rFonts w:ascii="Arial" w:eastAsia="Arial" w:hAnsi="Arial" w:cs="Arial"/>
                <w:sz w:val="21"/>
                <w:szCs w:val="21"/>
                <w:lang w:val="en-US"/>
              </w:rPr>
              <w:t xml:space="preserve">s’ companies.  At the time of budgeting the Discovery Phase, National HVDC Centre was not able to </w:t>
            </w:r>
            <w:r w:rsidR="002E2C27">
              <w:rPr>
                <w:rFonts w:ascii="Arial" w:eastAsia="Arial" w:hAnsi="Arial" w:cs="Arial"/>
                <w:sz w:val="21"/>
                <w:szCs w:val="21"/>
                <w:lang w:val="en-US"/>
              </w:rPr>
              <w:t xml:space="preserve">see the BAT-STAT deliverables (they were released by Carbon Trust after signature of INCENTIVE’s Collaboration Agreement shortly after kick-off).  </w:t>
            </w:r>
            <w:r w:rsidR="00852DF3">
              <w:rPr>
                <w:rFonts w:ascii="Arial" w:eastAsia="Arial" w:hAnsi="Arial" w:cs="Arial"/>
                <w:sz w:val="21"/>
                <w:szCs w:val="21"/>
                <w:lang w:val="en-US"/>
              </w:rPr>
              <w:t xml:space="preserve">National HVDV Centre was therefore </w:t>
            </w:r>
            <w:r w:rsidR="00542C33">
              <w:rPr>
                <w:rFonts w:ascii="Arial" w:eastAsia="Arial" w:hAnsi="Arial" w:cs="Arial"/>
                <w:sz w:val="21"/>
                <w:szCs w:val="21"/>
                <w:lang w:val="en-US"/>
              </w:rPr>
              <w:t xml:space="preserve">not able to know </w:t>
            </w:r>
            <w:r w:rsidR="00B66CA9">
              <w:rPr>
                <w:rFonts w:ascii="Arial" w:eastAsia="Arial" w:hAnsi="Arial" w:cs="Arial"/>
                <w:sz w:val="21"/>
                <w:szCs w:val="21"/>
                <w:lang w:val="en-US"/>
              </w:rPr>
              <w:t xml:space="preserve">how much work would be saved </w:t>
            </w:r>
            <w:proofErr w:type="gramStart"/>
            <w:r w:rsidR="00B66CA9">
              <w:rPr>
                <w:rFonts w:ascii="Arial" w:eastAsia="Arial" w:hAnsi="Arial" w:cs="Arial"/>
                <w:sz w:val="21"/>
                <w:szCs w:val="21"/>
                <w:lang w:val="en-US"/>
              </w:rPr>
              <w:t>by the use of</w:t>
            </w:r>
            <w:proofErr w:type="gramEnd"/>
            <w:r w:rsidR="00B66CA9">
              <w:rPr>
                <w:rFonts w:ascii="Arial" w:eastAsia="Arial" w:hAnsi="Arial" w:cs="Arial"/>
                <w:sz w:val="21"/>
                <w:szCs w:val="21"/>
                <w:lang w:val="en-US"/>
              </w:rPr>
              <w:t xml:space="preserve"> the BAT-STAT deliverables in INCENTIVE when SSENT budgeted for the Discovery Phase.  </w:t>
            </w:r>
            <w:r w:rsidR="00D02624">
              <w:rPr>
                <w:rFonts w:ascii="Arial" w:eastAsia="Arial" w:hAnsi="Arial" w:cs="Arial"/>
                <w:sz w:val="21"/>
                <w:szCs w:val="21"/>
                <w:lang w:val="en-US"/>
              </w:rPr>
              <w:t>In essence, the provision of the BAT-STAT deliverables (which were 100% privately funded by the OWA programme) have provided great value for money to the consumer in the INCENTIVE project.</w:t>
            </w:r>
            <w:r w:rsidR="005817A5">
              <w:rPr>
                <w:rFonts w:ascii="Arial" w:eastAsia="Arial" w:hAnsi="Arial" w:cs="Arial"/>
                <w:sz w:val="21"/>
                <w:szCs w:val="21"/>
                <w:lang w:val="en-US"/>
              </w:rPr>
              <w:t xml:space="preserve">  </w:t>
            </w:r>
          </w:p>
          <w:p w14:paraId="4D288DB1"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7D08E8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93BDC83"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8875AB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BAF0E9D"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5D0A6D5"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309CEE5B"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F70DCA6"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77CD79A2"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0C037EF"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092E9DE0"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5C6B49E1"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1AFE1CB9"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1A0B2D6" w14:textId="77777777" w:rsidR="00F527DF" w:rsidRDefault="00F527DF" w:rsidP="00D80A4E">
            <w:pPr>
              <w:pStyle w:val="NormalWeb"/>
              <w:shd w:val="clear" w:color="auto" w:fill="FFFFFF" w:themeFill="background1"/>
              <w:spacing w:before="0" w:beforeAutospacing="0" w:after="0" w:afterAutospacing="0"/>
              <w:rPr>
                <w:rFonts w:ascii="Arial" w:eastAsia="Arial" w:hAnsi="Arial" w:cs="Arial"/>
                <w:sz w:val="21"/>
                <w:szCs w:val="21"/>
                <w:lang w:val="en-US"/>
              </w:rPr>
            </w:pPr>
          </w:p>
          <w:p w14:paraId="2CF9761D" w14:textId="77777777" w:rsidR="00F527DF" w:rsidRPr="2B2DD7BF" w:rsidRDefault="00F527DF" w:rsidP="00D80A4E">
            <w:pPr>
              <w:pStyle w:val="NormalWeb"/>
              <w:shd w:val="clear" w:color="auto" w:fill="FFFFFF" w:themeFill="background1"/>
              <w:spacing w:before="0" w:beforeAutospacing="0" w:after="0" w:afterAutospacing="0"/>
              <w:rPr>
                <w:rFonts w:ascii="Arial" w:hAnsi="Arial" w:cs="Arial"/>
                <w:sz w:val="22"/>
                <w:szCs w:val="22"/>
              </w:rPr>
            </w:pPr>
          </w:p>
        </w:tc>
      </w:tr>
    </w:tbl>
    <w:p w14:paraId="00DF45CA" w14:textId="77777777" w:rsidR="009E083B" w:rsidRDefault="009E083B" w:rsidP="00312B76">
      <w:pPr>
        <w:rPr>
          <w:rFonts w:ascii="Arial" w:hAnsi="Arial" w:cs="Arial"/>
          <w:color w:val="000000"/>
        </w:rPr>
      </w:pPr>
    </w:p>
    <w:p w14:paraId="1084FA6D" w14:textId="77777777" w:rsidR="00601304" w:rsidRDefault="00601304" w:rsidP="00312B76">
      <w:pPr>
        <w:rPr>
          <w:rFonts w:ascii="Arial" w:hAnsi="Arial" w:cs="Arial"/>
          <w:color w:val="000000"/>
        </w:rPr>
      </w:pPr>
    </w:p>
    <w:tbl>
      <w:tblPr>
        <w:tblStyle w:val="TableGrid"/>
        <w:tblW w:w="0" w:type="auto"/>
        <w:tblLook w:val="04A0" w:firstRow="1" w:lastRow="0" w:firstColumn="1" w:lastColumn="0" w:noHBand="0" w:noVBand="1"/>
      </w:tblPr>
      <w:tblGrid>
        <w:gridCol w:w="1583"/>
        <w:gridCol w:w="7739"/>
      </w:tblGrid>
      <w:tr w:rsidR="00601304" w:rsidRPr="007E5CC9" w14:paraId="631EFF50" w14:textId="77777777" w:rsidTr="00D80A4E">
        <w:tc>
          <w:tcPr>
            <w:tcW w:w="1583" w:type="dxa"/>
          </w:tcPr>
          <w:p w14:paraId="5887E93C" w14:textId="77777777" w:rsidR="00601304" w:rsidRPr="001129E0" w:rsidRDefault="00601304" w:rsidP="00D80A4E">
            <w:pPr>
              <w:rPr>
                <w:rFonts w:ascii="Arial" w:hAnsi="Arial" w:cs="Arial"/>
                <w:b/>
              </w:rPr>
            </w:pPr>
            <w:r>
              <w:rPr>
                <w:rFonts w:ascii="Arial" w:hAnsi="Arial" w:cs="Arial"/>
                <w:b/>
              </w:rPr>
              <w:t>Sectio</w:t>
            </w:r>
            <w:r w:rsidRPr="001129E0">
              <w:rPr>
                <w:rFonts w:ascii="Arial" w:hAnsi="Arial" w:cs="Arial"/>
                <w:b/>
              </w:rPr>
              <w:t xml:space="preserve">n </w:t>
            </w:r>
            <w:r w:rsidR="008C5025">
              <w:rPr>
                <w:rFonts w:ascii="Arial" w:hAnsi="Arial" w:cs="Arial"/>
                <w:b/>
              </w:rPr>
              <w:t>7</w:t>
            </w:r>
            <w:r w:rsidRPr="001129E0">
              <w:rPr>
                <w:rFonts w:ascii="Arial" w:hAnsi="Arial" w:cs="Arial"/>
                <w:b/>
              </w:rPr>
              <w:t xml:space="preserve"> - </w:t>
            </w:r>
          </w:p>
        </w:tc>
        <w:tc>
          <w:tcPr>
            <w:tcW w:w="7739" w:type="dxa"/>
          </w:tcPr>
          <w:p w14:paraId="710B8CA1" w14:textId="77777777" w:rsidR="00601304" w:rsidRPr="007E5CC9" w:rsidRDefault="00601304" w:rsidP="00D80A4E">
            <w:pPr>
              <w:rPr>
                <w:rFonts w:ascii="Arial" w:hAnsi="Arial" w:cs="Arial"/>
                <w:b/>
                <w:bCs/>
              </w:rPr>
            </w:pPr>
            <w:r>
              <w:rPr>
                <w:rFonts w:ascii="Arial" w:hAnsi="Arial" w:cs="Arial"/>
                <w:b/>
                <w:bCs/>
              </w:rPr>
              <w:t xml:space="preserve">Discovery Phase – </w:t>
            </w:r>
            <w:r w:rsidR="00403823">
              <w:rPr>
                <w:rFonts w:ascii="Arial" w:hAnsi="Arial" w:cs="Arial"/>
                <w:b/>
                <w:bCs/>
              </w:rPr>
              <w:t xml:space="preserve">Special </w:t>
            </w:r>
            <w:r w:rsidR="007C31A0">
              <w:rPr>
                <w:rFonts w:ascii="Arial" w:hAnsi="Arial" w:cs="Arial"/>
                <w:b/>
                <w:bCs/>
              </w:rPr>
              <w:t>Conditions</w:t>
            </w:r>
          </w:p>
        </w:tc>
      </w:tr>
      <w:tr w:rsidR="00601304" w:rsidRPr="001129E0" w14:paraId="1A6CDAC3" w14:textId="77777777" w:rsidTr="00D80A4E">
        <w:tc>
          <w:tcPr>
            <w:tcW w:w="9322" w:type="dxa"/>
            <w:gridSpan w:val="2"/>
          </w:tcPr>
          <w:p w14:paraId="37357F99" w14:textId="77777777" w:rsidR="00601304" w:rsidRPr="001129E0" w:rsidRDefault="00040A0C" w:rsidP="003A1F26">
            <w:pPr>
              <w:pStyle w:val="NormalWeb"/>
              <w:spacing w:before="0" w:beforeAutospacing="0" w:after="0" w:afterAutospacing="0"/>
              <w:rPr>
                <w:rFonts w:ascii="Arial" w:hAnsi="Arial" w:cs="Arial"/>
                <w:sz w:val="22"/>
                <w:szCs w:val="22"/>
              </w:rPr>
            </w:pPr>
            <w:r>
              <w:rPr>
                <w:rFonts w:ascii="Arial" w:hAnsi="Arial" w:cs="Arial"/>
                <w:sz w:val="22"/>
                <w:szCs w:val="22"/>
              </w:rPr>
              <w:t xml:space="preserve">If </w:t>
            </w:r>
            <w:r w:rsidR="007C31A0">
              <w:rPr>
                <w:rFonts w:ascii="Arial" w:hAnsi="Arial" w:cs="Arial"/>
                <w:sz w:val="22"/>
                <w:szCs w:val="22"/>
              </w:rPr>
              <w:t xml:space="preserve">applicable, </w:t>
            </w:r>
            <w:r w:rsidR="003A1F26" w:rsidRPr="003A1F26">
              <w:rPr>
                <w:rFonts w:ascii="Arial" w:hAnsi="Arial" w:cs="Arial"/>
                <w:sz w:val="22"/>
                <w:szCs w:val="22"/>
              </w:rPr>
              <w:t xml:space="preserve">please describe how you have </w:t>
            </w:r>
            <w:r w:rsidR="00F527DF">
              <w:rPr>
                <w:rFonts w:ascii="Arial" w:hAnsi="Arial" w:cs="Arial"/>
                <w:sz w:val="22"/>
                <w:szCs w:val="22"/>
              </w:rPr>
              <w:t>met</w:t>
            </w:r>
            <w:r w:rsidR="00F16F6C">
              <w:rPr>
                <w:rFonts w:ascii="Arial" w:hAnsi="Arial" w:cs="Arial"/>
                <w:sz w:val="22"/>
                <w:szCs w:val="22"/>
              </w:rPr>
              <w:t xml:space="preserve"> the requirements of</w:t>
            </w:r>
            <w:r w:rsidR="003A1F26" w:rsidRPr="003A1F26">
              <w:rPr>
                <w:rFonts w:ascii="Arial" w:hAnsi="Arial" w:cs="Arial"/>
                <w:sz w:val="22"/>
                <w:szCs w:val="22"/>
              </w:rPr>
              <w:t xml:space="preserve"> any </w:t>
            </w:r>
            <w:r w:rsidR="00FB1B36" w:rsidRPr="00FB1B36">
              <w:rPr>
                <w:rFonts w:ascii="Arial" w:hAnsi="Arial" w:cs="Arial"/>
                <w:sz w:val="22"/>
                <w:szCs w:val="22"/>
              </w:rPr>
              <w:t xml:space="preserve">Project specific conditions </w:t>
            </w:r>
            <w:r w:rsidR="003A1F26" w:rsidRPr="003A1F26">
              <w:rPr>
                <w:rFonts w:ascii="Arial" w:hAnsi="Arial" w:cs="Arial"/>
                <w:sz w:val="22"/>
                <w:szCs w:val="22"/>
              </w:rPr>
              <w:t xml:space="preserve">set </w:t>
            </w:r>
            <w:r w:rsidR="00DC580A">
              <w:rPr>
                <w:rFonts w:ascii="Arial" w:hAnsi="Arial" w:cs="Arial"/>
                <w:sz w:val="22"/>
                <w:szCs w:val="22"/>
              </w:rPr>
              <w:t>out</w:t>
            </w:r>
            <w:r w:rsidR="003A1F26" w:rsidRPr="003A1F26">
              <w:rPr>
                <w:rFonts w:ascii="Arial" w:hAnsi="Arial" w:cs="Arial"/>
                <w:sz w:val="22"/>
                <w:szCs w:val="22"/>
              </w:rPr>
              <w:t xml:space="preserve"> in the </w:t>
            </w:r>
            <w:r w:rsidR="00FB1B36" w:rsidRPr="00FB1B36">
              <w:rPr>
                <w:rFonts w:ascii="Arial" w:hAnsi="Arial" w:cs="Arial"/>
                <w:sz w:val="22"/>
                <w:szCs w:val="22"/>
              </w:rPr>
              <w:t>Project Direction</w:t>
            </w:r>
            <w:r w:rsidR="003A1F26">
              <w:rPr>
                <w:rFonts w:ascii="Arial" w:hAnsi="Arial" w:cs="Arial"/>
                <w:sz w:val="22"/>
                <w:szCs w:val="22"/>
              </w:rPr>
              <w:t>.</w:t>
            </w:r>
            <w:r w:rsidR="00FB1B36">
              <w:t xml:space="preserve"> </w:t>
            </w:r>
          </w:p>
        </w:tc>
      </w:tr>
      <w:tr w:rsidR="00601304" w14:paraId="046CA5C3" w14:textId="77777777" w:rsidTr="00D80A4E">
        <w:tc>
          <w:tcPr>
            <w:tcW w:w="9322" w:type="dxa"/>
            <w:gridSpan w:val="2"/>
          </w:tcPr>
          <w:p w14:paraId="5D113DEF" w14:textId="77777777" w:rsidR="00601304" w:rsidRDefault="00601304" w:rsidP="00D80A4E">
            <w:pPr>
              <w:rPr>
                <w:rFonts w:ascii="Arial" w:eastAsia="Arial" w:hAnsi="Arial" w:cs="Arial"/>
                <w:sz w:val="21"/>
                <w:szCs w:val="21"/>
                <w:lang w:val="en-US"/>
              </w:rPr>
            </w:pPr>
          </w:p>
          <w:p w14:paraId="655A5372" w14:textId="2503782A" w:rsidR="001F7D88" w:rsidRDefault="001F7D88" w:rsidP="00FE257D">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Pr="001F7D88">
              <w:rPr>
                <w:rFonts w:ascii="Roboto" w:hAnsi="Roboto" w:cstheme="minorHAnsi"/>
                <w:i/>
                <w:iCs/>
                <w:color w:val="auto"/>
                <w:sz w:val="20"/>
              </w:rPr>
              <w:t>The Funding Party must not spend any SIF Funding until contracts are signed with the Project Partners named in Table 1 for the purpose of completing the Project.</w:t>
            </w:r>
            <w:r>
              <w:rPr>
                <w:rFonts w:ascii="Roboto" w:hAnsi="Roboto" w:cstheme="minorHAnsi"/>
                <w:i/>
                <w:iCs/>
                <w:color w:val="auto"/>
                <w:sz w:val="20"/>
              </w:rPr>
              <w:t>”</w:t>
            </w:r>
          </w:p>
          <w:p w14:paraId="2CAFF544" w14:textId="77777777" w:rsidR="001F7D88" w:rsidRDefault="001F7D88" w:rsidP="001F7D88">
            <w:pPr>
              <w:pStyle w:val="Default"/>
              <w:ind w:right="737"/>
              <w:rPr>
                <w:rFonts w:ascii="Roboto" w:hAnsi="Roboto" w:cstheme="minorHAnsi"/>
                <w:i/>
                <w:iCs/>
                <w:color w:val="auto"/>
                <w:sz w:val="20"/>
              </w:rPr>
            </w:pPr>
          </w:p>
          <w:p w14:paraId="6147E9EB" w14:textId="35EAD51E" w:rsidR="001F7D88" w:rsidRDefault="0079129A" w:rsidP="00A10142">
            <w:pPr>
              <w:pStyle w:val="Default"/>
              <w:ind w:left="720" w:right="737"/>
              <w:rPr>
                <w:rFonts w:ascii="Roboto" w:hAnsi="Roboto" w:cstheme="minorHAnsi"/>
                <w:i/>
                <w:iCs/>
                <w:color w:val="auto"/>
                <w:sz w:val="20"/>
              </w:rPr>
            </w:pPr>
            <w:r>
              <w:rPr>
                <w:rFonts w:ascii="Roboto" w:hAnsi="Roboto" w:cstheme="minorHAnsi"/>
                <w:color w:val="auto"/>
                <w:sz w:val="20"/>
              </w:rPr>
              <w:t xml:space="preserve">Collaboration Agreement was signed by all Project Partners.  </w:t>
            </w:r>
          </w:p>
          <w:p w14:paraId="21DB080F" w14:textId="77777777" w:rsidR="001F7D88" w:rsidRDefault="001F7D88" w:rsidP="001F7D88">
            <w:pPr>
              <w:pStyle w:val="Default"/>
              <w:ind w:right="737"/>
              <w:rPr>
                <w:rFonts w:ascii="Roboto" w:hAnsi="Roboto" w:cstheme="minorHAnsi"/>
                <w:color w:val="auto"/>
                <w:sz w:val="20"/>
              </w:rPr>
            </w:pPr>
          </w:p>
          <w:p w14:paraId="3101FF51" w14:textId="77777777" w:rsidR="00E05FDE" w:rsidRDefault="00E05FDE" w:rsidP="001F7D88">
            <w:pPr>
              <w:pStyle w:val="Default"/>
              <w:ind w:right="737"/>
              <w:rPr>
                <w:rFonts w:ascii="Roboto" w:hAnsi="Roboto" w:cstheme="minorHAnsi"/>
                <w:color w:val="auto"/>
                <w:sz w:val="20"/>
              </w:rPr>
            </w:pPr>
          </w:p>
          <w:p w14:paraId="52B646F7" w14:textId="1F989055" w:rsidR="00E05FDE" w:rsidRDefault="00E05FDE" w:rsidP="00E05FDE">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000F7451" w:rsidRPr="000F7451">
              <w:rPr>
                <w:rFonts w:ascii="Roboto" w:hAnsi="Roboto" w:cstheme="minorHAnsi"/>
                <w:i/>
                <w:iCs/>
                <w:color w:val="auto"/>
                <w:sz w:val="20"/>
              </w:rPr>
              <w:t xml:space="preserve">The Funding Party must report on the financial contributions made to the Project as set out in its </w:t>
            </w:r>
            <w:proofErr w:type="gramStart"/>
            <w:r w:rsidR="000F7451" w:rsidRPr="000F7451">
              <w:rPr>
                <w:rFonts w:ascii="Roboto" w:hAnsi="Roboto" w:cstheme="minorHAnsi"/>
                <w:i/>
                <w:iCs/>
                <w:color w:val="auto"/>
                <w:sz w:val="20"/>
              </w:rPr>
              <w:t>Application</w:t>
            </w:r>
            <w:proofErr w:type="gramEnd"/>
            <w:r w:rsidR="000F7451" w:rsidRPr="000F7451">
              <w:rPr>
                <w:rFonts w:ascii="Roboto" w:hAnsi="Roboto" w:cstheme="minorHAnsi"/>
                <w:i/>
                <w:iCs/>
                <w:color w:val="auto"/>
                <w:sz w:val="20"/>
              </w:rPr>
              <w:t xml:space="preserve">. Any financial contributions made over and above that stated in its </w:t>
            </w:r>
            <w:proofErr w:type="gramStart"/>
            <w:r w:rsidR="000F7451" w:rsidRPr="000F7451">
              <w:rPr>
                <w:rFonts w:ascii="Roboto" w:hAnsi="Roboto" w:cstheme="minorHAnsi"/>
                <w:i/>
                <w:iCs/>
                <w:color w:val="auto"/>
                <w:sz w:val="20"/>
              </w:rPr>
              <w:t>Application</w:t>
            </w:r>
            <w:proofErr w:type="gramEnd"/>
            <w:r w:rsidR="000F7451" w:rsidRPr="000F7451">
              <w:rPr>
                <w:rFonts w:ascii="Roboto" w:hAnsi="Roboto" w:cstheme="minorHAnsi"/>
                <w:i/>
                <w:iCs/>
                <w:color w:val="auto"/>
                <w:sz w:val="20"/>
              </w:rPr>
              <w:t xml:space="preserve"> should also be reported and included within the Project costs template.</w:t>
            </w:r>
            <w:r w:rsidR="000F7451">
              <w:rPr>
                <w:rFonts w:ascii="Roboto" w:hAnsi="Roboto" w:cstheme="minorHAnsi"/>
                <w:i/>
                <w:iCs/>
                <w:color w:val="auto"/>
                <w:sz w:val="20"/>
              </w:rPr>
              <w:t>”</w:t>
            </w:r>
          </w:p>
          <w:p w14:paraId="35CD4487" w14:textId="77777777" w:rsidR="00E05FDE" w:rsidRDefault="00E05FDE" w:rsidP="00E05FDE">
            <w:pPr>
              <w:pStyle w:val="Default"/>
              <w:ind w:right="737"/>
              <w:rPr>
                <w:rFonts w:ascii="Roboto" w:hAnsi="Roboto" w:cstheme="minorHAnsi"/>
                <w:i/>
                <w:iCs/>
                <w:color w:val="auto"/>
                <w:sz w:val="20"/>
              </w:rPr>
            </w:pPr>
          </w:p>
          <w:p w14:paraId="1ECABDDF" w14:textId="1D260BAD" w:rsidR="00E05FDE" w:rsidRDefault="000F7451" w:rsidP="00E05FDE">
            <w:pPr>
              <w:pStyle w:val="Default"/>
              <w:ind w:left="720" w:right="737"/>
              <w:rPr>
                <w:rFonts w:ascii="Roboto" w:hAnsi="Roboto" w:cstheme="minorHAnsi"/>
                <w:i/>
                <w:iCs/>
                <w:color w:val="auto"/>
                <w:sz w:val="20"/>
              </w:rPr>
            </w:pPr>
            <w:r>
              <w:rPr>
                <w:rFonts w:ascii="Roboto" w:hAnsi="Roboto" w:cstheme="minorHAnsi"/>
                <w:color w:val="auto"/>
                <w:sz w:val="20"/>
              </w:rPr>
              <w:t>Financial reporting has occurred to the monitoring officer</w:t>
            </w:r>
            <w:r w:rsidR="00D42F2F">
              <w:rPr>
                <w:rFonts w:ascii="Roboto" w:hAnsi="Roboto" w:cstheme="minorHAnsi"/>
                <w:color w:val="auto"/>
                <w:sz w:val="20"/>
              </w:rPr>
              <w:t xml:space="preserve"> in line with this condition</w:t>
            </w:r>
            <w:r>
              <w:rPr>
                <w:rFonts w:ascii="Roboto" w:hAnsi="Roboto" w:cstheme="minorHAnsi"/>
                <w:color w:val="auto"/>
                <w:sz w:val="20"/>
              </w:rPr>
              <w:t>.</w:t>
            </w:r>
            <w:r w:rsidR="00E05FDE">
              <w:rPr>
                <w:rFonts w:ascii="Roboto" w:hAnsi="Roboto" w:cstheme="minorHAnsi"/>
                <w:color w:val="auto"/>
                <w:sz w:val="20"/>
              </w:rPr>
              <w:t xml:space="preserve">  </w:t>
            </w:r>
          </w:p>
          <w:p w14:paraId="46774C7B" w14:textId="77777777" w:rsidR="00E05FDE" w:rsidRDefault="00E05FDE" w:rsidP="001F7D88">
            <w:pPr>
              <w:pStyle w:val="Default"/>
              <w:ind w:right="737"/>
              <w:rPr>
                <w:rFonts w:ascii="Roboto" w:hAnsi="Roboto" w:cstheme="minorHAnsi"/>
                <w:color w:val="auto"/>
                <w:sz w:val="20"/>
              </w:rPr>
            </w:pPr>
          </w:p>
          <w:p w14:paraId="231CD46A" w14:textId="77777777" w:rsidR="004E3C3C" w:rsidRDefault="004E3C3C" w:rsidP="001F7D88">
            <w:pPr>
              <w:pStyle w:val="Default"/>
              <w:ind w:right="737"/>
              <w:rPr>
                <w:rFonts w:ascii="Roboto" w:hAnsi="Roboto" w:cstheme="minorHAnsi"/>
                <w:color w:val="auto"/>
                <w:sz w:val="20"/>
              </w:rPr>
            </w:pPr>
          </w:p>
          <w:p w14:paraId="6E76ECF6" w14:textId="275A0E71" w:rsidR="004E3C3C" w:rsidRPr="00E405C4" w:rsidRDefault="004E3C3C" w:rsidP="004E3C3C">
            <w:pPr>
              <w:pStyle w:val="Default"/>
              <w:numPr>
                <w:ilvl w:val="0"/>
                <w:numId w:val="22"/>
              </w:numPr>
              <w:ind w:right="737"/>
              <w:rPr>
                <w:rFonts w:ascii="Roboto" w:hAnsi="Roboto" w:cstheme="minorHAnsi"/>
                <w:i/>
                <w:iCs/>
                <w:color w:val="auto"/>
                <w:sz w:val="20"/>
              </w:rPr>
            </w:pPr>
            <w:r w:rsidRPr="00E405C4">
              <w:rPr>
                <w:rFonts w:ascii="Roboto" w:hAnsi="Roboto" w:cstheme="minorHAnsi"/>
                <w:i/>
                <w:iCs/>
                <w:color w:val="auto"/>
                <w:sz w:val="20"/>
              </w:rPr>
              <w:t>“</w:t>
            </w:r>
            <w:r w:rsidR="00A10142" w:rsidRPr="00A10142">
              <w:rPr>
                <w:rFonts w:ascii="Roboto" w:hAnsi="Roboto" w:cstheme="minorHAnsi"/>
                <w:i/>
                <w:iCs/>
                <w:color w:val="auto"/>
                <w:sz w:val="20"/>
              </w:rPr>
              <w:t>The Funding Party must participate in all meetings related to the Project that they are invited to by Ofgem, UKRI and BEIS during the Discovery Phase</w:t>
            </w:r>
            <w:r w:rsidR="00A10142">
              <w:rPr>
                <w:rFonts w:ascii="Roboto" w:hAnsi="Roboto" w:cstheme="minorHAnsi"/>
                <w:i/>
                <w:iCs/>
                <w:color w:val="auto"/>
                <w:sz w:val="20"/>
              </w:rPr>
              <w:t>.</w:t>
            </w:r>
            <w:r w:rsidRPr="00E405C4">
              <w:rPr>
                <w:rFonts w:ascii="Roboto" w:hAnsi="Roboto" w:cstheme="minorHAnsi"/>
                <w:i/>
                <w:iCs/>
                <w:color w:val="auto"/>
                <w:sz w:val="20"/>
              </w:rPr>
              <w:t>“</w:t>
            </w:r>
          </w:p>
          <w:p w14:paraId="636D9CB7" w14:textId="39DEF99A" w:rsidR="004E3C3C" w:rsidRDefault="004E3C3C" w:rsidP="004E3C3C">
            <w:pPr>
              <w:pStyle w:val="BodyText"/>
              <w:ind w:left="720" w:right="737"/>
            </w:pPr>
            <w:r>
              <w:t xml:space="preserve">Carbon Trust has engaged with BEIS and Ofgem, facilitated by UKRI. This  </w:t>
            </w:r>
            <w:r w:rsidR="00E80860">
              <w:t>ensured</w:t>
            </w:r>
            <w:r>
              <w:t xml:space="preserve"> that</w:t>
            </w:r>
            <w:r w:rsidR="00A6287F">
              <w:t>:</w:t>
            </w:r>
            <w:r>
              <w:t xml:space="preserve"> the current regulation was being fully considered in Discovery</w:t>
            </w:r>
            <w:r w:rsidR="00AB405B">
              <w:t>;</w:t>
            </w:r>
            <w:r>
              <w:t xml:space="preserve"> Ofgem and BEIS </w:t>
            </w:r>
            <w:r w:rsidR="00A6287F">
              <w:t xml:space="preserve">knew </w:t>
            </w:r>
            <w:r>
              <w:t>the preliminary findings of Discovery</w:t>
            </w:r>
            <w:r w:rsidR="00AB405B">
              <w:t>;</w:t>
            </w:r>
            <w:r>
              <w:t xml:space="preserve"> possible changes to regulation / policy that may impact </w:t>
            </w:r>
            <w:r w:rsidR="00D22CE3">
              <w:t>INCENTIVE solutions</w:t>
            </w:r>
            <w:r w:rsidR="00AC4E42">
              <w:t xml:space="preserve"> were identified</w:t>
            </w:r>
            <w:r>
              <w:t xml:space="preserve">.  </w:t>
            </w:r>
          </w:p>
          <w:p w14:paraId="7F22025A" w14:textId="77777777" w:rsidR="004E3C3C" w:rsidRDefault="004E3C3C" w:rsidP="004E3C3C">
            <w:pPr>
              <w:pStyle w:val="BodyText"/>
              <w:ind w:left="720" w:right="737"/>
            </w:pPr>
            <w:r>
              <w:t>As part of Alpha, we will continue this engagement to ensure our findings are shared with Ofgem and BEIS to support relevant policy and regulatory initiatives.</w:t>
            </w:r>
          </w:p>
          <w:p w14:paraId="6260EDF3" w14:textId="77777777" w:rsidR="004E3C3C" w:rsidRPr="00A10142" w:rsidRDefault="004E3C3C" w:rsidP="001F7D88">
            <w:pPr>
              <w:pStyle w:val="Default"/>
              <w:ind w:right="737"/>
              <w:rPr>
                <w:rFonts w:ascii="Roboto" w:hAnsi="Roboto" w:cstheme="minorHAnsi"/>
                <w:color w:val="auto"/>
                <w:sz w:val="20"/>
              </w:rPr>
            </w:pPr>
          </w:p>
          <w:p w14:paraId="6DCC2008" w14:textId="77777777" w:rsidR="001F7D88" w:rsidRDefault="001F7D88" w:rsidP="00A10142">
            <w:pPr>
              <w:pStyle w:val="Default"/>
              <w:ind w:right="737"/>
              <w:rPr>
                <w:rFonts w:ascii="Roboto" w:hAnsi="Roboto" w:cstheme="minorHAnsi"/>
                <w:i/>
                <w:iCs/>
                <w:color w:val="auto"/>
                <w:sz w:val="20"/>
              </w:rPr>
            </w:pPr>
          </w:p>
          <w:p w14:paraId="02E4DE3A" w14:textId="7E70988E" w:rsidR="00FE257D" w:rsidRDefault="00FE257D" w:rsidP="00FE257D">
            <w:pPr>
              <w:pStyle w:val="Default"/>
              <w:numPr>
                <w:ilvl w:val="0"/>
                <w:numId w:val="22"/>
              </w:numPr>
              <w:ind w:right="737"/>
              <w:rPr>
                <w:rFonts w:ascii="Roboto" w:hAnsi="Roboto" w:cstheme="minorHAnsi"/>
                <w:i/>
                <w:iCs/>
                <w:color w:val="auto"/>
                <w:sz w:val="20"/>
              </w:rPr>
            </w:pPr>
            <w:r>
              <w:rPr>
                <w:rFonts w:ascii="Roboto" w:hAnsi="Roboto" w:cstheme="minorHAnsi"/>
                <w:i/>
                <w:iCs/>
                <w:color w:val="auto"/>
                <w:sz w:val="20"/>
              </w:rPr>
              <w:t>“</w:t>
            </w:r>
            <w:r w:rsidR="00852435" w:rsidRPr="00852435">
              <w:rPr>
                <w:rFonts w:ascii="Roboto" w:hAnsi="Roboto" w:cstheme="minorHAnsi"/>
                <w:i/>
                <w:iCs/>
                <w:color w:val="auto"/>
                <w:sz w:val="20"/>
              </w:rPr>
              <w:t>As part of its end of Project Phase report, the Funding Party must set out its views on whether the Project's proposed solutions differ significantly from the current mechanisms and services that the Electricity System Operator (ESO) currently operates</w:t>
            </w:r>
            <w:r w:rsidR="00F4364A">
              <w:rPr>
                <w:rFonts w:ascii="Roboto" w:hAnsi="Roboto" w:cstheme="minorHAnsi"/>
                <w:i/>
                <w:iCs/>
                <w:color w:val="auto"/>
                <w:sz w:val="20"/>
              </w:rPr>
              <w:t>.</w:t>
            </w:r>
            <w:r>
              <w:rPr>
                <w:rFonts w:ascii="Roboto" w:hAnsi="Roboto" w:cstheme="minorHAnsi"/>
                <w:i/>
                <w:iCs/>
                <w:color w:val="auto"/>
                <w:sz w:val="20"/>
              </w:rPr>
              <w:t>“</w:t>
            </w:r>
          </w:p>
          <w:p w14:paraId="212E14D0" w14:textId="77777777" w:rsidR="00FE257D" w:rsidRDefault="00FE257D" w:rsidP="00FE257D">
            <w:pPr>
              <w:pStyle w:val="Default"/>
              <w:ind w:right="737"/>
              <w:rPr>
                <w:rFonts w:ascii="Roboto" w:hAnsi="Roboto" w:cstheme="minorHAnsi"/>
                <w:i/>
                <w:iCs/>
                <w:color w:val="auto"/>
                <w:sz w:val="20"/>
              </w:rPr>
            </w:pPr>
          </w:p>
          <w:p w14:paraId="603EC08C" w14:textId="5E7748FD" w:rsidR="00B57175" w:rsidRDefault="00AB405B" w:rsidP="00FE257D">
            <w:pPr>
              <w:pStyle w:val="Default"/>
              <w:ind w:left="720" w:right="737"/>
              <w:rPr>
                <w:rFonts w:ascii="Roboto" w:hAnsi="Roboto" w:cstheme="minorHAnsi"/>
                <w:color w:val="auto"/>
                <w:sz w:val="20"/>
              </w:rPr>
            </w:pPr>
            <w:r>
              <w:rPr>
                <w:rFonts w:ascii="Roboto" w:hAnsi="Roboto" w:cstheme="minorHAnsi"/>
                <w:color w:val="auto"/>
                <w:sz w:val="20"/>
              </w:rPr>
              <w:t>Most</w:t>
            </w:r>
            <w:r w:rsidR="00FE257D" w:rsidRPr="00E405C4">
              <w:rPr>
                <w:rFonts w:ascii="Roboto" w:hAnsi="Roboto" w:cstheme="minorHAnsi"/>
                <w:color w:val="auto"/>
                <w:sz w:val="20"/>
              </w:rPr>
              <w:t xml:space="preserve"> </w:t>
            </w:r>
            <w:r w:rsidR="00D22CE3">
              <w:rPr>
                <w:rFonts w:ascii="Roboto" w:hAnsi="Roboto" w:cstheme="minorHAnsi"/>
                <w:color w:val="auto"/>
                <w:sz w:val="20"/>
              </w:rPr>
              <w:t>INCENTIVE solutions</w:t>
            </w:r>
            <w:r w:rsidR="00D4726B">
              <w:rPr>
                <w:rFonts w:ascii="Roboto" w:hAnsi="Roboto" w:cstheme="minorHAnsi"/>
                <w:color w:val="auto"/>
                <w:sz w:val="20"/>
              </w:rPr>
              <w:t xml:space="preserve"> being</w:t>
            </w:r>
            <w:r w:rsidR="00FE257D" w:rsidRPr="00E405C4">
              <w:rPr>
                <w:rFonts w:ascii="Roboto" w:hAnsi="Roboto" w:cstheme="minorHAnsi"/>
                <w:color w:val="auto"/>
                <w:sz w:val="20"/>
              </w:rPr>
              <w:t xml:space="preserve"> </w:t>
            </w:r>
            <w:r w:rsidR="005E504F">
              <w:rPr>
                <w:rFonts w:ascii="Roboto" w:hAnsi="Roboto" w:cstheme="minorHAnsi"/>
                <w:color w:val="auto"/>
                <w:sz w:val="20"/>
              </w:rPr>
              <w:t xml:space="preserve">investigated </w:t>
            </w:r>
            <w:r w:rsidR="00195EEA">
              <w:rPr>
                <w:rFonts w:ascii="Roboto" w:hAnsi="Roboto" w:cstheme="minorHAnsi"/>
                <w:color w:val="auto"/>
                <w:sz w:val="20"/>
              </w:rPr>
              <w:t>are not</w:t>
            </w:r>
            <w:r w:rsidR="00687E42">
              <w:rPr>
                <w:rFonts w:ascii="Roboto" w:hAnsi="Roboto" w:cstheme="minorHAnsi"/>
                <w:color w:val="auto"/>
                <w:sz w:val="20"/>
              </w:rPr>
              <w:t xml:space="preserve"> currently available to the market and are not currently being deployed on the GB network.  </w:t>
            </w:r>
            <w:r w:rsidR="00B5542C">
              <w:rPr>
                <w:rFonts w:ascii="Roboto" w:hAnsi="Roboto" w:cstheme="minorHAnsi"/>
                <w:color w:val="auto"/>
                <w:sz w:val="20"/>
              </w:rPr>
              <w:t xml:space="preserve">Some </w:t>
            </w:r>
            <w:r w:rsidR="00D22CE3">
              <w:rPr>
                <w:rFonts w:ascii="Roboto" w:hAnsi="Roboto" w:cstheme="minorHAnsi"/>
                <w:color w:val="auto"/>
                <w:sz w:val="20"/>
              </w:rPr>
              <w:t>INCENTIVE solutions</w:t>
            </w:r>
            <w:r w:rsidR="00B5542C">
              <w:rPr>
                <w:rFonts w:ascii="Roboto" w:hAnsi="Roboto" w:cstheme="minorHAnsi"/>
                <w:color w:val="auto"/>
                <w:sz w:val="20"/>
              </w:rPr>
              <w:t xml:space="preserve"> are being deployed (BESS</w:t>
            </w:r>
            <w:r w:rsidR="004A3A40">
              <w:rPr>
                <w:rFonts w:ascii="Roboto" w:hAnsi="Roboto" w:cstheme="minorHAnsi"/>
                <w:color w:val="auto"/>
                <w:sz w:val="20"/>
              </w:rPr>
              <w:t xml:space="preserve"> and synchronous condenser</w:t>
            </w:r>
            <w:r w:rsidR="00B5542C">
              <w:rPr>
                <w:rFonts w:ascii="Roboto" w:hAnsi="Roboto" w:cstheme="minorHAnsi"/>
                <w:color w:val="auto"/>
                <w:sz w:val="20"/>
              </w:rPr>
              <w:t xml:space="preserve">) in the ESO’s Stability Pathfinder.  However, the others are not </w:t>
            </w:r>
            <w:r w:rsidR="0004287B">
              <w:rPr>
                <w:rFonts w:ascii="Roboto" w:hAnsi="Roboto" w:cstheme="minorHAnsi"/>
                <w:color w:val="auto"/>
                <w:sz w:val="20"/>
              </w:rPr>
              <w:t xml:space="preserve">yet being implemented due to their technical, commercial and regulatory uncertainty </w:t>
            </w:r>
            <w:r w:rsidR="00523CEF">
              <w:rPr>
                <w:rFonts w:ascii="Roboto" w:hAnsi="Roboto" w:cstheme="minorHAnsi"/>
                <w:color w:val="auto"/>
                <w:sz w:val="20"/>
              </w:rPr>
              <w:t xml:space="preserve">.  </w:t>
            </w:r>
          </w:p>
          <w:p w14:paraId="25217855" w14:textId="77777777" w:rsidR="00B57175" w:rsidRDefault="00B57175" w:rsidP="00FE257D">
            <w:pPr>
              <w:pStyle w:val="Default"/>
              <w:ind w:left="720" w:right="737"/>
              <w:rPr>
                <w:rFonts w:ascii="Roboto" w:hAnsi="Roboto" w:cstheme="minorHAnsi"/>
                <w:color w:val="auto"/>
                <w:sz w:val="20"/>
              </w:rPr>
            </w:pPr>
          </w:p>
          <w:p w14:paraId="47917373" w14:textId="4A111473" w:rsidR="00007AA8" w:rsidRDefault="00B57175" w:rsidP="00FE257D">
            <w:pPr>
              <w:pStyle w:val="Default"/>
              <w:ind w:left="720" w:right="737"/>
              <w:rPr>
                <w:rFonts w:ascii="Roboto" w:hAnsi="Roboto" w:cstheme="minorHAnsi"/>
                <w:color w:val="auto"/>
                <w:sz w:val="20"/>
              </w:rPr>
            </w:pPr>
            <w:r>
              <w:rPr>
                <w:rFonts w:ascii="Roboto" w:hAnsi="Roboto" w:cstheme="minorHAnsi"/>
                <w:color w:val="auto"/>
                <w:sz w:val="20"/>
              </w:rPr>
              <w:t xml:space="preserve">Where </w:t>
            </w:r>
            <w:r w:rsidR="00D22CE3">
              <w:rPr>
                <w:rFonts w:ascii="Roboto" w:hAnsi="Roboto" w:cstheme="minorHAnsi"/>
                <w:color w:val="auto"/>
                <w:sz w:val="20"/>
              </w:rPr>
              <w:t>INCENTIVE solutions</w:t>
            </w:r>
            <w:r>
              <w:rPr>
                <w:rFonts w:ascii="Roboto" w:hAnsi="Roboto" w:cstheme="minorHAnsi"/>
                <w:color w:val="auto"/>
                <w:sz w:val="20"/>
              </w:rPr>
              <w:t xml:space="preserve"> are already present on the GB network, these</w:t>
            </w:r>
            <w:r w:rsidR="004E5937">
              <w:rPr>
                <w:rFonts w:ascii="Roboto" w:hAnsi="Roboto" w:cstheme="minorHAnsi"/>
                <w:color w:val="auto"/>
                <w:sz w:val="20"/>
              </w:rPr>
              <w:t xml:space="preserve"> are still being included in the INCENTIVE study to ensure we are comparing all possible </w:t>
            </w:r>
            <w:r w:rsidR="00D22CE3">
              <w:rPr>
                <w:rFonts w:ascii="Roboto" w:hAnsi="Roboto" w:cstheme="minorHAnsi"/>
                <w:color w:val="auto"/>
                <w:sz w:val="20"/>
              </w:rPr>
              <w:t xml:space="preserve">solutions </w:t>
            </w:r>
            <w:r w:rsidR="00E810CD">
              <w:rPr>
                <w:rFonts w:ascii="Roboto" w:hAnsi="Roboto" w:cstheme="minorHAnsi"/>
                <w:color w:val="auto"/>
                <w:sz w:val="20"/>
              </w:rPr>
              <w:t xml:space="preserve">that can allow OWFs to provide stability services. </w:t>
            </w:r>
            <w:r w:rsidR="00E91A52">
              <w:rPr>
                <w:rFonts w:ascii="Roboto" w:hAnsi="Roboto" w:cstheme="minorHAnsi"/>
                <w:color w:val="auto"/>
                <w:sz w:val="20"/>
              </w:rPr>
              <w:t xml:space="preserve">Our investigation goes </w:t>
            </w:r>
            <w:r w:rsidR="00E91A52">
              <w:rPr>
                <w:rFonts w:ascii="Roboto" w:hAnsi="Roboto" w:cstheme="minorHAnsi"/>
                <w:color w:val="auto"/>
                <w:sz w:val="20"/>
              </w:rPr>
              <w:lastRenderedPageBreak/>
              <w:t xml:space="preserve">further by considering controller interactions, and ownership structures of these </w:t>
            </w:r>
            <w:r w:rsidR="00D22CE3">
              <w:rPr>
                <w:rFonts w:ascii="Roboto" w:hAnsi="Roboto" w:cstheme="minorHAnsi"/>
                <w:color w:val="auto"/>
                <w:sz w:val="20"/>
              </w:rPr>
              <w:t>solutions</w:t>
            </w:r>
            <w:r w:rsidR="00E91A52">
              <w:rPr>
                <w:rFonts w:ascii="Roboto" w:hAnsi="Roboto" w:cstheme="minorHAnsi"/>
                <w:color w:val="auto"/>
                <w:sz w:val="20"/>
              </w:rPr>
              <w:t xml:space="preserve">. </w:t>
            </w:r>
            <w:r w:rsidR="00E810CD">
              <w:rPr>
                <w:rFonts w:ascii="Roboto" w:hAnsi="Roboto" w:cstheme="minorHAnsi"/>
                <w:color w:val="auto"/>
                <w:sz w:val="20"/>
              </w:rPr>
              <w:t>Further, there may be technical and commercial issues about locating BESS and synchronous condensers at OWFs, which will require innovation</w:t>
            </w:r>
            <w:r w:rsidR="002E3F0F">
              <w:rPr>
                <w:rFonts w:ascii="Roboto" w:hAnsi="Roboto" w:cstheme="minorHAnsi"/>
                <w:color w:val="auto"/>
                <w:sz w:val="20"/>
              </w:rPr>
              <w:t xml:space="preserve">. </w:t>
            </w:r>
            <w:r w:rsidR="00077393">
              <w:rPr>
                <w:rFonts w:ascii="Roboto" w:hAnsi="Roboto" w:cstheme="minorHAnsi"/>
                <w:color w:val="auto"/>
                <w:sz w:val="20"/>
              </w:rPr>
              <w:t xml:space="preserve">As such, we believe this goes </w:t>
            </w:r>
            <w:r w:rsidR="00BB0CD2">
              <w:rPr>
                <w:rFonts w:ascii="Roboto" w:hAnsi="Roboto" w:cstheme="minorHAnsi"/>
                <w:color w:val="auto"/>
                <w:sz w:val="20"/>
              </w:rPr>
              <w:t>beyond the current mechanisms and services that the ESO currently operates</w:t>
            </w:r>
            <w:r w:rsidR="0076393F">
              <w:rPr>
                <w:rFonts w:ascii="Roboto" w:hAnsi="Roboto" w:cstheme="minorHAnsi"/>
                <w:color w:val="auto"/>
                <w:sz w:val="20"/>
              </w:rPr>
              <w:t>.</w:t>
            </w:r>
          </w:p>
          <w:p w14:paraId="0AC478C2" w14:textId="77777777" w:rsidR="00063508" w:rsidRDefault="00063508" w:rsidP="00FE257D">
            <w:pPr>
              <w:pStyle w:val="Default"/>
              <w:ind w:left="720" w:right="737"/>
              <w:rPr>
                <w:rFonts w:ascii="Roboto" w:hAnsi="Roboto" w:cstheme="minorHAnsi"/>
                <w:color w:val="auto"/>
                <w:sz w:val="20"/>
              </w:rPr>
            </w:pPr>
          </w:p>
          <w:p w14:paraId="4956078E" w14:textId="179E7DB4" w:rsidR="00F527DF" w:rsidRDefault="00D54C67" w:rsidP="00E660BC">
            <w:pPr>
              <w:pStyle w:val="Default"/>
              <w:ind w:left="720" w:right="737"/>
              <w:rPr>
                <w:lang w:val="en-US"/>
              </w:rPr>
            </w:pPr>
            <w:r>
              <w:rPr>
                <w:rFonts w:ascii="Roboto" w:hAnsi="Roboto" w:cstheme="minorHAnsi"/>
                <w:color w:val="auto"/>
                <w:sz w:val="20"/>
              </w:rPr>
              <w:t>The ESO has provided input into Discovery and the Alpha scoping process.  Their role will be clearly defined in the Alpha application.</w:t>
            </w:r>
          </w:p>
        </w:tc>
      </w:tr>
    </w:tbl>
    <w:p w14:paraId="571FCEC7" w14:textId="77777777" w:rsidR="000F7468" w:rsidRPr="00F023F8" w:rsidRDefault="000F7468" w:rsidP="00312B76">
      <w:pPr>
        <w:rPr>
          <w:rFonts w:ascii="Arial" w:hAnsi="Arial" w:cs="Arial"/>
          <w:color w:val="000000"/>
        </w:rPr>
      </w:pPr>
    </w:p>
    <w:sectPr w:rsidR="000F7468" w:rsidRPr="00F023F8" w:rsidSect="000F3FDE">
      <w:footerReference w:type="default" r:id="rId15"/>
      <w:pgSz w:w="11906" w:h="16838"/>
      <w:pgMar w:top="1134" w:right="1134"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8F1E3C" w14:textId="77777777" w:rsidR="00261455" w:rsidRDefault="00261455" w:rsidP="00CB78EA">
      <w:r>
        <w:separator/>
      </w:r>
    </w:p>
  </w:endnote>
  <w:endnote w:type="continuationSeparator" w:id="0">
    <w:p w14:paraId="43ADAEED" w14:textId="77777777" w:rsidR="00261455" w:rsidRDefault="00261455" w:rsidP="00CB78EA">
      <w:r>
        <w:continuationSeparator/>
      </w:r>
    </w:p>
  </w:endnote>
  <w:endnote w:type="continuationNotice" w:id="1">
    <w:p w14:paraId="59DCBEEB" w14:textId="77777777" w:rsidR="00261455" w:rsidRDefault="002614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Roboto"/>
    <w:charset w:val="00"/>
    <w:family w:val="auto"/>
    <w:pitch w:val="variable"/>
    <w:sig w:usb0="E00002FF" w:usb1="5000205B" w:usb2="00000020" w:usb3="00000000" w:csb0="0000019F" w:csb1="00000000"/>
  </w:font>
  <w:font w:name="Arial Nova">
    <w:charset w:val="00"/>
    <w:family w:val="swiss"/>
    <w:pitch w:val="variable"/>
    <w:sig w:usb0="0000028F" w:usb1="00000002"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FF3DD" w14:textId="77777777" w:rsidR="00663DF0" w:rsidRDefault="00663DF0">
    <w:pPr>
      <w:pStyle w:val="Footer"/>
      <w:jc w:val="right"/>
    </w:pPr>
  </w:p>
  <w:p w14:paraId="28BB3EFA" w14:textId="77777777" w:rsidR="00663DF0" w:rsidRDefault="00663D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9B9CA" w14:textId="77777777" w:rsidR="00261455" w:rsidRDefault="00261455" w:rsidP="00CB78EA">
      <w:r>
        <w:separator/>
      </w:r>
    </w:p>
  </w:footnote>
  <w:footnote w:type="continuationSeparator" w:id="0">
    <w:p w14:paraId="3A46852A" w14:textId="77777777" w:rsidR="00261455" w:rsidRDefault="00261455" w:rsidP="00CB78EA">
      <w:r>
        <w:continuationSeparator/>
      </w:r>
    </w:p>
  </w:footnote>
  <w:footnote w:type="continuationNotice" w:id="1">
    <w:p w14:paraId="54DBD136" w14:textId="77777777" w:rsidR="00261455" w:rsidRDefault="0026145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0D4ADB3"/>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5FD7838"/>
    <w:multiLevelType w:val="hybridMultilevel"/>
    <w:tmpl w:val="ACDE50B6"/>
    <w:lvl w:ilvl="0" w:tplc="08090017">
      <w:start w:val="1"/>
      <w:numFmt w:val="lowerLetter"/>
      <w:lvlText w:val="%1)"/>
      <w:lvlJc w:val="left"/>
      <w:pPr>
        <w:ind w:left="1500" w:hanging="360"/>
      </w:pPr>
      <w:rPr>
        <w:rFonts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 w15:restartNumberingAfterBreak="0">
    <w:nsid w:val="0C4E2C9D"/>
    <w:multiLevelType w:val="hybridMultilevel"/>
    <w:tmpl w:val="60203B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AE46D5"/>
    <w:multiLevelType w:val="hybridMultilevel"/>
    <w:tmpl w:val="2A42A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BE2950"/>
    <w:multiLevelType w:val="hybridMultilevel"/>
    <w:tmpl w:val="48BE000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5" w15:restartNumberingAfterBreak="0">
    <w:nsid w:val="151A4A55"/>
    <w:multiLevelType w:val="hybridMultilevel"/>
    <w:tmpl w:val="DEF61B2A"/>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6" w15:restartNumberingAfterBreak="0">
    <w:nsid w:val="196F7728"/>
    <w:multiLevelType w:val="hybridMultilevel"/>
    <w:tmpl w:val="F4A05370"/>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A2E027E"/>
    <w:multiLevelType w:val="hybridMultilevel"/>
    <w:tmpl w:val="28943B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BC16478"/>
    <w:multiLevelType w:val="hybridMultilevel"/>
    <w:tmpl w:val="5420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E5352D"/>
    <w:multiLevelType w:val="hybridMultilevel"/>
    <w:tmpl w:val="A0508C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140BBF"/>
    <w:multiLevelType w:val="hybridMultilevel"/>
    <w:tmpl w:val="C2B4F0D0"/>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28C7A94"/>
    <w:multiLevelType w:val="hybridMultilevel"/>
    <w:tmpl w:val="7A5474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3FA6EC1"/>
    <w:multiLevelType w:val="hybridMultilevel"/>
    <w:tmpl w:val="4E7A2C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8242103"/>
    <w:multiLevelType w:val="hybridMultilevel"/>
    <w:tmpl w:val="3BD6D7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8042AB"/>
    <w:multiLevelType w:val="hybridMultilevel"/>
    <w:tmpl w:val="BD06FE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2F476213"/>
    <w:multiLevelType w:val="hybridMultilevel"/>
    <w:tmpl w:val="5D8C338C"/>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3E92E92"/>
    <w:multiLevelType w:val="hybridMultilevel"/>
    <w:tmpl w:val="5C3CE118"/>
    <w:lvl w:ilvl="0" w:tplc="094CE6A4">
      <w:start w:val="1"/>
      <w:numFmt w:val="decimal"/>
      <w:lvlText w:val="%1)"/>
      <w:lvlJc w:val="left"/>
      <w:pPr>
        <w:ind w:left="78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66530E"/>
    <w:multiLevelType w:val="hybridMultilevel"/>
    <w:tmpl w:val="05A01C7C"/>
    <w:lvl w:ilvl="0" w:tplc="08090001">
      <w:start w:val="1"/>
      <w:numFmt w:val="bullet"/>
      <w:lvlText w:val=""/>
      <w:lvlJc w:val="left"/>
      <w:pPr>
        <w:ind w:left="738" w:hanging="360"/>
      </w:pPr>
      <w:rPr>
        <w:rFonts w:ascii="Symbol" w:hAnsi="Symbol" w:hint="default"/>
      </w:rPr>
    </w:lvl>
    <w:lvl w:ilvl="1" w:tplc="08090003" w:tentative="1">
      <w:start w:val="1"/>
      <w:numFmt w:val="bullet"/>
      <w:lvlText w:val="o"/>
      <w:lvlJc w:val="left"/>
      <w:pPr>
        <w:ind w:left="1458" w:hanging="360"/>
      </w:pPr>
      <w:rPr>
        <w:rFonts w:ascii="Courier New" w:hAnsi="Courier New" w:cs="Courier New" w:hint="default"/>
      </w:rPr>
    </w:lvl>
    <w:lvl w:ilvl="2" w:tplc="08090005" w:tentative="1">
      <w:start w:val="1"/>
      <w:numFmt w:val="bullet"/>
      <w:lvlText w:val=""/>
      <w:lvlJc w:val="left"/>
      <w:pPr>
        <w:ind w:left="2178" w:hanging="360"/>
      </w:pPr>
      <w:rPr>
        <w:rFonts w:ascii="Wingdings" w:hAnsi="Wingdings" w:hint="default"/>
      </w:rPr>
    </w:lvl>
    <w:lvl w:ilvl="3" w:tplc="08090001" w:tentative="1">
      <w:start w:val="1"/>
      <w:numFmt w:val="bullet"/>
      <w:lvlText w:val=""/>
      <w:lvlJc w:val="left"/>
      <w:pPr>
        <w:ind w:left="2898" w:hanging="360"/>
      </w:pPr>
      <w:rPr>
        <w:rFonts w:ascii="Symbol" w:hAnsi="Symbol" w:hint="default"/>
      </w:rPr>
    </w:lvl>
    <w:lvl w:ilvl="4" w:tplc="08090003" w:tentative="1">
      <w:start w:val="1"/>
      <w:numFmt w:val="bullet"/>
      <w:lvlText w:val="o"/>
      <w:lvlJc w:val="left"/>
      <w:pPr>
        <w:ind w:left="3618" w:hanging="360"/>
      </w:pPr>
      <w:rPr>
        <w:rFonts w:ascii="Courier New" w:hAnsi="Courier New" w:cs="Courier New" w:hint="default"/>
      </w:rPr>
    </w:lvl>
    <w:lvl w:ilvl="5" w:tplc="08090005" w:tentative="1">
      <w:start w:val="1"/>
      <w:numFmt w:val="bullet"/>
      <w:lvlText w:val=""/>
      <w:lvlJc w:val="left"/>
      <w:pPr>
        <w:ind w:left="4338" w:hanging="360"/>
      </w:pPr>
      <w:rPr>
        <w:rFonts w:ascii="Wingdings" w:hAnsi="Wingdings" w:hint="default"/>
      </w:rPr>
    </w:lvl>
    <w:lvl w:ilvl="6" w:tplc="08090001" w:tentative="1">
      <w:start w:val="1"/>
      <w:numFmt w:val="bullet"/>
      <w:lvlText w:val=""/>
      <w:lvlJc w:val="left"/>
      <w:pPr>
        <w:ind w:left="5058" w:hanging="360"/>
      </w:pPr>
      <w:rPr>
        <w:rFonts w:ascii="Symbol" w:hAnsi="Symbol" w:hint="default"/>
      </w:rPr>
    </w:lvl>
    <w:lvl w:ilvl="7" w:tplc="08090003" w:tentative="1">
      <w:start w:val="1"/>
      <w:numFmt w:val="bullet"/>
      <w:lvlText w:val="o"/>
      <w:lvlJc w:val="left"/>
      <w:pPr>
        <w:ind w:left="5778" w:hanging="360"/>
      </w:pPr>
      <w:rPr>
        <w:rFonts w:ascii="Courier New" w:hAnsi="Courier New" w:cs="Courier New" w:hint="default"/>
      </w:rPr>
    </w:lvl>
    <w:lvl w:ilvl="8" w:tplc="08090005" w:tentative="1">
      <w:start w:val="1"/>
      <w:numFmt w:val="bullet"/>
      <w:lvlText w:val=""/>
      <w:lvlJc w:val="left"/>
      <w:pPr>
        <w:ind w:left="6498" w:hanging="360"/>
      </w:pPr>
      <w:rPr>
        <w:rFonts w:ascii="Wingdings" w:hAnsi="Wingdings" w:hint="default"/>
      </w:rPr>
    </w:lvl>
  </w:abstractNum>
  <w:abstractNum w:abstractNumId="18" w15:restartNumberingAfterBreak="0">
    <w:nsid w:val="3AB31CB6"/>
    <w:multiLevelType w:val="hybridMultilevel"/>
    <w:tmpl w:val="43DA9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D7A3E1F"/>
    <w:multiLevelType w:val="hybridMultilevel"/>
    <w:tmpl w:val="D55259CE"/>
    <w:lvl w:ilvl="0" w:tplc="FFFFFFFF">
      <w:numFmt w:val="bullet"/>
      <w:lvlText w:val="•"/>
      <w:lvlJc w:val="left"/>
      <w:pPr>
        <w:ind w:left="1080" w:hanging="72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2A27A8C"/>
    <w:multiLevelType w:val="hybridMultilevel"/>
    <w:tmpl w:val="25D2754E"/>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8AF1DE4"/>
    <w:multiLevelType w:val="hybridMultilevel"/>
    <w:tmpl w:val="655871E0"/>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7577328"/>
    <w:multiLevelType w:val="hybridMultilevel"/>
    <w:tmpl w:val="2CFE62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0C07E4C"/>
    <w:multiLevelType w:val="hybridMultilevel"/>
    <w:tmpl w:val="463269E4"/>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24" w15:restartNumberingAfterBreak="0">
    <w:nsid w:val="62651B0A"/>
    <w:multiLevelType w:val="hybridMultilevel"/>
    <w:tmpl w:val="13E6D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538508C"/>
    <w:multiLevelType w:val="hybridMultilevel"/>
    <w:tmpl w:val="5E2634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5496590"/>
    <w:multiLevelType w:val="hybridMultilevel"/>
    <w:tmpl w:val="3B2EDD5A"/>
    <w:lvl w:ilvl="0" w:tplc="3D46F554">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92B69E4"/>
    <w:multiLevelType w:val="hybridMultilevel"/>
    <w:tmpl w:val="5462C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A084773"/>
    <w:multiLevelType w:val="hybridMultilevel"/>
    <w:tmpl w:val="9DD0DF72"/>
    <w:lvl w:ilvl="0" w:tplc="3D46F554">
      <w:numFmt w:val="bullet"/>
      <w:lvlText w:val="•"/>
      <w:lvlJc w:val="left"/>
      <w:pPr>
        <w:ind w:left="1440" w:hanging="72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7B362688"/>
    <w:multiLevelType w:val="hybridMultilevel"/>
    <w:tmpl w:val="E10AB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F0A7186"/>
    <w:multiLevelType w:val="hybridMultilevel"/>
    <w:tmpl w:val="D9A42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5"/>
  </w:num>
  <w:num w:numId="3">
    <w:abstractNumId w:val="16"/>
  </w:num>
  <w:num w:numId="4">
    <w:abstractNumId w:val="24"/>
  </w:num>
  <w:num w:numId="5">
    <w:abstractNumId w:val="1"/>
  </w:num>
  <w:num w:numId="6">
    <w:abstractNumId w:val="17"/>
  </w:num>
  <w:num w:numId="7">
    <w:abstractNumId w:val="29"/>
  </w:num>
  <w:num w:numId="8">
    <w:abstractNumId w:val="26"/>
  </w:num>
  <w:num w:numId="9">
    <w:abstractNumId w:val="15"/>
  </w:num>
  <w:num w:numId="10">
    <w:abstractNumId w:val="20"/>
  </w:num>
  <w:num w:numId="11">
    <w:abstractNumId w:val="6"/>
  </w:num>
  <w:num w:numId="12">
    <w:abstractNumId w:val="28"/>
  </w:num>
  <w:num w:numId="13">
    <w:abstractNumId w:val="19"/>
  </w:num>
  <w:num w:numId="14">
    <w:abstractNumId w:val="21"/>
  </w:num>
  <w:num w:numId="15">
    <w:abstractNumId w:val="12"/>
  </w:num>
  <w:num w:numId="16">
    <w:abstractNumId w:val="12"/>
  </w:num>
  <w:num w:numId="17">
    <w:abstractNumId w:val="14"/>
  </w:num>
  <w:num w:numId="18">
    <w:abstractNumId w:val="18"/>
  </w:num>
  <w:num w:numId="19">
    <w:abstractNumId w:val="22"/>
  </w:num>
  <w:num w:numId="20">
    <w:abstractNumId w:val="13"/>
  </w:num>
  <w:num w:numId="21">
    <w:abstractNumId w:val="3"/>
  </w:num>
  <w:num w:numId="22">
    <w:abstractNumId w:val="7"/>
  </w:num>
  <w:num w:numId="23">
    <w:abstractNumId w:val="8"/>
  </w:num>
  <w:num w:numId="24">
    <w:abstractNumId w:val="0"/>
  </w:num>
  <w:num w:numId="25">
    <w:abstractNumId w:val="11"/>
  </w:num>
  <w:num w:numId="26">
    <w:abstractNumId w:val="25"/>
  </w:num>
  <w:num w:numId="27">
    <w:abstractNumId w:val="2"/>
  </w:num>
  <w:num w:numId="28">
    <w:abstractNumId w:val="10"/>
  </w:num>
  <w:num w:numId="29">
    <w:abstractNumId w:val="27"/>
  </w:num>
  <w:num w:numId="30">
    <w:abstractNumId w:val="4"/>
  </w:num>
  <w:num w:numId="31">
    <w:abstractNumId w:val="9"/>
  </w:num>
  <w:num w:numId="32">
    <w:abstractNumId w:val="3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U1MjcyMLQwtrAwMTFQ0lEKTi0uzszPAykwrQUATP+ECSwAAAA="/>
  </w:docVars>
  <w:rsids>
    <w:rsidRoot w:val="00DF7EF6"/>
    <w:rsid w:val="00000C0D"/>
    <w:rsid w:val="00001595"/>
    <w:rsid w:val="00002ECB"/>
    <w:rsid w:val="00003059"/>
    <w:rsid w:val="0000505C"/>
    <w:rsid w:val="00005979"/>
    <w:rsid w:val="00007AA8"/>
    <w:rsid w:val="00010CD2"/>
    <w:rsid w:val="00011930"/>
    <w:rsid w:val="00012A74"/>
    <w:rsid w:val="00013CAA"/>
    <w:rsid w:val="00013E33"/>
    <w:rsid w:val="00014C7E"/>
    <w:rsid w:val="0001768B"/>
    <w:rsid w:val="00017A0D"/>
    <w:rsid w:val="000220D7"/>
    <w:rsid w:val="00023465"/>
    <w:rsid w:val="00024536"/>
    <w:rsid w:val="00026916"/>
    <w:rsid w:val="000277B4"/>
    <w:rsid w:val="00030026"/>
    <w:rsid w:val="00030F4E"/>
    <w:rsid w:val="0003194F"/>
    <w:rsid w:val="00032486"/>
    <w:rsid w:val="00033674"/>
    <w:rsid w:val="0003482D"/>
    <w:rsid w:val="0003564D"/>
    <w:rsid w:val="00035EEB"/>
    <w:rsid w:val="00040379"/>
    <w:rsid w:val="00040A0C"/>
    <w:rsid w:val="0004257C"/>
    <w:rsid w:val="0004287B"/>
    <w:rsid w:val="00042BB3"/>
    <w:rsid w:val="00042C50"/>
    <w:rsid w:val="000446EC"/>
    <w:rsid w:val="00046CD4"/>
    <w:rsid w:val="00052481"/>
    <w:rsid w:val="0005347C"/>
    <w:rsid w:val="00053734"/>
    <w:rsid w:val="00056D71"/>
    <w:rsid w:val="00061120"/>
    <w:rsid w:val="00061FB9"/>
    <w:rsid w:val="00062FFF"/>
    <w:rsid w:val="00063508"/>
    <w:rsid w:val="00067987"/>
    <w:rsid w:val="00067A4E"/>
    <w:rsid w:val="0007083F"/>
    <w:rsid w:val="00071462"/>
    <w:rsid w:val="00071DE5"/>
    <w:rsid w:val="000724FD"/>
    <w:rsid w:val="00073EA6"/>
    <w:rsid w:val="000748E8"/>
    <w:rsid w:val="00074D98"/>
    <w:rsid w:val="00075C9A"/>
    <w:rsid w:val="0007692C"/>
    <w:rsid w:val="0007697A"/>
    <w:rsid w:val="00076CD1"/>
    <w:rsid w:val="00076FEA"/>
    <w:rsid w:val="00077393"/>
    <w:rsid w:val="000776FD"/>
    <w:rsid w:val="0008139B"/>
    <w:rsid w:val="00083F29"/>
    <w:rsid w:val="00084017"/>
    <w:rsid w:val="000844D1"/>
    <w:rsid w:val="000864DE"/>
    <w:rsid w:val="00086DC4"/>
    <w:rsid w:val="00087873"/>
    <w:rsid w:val="00090928"/>
    <w:rsid w:val="000939F9"/>
    <w:rsid w:val="00094566"/>
    <w:rsid w:val="0009499C"/>
    <w:rsid w:val="00094BA0"/>
    <w:rsid w:val="00094DE7"/>
    <w:rsid w:val="00095589"/>
    <w:rsid w:val="00095F4C"/>
    <w:rsid w:val="000A009A"/>
    <w:rsid w:val="000A17D9"/>
    <w:rsid w:val="000A2D65"/>
    <w:rsid w:val="000A5E94"/>
    <w:rsid w:val="000A7E5A"/>
    <w:rsid w:val="000B25F1"/>
    <w:rsid w:val="000B4C2C"/>
    <w:rsid w:val="000B6D9E"/>
    <w:rsid w:val="000C387B"/>
    <w:rsid w:val="000C475B"/>
    <w:rsid w:val="000C4CDA"/>
    <w:rsid w:val="000C6254"/>
    <w:rsid w:val="000C6700"/>
    <w:rsid w:val="000CCE03"/>
    <w:rsid w:val="000D14D1"/>
    <w:rsid w:val="000D488F"/>
    <w:rsid w:val="000D4E97"/>
    <w:rsid w:val="000E0236"/>
    <w:rsid w:val="000E154D"/>
    <w:rsid w:val="000E3812"/>
    <w:rsid w:val="000E3C8E"/>
    <w:rsid w:val="000F04B8"/>
    <w:rsid w:val="000F136A"/>
    <w:rsid w:val="000F14B0"/>
    <w:rsid w:val="000F2A2A"/>
    <w:rsid w:val="000F3FDE"/>
    <w:rsid w:val="000F4626"/>
    <w:rsid w:val="000F5133"/>
    <w:rsid w:val="000F68B7"/>
    <w:rsid w:val="000F693C"/>
    <w:rsid w:val="000F73B2"/>
    <w:rsid w:val="000F7451"/>
    <w:rsid w:val="000F7468"/>
    <w:rsid w:val="000F7E34"/>
    <w:rsid w:val="0010031C"/>
    <w:rsid w:val="00100442"/>
    <w:rsid w:val="001015C9"/>
    <w:rsid w:val="00104828"/>
    <w:rsid w:val="00105199"/>
    <w:rsid w:val="00105700"/>
    <w:rsid w:val="00105E7F"/>
    <w:rsid w:val="00107D17"/>
    <w:rsid w:val="001123AB"/>
    <w:rsid w:val="001127A7"/>
    <w:rsid w:val="001131A9"/>
    <w:rsid w:val="00113C17"/>
    <w:rsid w:val="00114C3A"/>
    <w:rsid w:val="0011611D"/>
    <w:rsid w:val="00117AE8"/>
    <w:rsid w:val="00117D17"/>
    <w:rsid w:val="00120550"/>
    <w:rsid w:val="00120C62"/>
    <w:rsid w:val="0012110D"/>
    <w:rsid w:val="00122025"/>
    <w:rsid w:val="00122549"/>
    <w:rsid w:val="0012414A"/>
    <w:rsid w:val="00126A56"/>
    <w:rsid w:val="00127869"/>
    <w:rsid w:val="00131803"/>
    <w:rsid w:val="00134406"/>
    <w:rsid w:val="001365C7"/>
    <w:rsid w:val="0013701A"/>
    <w:rsid w:val="001373A3"/>
    <w:rsid w:val="001445A1"/>
    <w:rsid w:val="00147769"/>
    <w:rsid w:val="00147F95"/>
    <w:rsid w:val="00150AE3"/>
    <w:rsid w:val="00150E83"/>
    <w:rsid w:val="0015304E"/>
    <w:rsid w:val="00153547"/>
    <w:rsid w:val="001537C6"/>
    <w:rsid w:val="001546A5"/>
    <w:rsid w:val="00154B9B"/>
    <w:rsid w:val="00160179"/>
    <w:rsid w:val="0016294D"/>
    <w:rsid w:val="001637F5"/>
    <w:rsid w:val="001661A2"/>
    <w:rsid w:val="00167DC7"/>
    <w:rsid w:val="001702D5"/>
    <w:rsid w:val="00170EB1"/>
    <w:rsid w:val="00171144"/>
    <w:rsid w:val="00174505"/>
    <w:rsid w:val="001767D1"/>
    <w:rsid w:val="00177777"/>
    <w:rsid w:val="001808F7"/>
    <w:rsid w:val="00183CCC"/>
    <w:rsid w:val="001909FF"/>
    <w:rsid w:val="0019124A"/>
    <w:rsid w:val="001937B6"/>
    <w:rsid w:val="00195A5C"/>
    <w:rsid w:val="00195EEA"/>
    <w:rsid w:val="001A0B93"/>
    <w:rsid w:val="001A15F9"/>
    <w:rsid w:val="001A1963"/>
    <w:rsid w:val="001A21B8"/>
    <w:rsid w:val="001A296F"/>
    <w:rsid w:val="001A3652"/>
    <w:rsid w:val="001A5904"/>
    <w:rsid w:val="001B0A96"/>
    <w:rsid w:val="001B1C6C"/>
    <w:rsid w:val="001B1CAD"/>
    <w:rsid w:val="001C39D0"/>
    <w:rsid w:val="001C3B38"/>
    <w:rsid w:val="001C6C5E"/>
    <w:rsid w:val="001D06D2"/>
    <w:rsid w:val="001D0D6E"/>
    <w:rsid w:val="001D3867"/>
    <w:rsid w:val="001D4CE0"/>
    <w:rsid w:val="001D50F0"/>
    <w:rsid w:val="001E14D8"/>
    <w:rsid w:val="001E1DCD"/>
    <w:rsid w:val="001E3AEB"/>
    <w:rsid w:val="001E48AA"/>
    <w:rsid w:val="001E5957"/>
    <w:rsid w:val="001E7440"/>
    <w:rsid w:val="001F5F7F"/>
    <w:rsid w:val="001F7CF8"/>
    <w:rsid w:val="001F7D88"/>
    <w:rsid w:val="0020152C"/>
    <w:rsid w:val="00201765"/>
    <w:rsid w:val="00201FB1"/>
    <w:rsid w:val="00206BFE"/>
    <w:rsid w:val="00210160"/>
    <w:rsid w:val="00212456"/>
    <w:rsid w:val="00213CED"/>
    <w:rsid w:val="0021414A"/>
    <w:rsid w:val="00217865"/>
    <w:rsid w:val="0022033D"/>
    <w:rsid w:val="00223F7C"/>
    <w:rsid w:val="00225096"/>
    <w:rsid w:val="0023057B"/>
    <w:rsid w:val="00230D44"/>
    <w:rsid w:val="00230D49"/>
    <w:rsid w:val="00231B2C"/>
    <w:rsid w:val="00234A91"/>
    <w:rsid w:val="00236D7B"/>
    <w:rsid w:val="002374B8"/>
    <w:rsid w:val="00237A1E"/>
    <w:rsid w:val="00240FC5"/>
    <w:rsid w:val="002415F5"/>
    <w:rsid w:val="00242822"/>
    <w:rsid w:val="00242D28"/>
    <w:rsid w:val="002434C4"/>
    <w:rsid w:val="00245722"/>
    <w:rsid w:val="00245EA9"/>
    <w:rsid w:val="002473A7"/>
    <w:rsid w:val="0025243D"/>
    <w:rsid w:val="0025344F"/>
    <w:rsid w:val="00254980"/>
    <w:rsid w:val="002568AB"/>
    <w:rsid w:val="00256DB8"/>
    <w:rsid w:val="00257253"/>
    <w:rsid w:val="00257F7F"/>
    <w:rsid w:val="00260A11"/>
    <w:rsid w:val="00261455"/>
    <w:rsid w:val="00262265"/>
    <w:rsid w:val="00262B31"/>
    <w:rsid w:val="00265001"/>
    <w:rsid w:val="0026700B"/>
    <w:rsid w:val="00267BE2"/>
    <w:rsid w:val="002709AB"/>
    <w:rsid w:val="00271DD9"/>
    <w:rsid w:val="00271DF5"/>
    <w:rsid w:val="0027373A"/>
    <w:rsid w:val="00273EB8"/>
    <w:rsid w:val="00273F74"/>
    <w:rsid w:val="002751CF"/>
    <w:rsid w:val="002757C3"/>
    <w:rsid w:val="00276652"/>
    <w:rsid w:val="0027726F"/>
    <w:rsid w:val="00280128"/>
    <w:rsid w:val="002804B0"/>
    <w:rsid w:val="00281F66"/>
    <w:rsid w:val="00283343"/>
    <w:rsid w:val="00283EB2"/>
    <w:rsid w:val="00284D30"/>
    <w:rsid w:val="00287180"/>
    <w:rsid w:val="00287E41"/>
    <w:rsid w:val="00290D8B"/>
    <w:rsid w:val="00290F64"/>
    <w:rsid w:val="002912EF"/>
    <w:rsid w:val="00291B82"/>
    <w:rsid w:val="00292328"/>
    <w:rsid w:val="00294EA8"/>
    <w:rsid w:val="002A1342"/>
    <w:rsid w:val="002A47A9"/>
    <w:rsid w:val="002A6820"/>
    <w:rsid w:val="002B0375"/>
    <w:rsid w:val="002B50A5"/>
    <w:rsid w:val="002B5386"/>
    <w:rsid w:val="002B676F"/>
    <w:rsid w:val="002C1DE1"/>
    <w:rsid w:val="002C3DEA"/>
    <w:rsid w:val="002C6CFD"/>
    <w:rsid w:val="002C72FC"/>
    <w:rsid w:val="002C73FC"/>
    <w:rsid w:val="002D17E4"/>
    <w:rsid w:val="002D2873"/>
    <w:rsid w:val="002D2D59"/>
    <w:rsid w:val="002D3184"/>
    <w:rsid w:val="002D374B"/>
    <w:rsid w:val="002D4FAD"/>
    <w:rsid w:val="002D5E2B"/>
    <w:rsid w:val="002D798B"/>
    <w:rsid w:val="002E0A05"/>
    <w:rsid w:val="002E1A38"/>
    <w:rsid w:val="002E1B4B"/>
    <w:rsid w:val="002E1BDF"/>
    <w:rsid w:val="002E2C27"/>
    <w:rsid w:val="002E2C9B"/>
    <w:rsid w:val="002E33CA"/>
    <w:rsid w:val="002E3F0F"/>
    <w:rsid w:val="002E46C2"/>
    <w:rsid w:val="002E7308"/>
    <w:rsid w:val="002F04B2"/>
    <w:rsid w:val="002F2070"/>
    <w:rsid w:val="002F3CDD"/>
    <w:rsid w:val="002F4CB6"/>
    <w:rsid w:val="002F57DA"/>
    <w:rsid w:val="00301594"/>
    <w:rsid w:val="003036DC"/>
    <w:rsid w:val="00304133"/>
    <w:rsid w:val="00305C2B"/>
    <w:rsid w:val="00306EF7"/>
    <w:rsid w:val="00310AD6"/>
    <w:rsid w:val="003123D0"/>
    <w:rsid w:val="00312B76"/>
    <w:rsid w:val="00315405"/>
    <w:rsid w:val="00320076"/>
    <w:rsid w:val="00320328"/>
    <w:rsid w:val="00320A20"/>
    <w:rsid w:val="003214B7"/>
    <w:rsid w:val="00324595"/>
    <w:rsid w:val="003259B0"/>
    <w:rsid w:val="0032675B"/>
    <w:rsid w:val="00331AAE"/>
    <w:rsid w:val="00331F4C"/>
    <w:rsid w:val="003320F4"/>
    <w:rsid w:val="0033307D"/>
    <w:rsid w:val="00333BF5"/>
    <w:rsid w:val="0033494B"/>
    <w:rsid w:val="003364A3"/>
    <w:rsid w:val="003414DD"/>
    <w:rsid w:val="00341C3D"/>
    <w:rsid w:val="0034295A"/>
    <w:rsid w:val="00343A7A"/>
    <w:rsid w:val="003464D8"/>
    <w:rsid w:val="0035173D"/>
    <w:rsid w:val="00351B35"/>
    <w:rsid w:val="00353C10"/>
    <w:rsid w:val="00355603"/>
    <w:rsid w:val="003565E9"/>
    <w:rsid w:val="0036138E"/>
    <w:rsid w:val="003618CC"/>
    <w:rsid w:val="00363676"/>
    <w:rsid w:val="00365B6F"/>
    <w:rsid w:val="00367B15"/>
    <w:rsid w:val="0037054D"/>
    <w:rsid w:val="00370739"/>
    <w:rsid w:val="00373E5A"/>
    <w:rsid w:val="00374BA8"/>
    <w:rsid w:val="00375D90"/>
    <w:rsid w:val="00377737"/>
    <w:rsid w:val="003807E9"/>
    <w:rsid w:val="00380E1F"/>
    <w:rsid w:val="00382F1C"/>
    <w:rsid w:val="00385DBB"/>
    <w:rsid w:val="00387EB5"/>
    <w:rsid w:val="00392A2D"/>
    <w:rsid w:val="003940F5"/>
    <w:rsid w:val="003942D5"/>
    <w:rsid w:val="00395309"/>
    <w:rsid w:val="003A1365"/>
    <w:rsid w:val="003A1F26"/>
    <w:rsid w:val="003A4E42"/>
    <w:rsid w:val="003A6C11"/>
    <w:rsid w:val="003B6429"/>
    <w:rsid w:val="003B6885"/>
    <w:rsid w:val="003C16B0"/>
    <w:rsid w:val="003C6059"/>
    <w:rsid w:val="003C7920"/>
    <w:rsid w:val="003D1D86"/>
    <w:rsid w:val="003D1F71"/>
    <w:rsid w:val="003D22FA"/>
    <w:rsid w:val="003D5DD3"/>
    <w:rsid w:val="003D6FFA"/>
    <w:rsid w:val="003D7AE4"/>
    <w:rsid w:val="003E1442"/>
    <w:rsid w:val="003E2E60"/>
    <w:rsid w:val="003E52D1"/>
    <w:rsid w:val="003E63E4"/>
    <w:rsid w:val="003E6BD0"/>
    <w:rsid w:val="003F31CB"/>
    <w:rsid w:val="003F5C3D"/>
    <w:rsid w:val="003F74CB"/>
    <w:rsid w:val="004003BE"/>
    <w:rsid w:val="00403823"/>
    <w:rsid w:val="004114A4"/>
    <w:rsid w:val="004114D0"/>
    <w:rsid w:val="00412888"/>
    <w:rsid w:val="00416DB5"/>
    <w:rsid w:val="00416E2B"/>
    <w:rsid w:val="00421B7D"/>
    <w:rsid w:val="00422A83"/>
    <w:rsid w:val="00423E50"/>
    <w:rsid w:val="0042594F"/>
    <w:rsid w:val="0043196D"/>
    <w:rsid w:val="0043256F"/>
    <w:rsid w:val="004326C1"/>
    <w:rsid w:val="00433F23"/>
    <w:rsid w:val="0043597C"/>
    <w:rsid w:val="00437286"/>
    <w:rsid w:val="00437303"/>
    <w:rsid w:val="00437779"/>
    <w:rsid w:val="00441AF5"/>
    <w:rsid w:val="00441EEC"/>
    <w:rsid w:val="004433BA"/>
    <w:rsid w:val="00444974"/>
    <w:rsid w:val="00447D78"/>
    <w:rsid w:val="00450A34"/>
    <w:rsid w:val="004517C4"/>
    <w:rsid w:val="004537B2"/>
    <w:rsid w:val="00456838"/>
    <w:rsid w:val="00456EFF"/>
    <w:rsid w:val="004574B1"/>
    <w:rsid w:val="00460097"/>
    <w:rsid w:val="00462420"/>
    <w:rsid w:val="004640F0"/>
    <w:rsid w:val="00466260"/>
    <w:rsid w:val="004662F6"/>
    <w:rsid w:val="00471A27"/>
    <w:rsid w:val="00472E39"/>
    <w:rsid w:val="0047445E"/>
    <w:rsid w:val="00477F7C"/>
    <w:rsid w:val="0048039F"/>
    <w:rsid w:val="0048069E"/>
    <w:rsid w:val="00482827"/>
    <w:rsid w:val="00487A58"/>
    <w:rsid w:val="00487AD0"/>
    <w:rsid w:val="004912FF"/>
    <w:rsid w:val="00492A0B"/>
    <w:rsid w:val="00493B6A"/>
    <w:rsid w:val="004968A4"/>
    <w:rsid w:val="00497A7E"/>
    <w:rsid w:val="004A23E3"/>
    <w:rsid w:val="004A3A40"/>
    <w:rsid w:val="004A5BA6"/>
    <w:rsid w:val="004A756B"/>
    <w:rsid w:val="004B03E2"/>
    <w:rsid w:val="004B0EC6"/>
    <w:rsid w:val="004B14B8"/>
    <w:rsid w:val="004B50CE"/>
    <w:rsid w:val="004C0934"/>
    <w:rsid w:val="004C175B"/>
    <w:rsid w:val="004C51EE"/>
    <w:rsid w:val="004C68B8"/>
    <w:rsid w:val="004C6FF0"/>
    <w:rsid w:val="004D106E"/>
    <w:rsid w:val="004D1A6A"/>
    <w:rsid w:val="004D1A87"/>
    <w:rsid w:val="004D50A4"/>
    <w:rsid w:val="004D61EA"/>
    <w:rsid w:val="004D7CB2"/>
    <w:rsid w:val="004E054D"/>
    <w:rsid w:val="004E2BF7"/>
    <w:rsid w:val="004E3C3C"/>
    <w:rsid w:val="004E413C"/>
    <w:rsid w:val="004E53D5"/>
    <w:rsid w:val="004E5937"/>
    <w:rsid w:val="004F0C95"/>
    <w:rsid w:val="004F19F8"/>
    <w:rsid w:val="004F280A"/>
    <w:rsid w:val="004F2DA9"/>
    <w:rsid w:val="004F4E87"/>
    <w:rsid w:val="004F5559"/>
    <w:rsid w:val="004F5F4C"/>
    <w:rsid w:val="005042AF"/>
    <w:rsid w:val="00506288"/>
    <w:rsid w:val="005063A5"/>
    <w:rsid w:val="005068EA"/>
    <w:rsid w:val="00510038"/>
    <w:rsid w:val="00510C60"/>
    <w:rsid w:val="005120AD"/>
    <w:rsid w:val="00514776"/>
    <w:rsid w:val="00515F52"/>
    <w:rsid w:val="0051749F"/>
    <w:rsid w:val="005202A7"/>
    <w:rsid w:val="00520804"/>
    <w:rsid w:val="0052156B"/>
    <w:rsid w:val="0052362A"/>
    <w:rsid w:val="00523CEF"/>
    <w:rsid w:val="00524B29"/>
    <w:rsid w:val="005278B1"/>
    <w:rsid w:val="00527D5F"/>
    <w:rsid w:val="00527DC9"/>
    <w:rsid w:val="005336C5"/>
    <w:rsid w:val="00534BF5"/>
    <w:rsid w:val="00535721"/>
    <w:rsid w:val="00542974"/>
    <w:rsid w:val="00542C33"/>
    <w:rsid w:val="00544190"/>
    <w:rsid w:val="00544BDB"/>
    <w:rsid w:val="00545513"/>
    <w:rsid w:val="005477B5"/>
    <w:rsid w:val="005477DA"/>
    <w:rsid w:val="005512CD"/>
    <w:rsid w:val="00553EE1"/>
    <w:rsid w:val="0055473D"/>
    <w:rsid w:val="005576D4"/>
    <w:rsid w:val="0056287E"/>
    <w:rsid w:val="00577F29"/>
    <w:rsid w:val="00580489"/>
    <w:rsid w:val="005817A5"/>
    <w:rsid w:val="005822DB"/>
    <w:rsid w:val="0058294A"/>
    <w:rsid w:val="00582B1D"/>
    <w:rsid w:val="00582ED2"/>
    <w:rsid w:val="00583B8F"/>
    <w:rsid w:val="005846E9"/>
    <w:rsid w:val="00585C7B"/>
    <w:rsid w:val="005870CA"/>
    <w:rsid w:val="00591FE3"/>
    <w:rsid w:val="00592E83"/>
    <w:rsid w:val="00593E4C"/>
    <w:rsid w:val="00594B3F"/>
    <w:rsid w:val="0059597D"/>
    <w:rsid w:val="005A0126"/>
    <w:rsid w:val="005A0AC3"/>
    <w:rsid w:val="005A2612"/>
    <w:rsid w:val="005A27A7"/>
    <w:rsid w:val="005A59C5"/>
    <w:rsid w:val="005A69D4"/>
    <w:rsid w:val="005B1232"/>
    <w:rsid w:val="005B199F"/>
    <w:rsid w:val="005B20FD"/>
    <w:rsid w:val="005B55BD"/>
    <w:rsid w:val="005B6306"/>
    <w:rsid w:val="005B7D3C"/>
    <w:rsid w:val="005C27B9"/>
    <w:rsid w:val="005C3A1D"/>
    <w:rsid w:val="005C4143"/>
    <w:rsid w:val="005C5E40"/>
    <w:rsid w:val="005D1C12"/>
    <w:rsid w:val="005D207E"/>
    <w:rsid w:val="005D5903"/>
    <w:rsid w:val="005E2188"/>
    <w:rsid w:val="005E2258"/>
    <w:rsid w:val="005E2EA7"/>
    <w:rsid w:val="005E3540"/>
    <w:rsid w:val="005E504F"/>
    <w:rsid w:val="005E7161"/>
    <w:rsid w:val="005F08D9"/>
    <w:rsid w:val="005F095D"/>
    <w:rsid w:val="005F11E8"/>
    <w:rsid w:val="005F1309"/>
    <w:rsid w:val="005F17A2"/>
    <w:rsid w:val="005F2F40"/>
    <w:rsid w:val="005F3504"/>
    <w:rsid w:val="005F4F59"/>
    <w:rsid w:val="005F61CE"/>
    <w:rsid w:val="005F7711"/>
    <w:rsid w:val="00601304"/>
    <w:rsid w:val="00602C2E"/>
    <w:rsid w:val="006038D7"/>
    <w:rsid w:val="00604433"/>
    <w:rsid w:val="006054F1"/>
    <w:rsid w:val="0060633C"/>
    <w:rsid w:val="00606B6F"/>
    <w:rsid w:val="00606B70"/>
    <w:rsid w:val="00606CAA"/>
    <w:rsid w:val="006106AC"/>
    <w:rsid w:val="00610B76"/>
    <w:rsid w:val="00612C5B"/>
    <w:rsid w:val="006161BF"/>
    <w:rsid w:val="00616C04"/>
    <w:rsid w:val="00617DA9"/>
    <w:rsid w:val="00617E2A"/>
    <w:rsid w:val="00620780"/>
    <w:rsid w:val="006217DD"/>
    <w:rsid w:val="00621D86"/>
    <w:rsid w:val="00622404"/>
    <w:rsid w:val="0062396C"/>
    <w:rsid w:val="00623BFF"/>
    <w:rsid w:val="00630590"/>
    <w:rsid w:val="006344CF"/>
    <w:rsid w:val="0063679F"/>
    <w:rsid w:val="006371DD"/>
    <w:rsid w:val="0063771D"/>
    <w:rsid w:val="00641F13"/>
    <w:rsid w:val="006432EA"/>
    <w:rsid w:val="00643A80"/>
    <w:rsid w:val="00647FEC"/>
    <w:rsid w:val="006504D4"/>
    <w:rsid w:val="006637DF"/>
    <w:rsid w:val="00663DF0"/>
    <w:rsid w:val="00666C5D"/>
    <w:rsid w:val="00670A82"/>
    <w:rsid w:val="006730BE"/>
    <w:rsid w:val="00676E45"/>
    <w:rsid w:val="00676EAE"/>
    <w:rsid w:val="006772A8"/>
    <w:rsid w:val="00682689"/>
    <w:rsid w:val="00682BA7"/>
    <w:rsid w:val="00687D82"/>
    <w:rsid w:val="00687E42"/>
    <w:rsid w:val="00692B5D"/>
    <w:rsid w:val="006950D5"/>
    <w:rsid w:val="006A4016"/>
    <w:rsid w:val="006A578F"/>
    <w:rsid w:val="006A6BE5"/>
    <w:rsid w:val="006A795C"/>
    <w:rsid w:val="006A7ED3"/>
    <w:rsid w:val="006B4F75"/>
    <w:rsid w:val="006B53CB"/>
    <w:rsid w:val="006B629F"/>
    <w:rsid w:val="006C1481"/>
    <w:rsid w:val="006C18E2"/>
    <w:rsid w:val="006C1F8E"/>
    <w:rsid w:val="006C2114"/>
    <w:rsid w:val="006C2AEE"/>
    <w:rsid w:val="006C321E"/>
    <w:rsid w:val="006C3E6F"/>
    <w:rsid w:val="006C40A1"/>
    <w:rsid w:val="006C5EC4"/>
    <w:rsid w:val="006D00D0"/>
    <w:rsid w:val="006D1BAB"/>
    <w:rsid w:val="006D1EEC"/>
    <w:rsid w:val="006D45EC"/>
    <w:rsid w:val="006D4A93"/>
    <w:rsid w:val="006D7148"/>
    <w:rsid w:val="006D72EC"/>
    <w:rsid w:val="006E02A3"/>
    <w:rsid w:val="006E2F73"/>
    <w:rsid w:val="006E306C"/>
    <w:rsid w:val="006E3ACA"/>
    <w:rsid w:val="006E5E86"/>
    <w:rsid w:val="006E7D08"/>
    <w:rsid w:val="006F0057"/>
    <w:rsid w:val="006F1916"/>
    <w:rsid w:val="006F2A1C"/>
    <w:rsid w:val="006F42C0"/>
    <w:rsid w:val="00702201"/>
    <w:rsid w:val="00706336"/>
    <w:rsid w:val="00706B03"/>
    <w:rsid w:val="007070E7"/>
    <w:rsid w:val="00710652"/>
    <w:rsid w:val="00712B21"/>
    <w:rsid w:val="00715078"/>
    <w:rsid w:val="007154C9"/>
    <w:rsid w:val="00715BAF"/>
    <w:rsid w:val="007164FD"/>
    <w:rsid w:val="00717CEC"/>
    <w:rsid w:val="00723D8D"/>
    <w:rsid w:val="0072714F"/>
    <w:rsid w:val="007359AB"/>
    <w:rsid w:val="00737599"/>
    <w:rsid w:val="00744BE6"/>
    <w:rsid w:val="00744FE2"/>
    <w:rsid w:val="0074563F"/>
    <w:rsid w:val="007463D2"/>
    <w:rsid w:val="00747872"/>
    <w:rsid w:val="00750AA7"/>
    <w:rsid w:val="007528FD"/>
    <w:rsid w:val="00755AB3"/>
    <w:rsid w:val="00755E62"/>
    <w:rsid w:val="0076393F"/>
    <w:rsid w:val="00765E13"/>
    <w:rsid w:val="007677A5"/>
    <w:rsid w:val="00767D72"/>
    <w:rsid w:val="00770139"/>
    <w:rsid w:val="007712CF"/>
    <w:rsid w:val="007715AA"/>
    <w:rsid w:val="00771EEA"/>
    <w:rsid w:val="00771F1F"/>
    <w:rsid w:val="007739E8"/>
    <w:rsid w:val="00775DA2"/>
    <w:rsid w:val="007766C4"/>
    <w:rsid w:val="00776C59"/>
    <w:rsid w:val="00781AE7"/>
    <w:rsid w:val="00781FEC"/>
    <w:rsid w:val="00783A84"/>
    <w:rsid w:val="00784514"/>
    <w:rsid w:val="0078643F"/>
    <w:rsid w:val="0079129A"/>
    <w:rsid w:val="007A2E04"/>
    <w:rsid w:val="007A4F1F"/>
    <w:rsid w:val="007A7BE0"/>
    <w:rsid w:val="007B1EE3"/>
    <w:rsid w:val="007B2BD1"/>
    <w:rsid w:val="007C2944"/>
    <w:rsid w:val="007C31A0"/>
    <w:rsid w:val="007C5F0A"/>
    <w:rsid w:val="007C6337"/>
    <w:rsid w:val="007C6567"/>
    <w:rsid w:val="007D0E48"/>
    <w:rsid w:val="007D133A"/>
    <w:rsid w:val="007D1898"/>
    <w:rsid w:val="007D2422"/>
    <w:rsid w:val="007D6914"/>
    <w:rsid w:val="007D78D0"/>
    <w:rsid w:val="007D7D27"/>
    <w:rsid w:val="007D7FC5"/>
    <w:rsid w:val="007E02D3"/>
    <w:rsid w:val="007E0DCB"/>
    <w:rsid w:val="007E2040"/>
    <w:rsid w:val="007E5CC9"/>
    <w:rsid w:val="007E74F7"/>
    <w:rsid w:val="007E7D38"/>
    <w:rsid w:val="007F0EB8"/>
    <w:rsid w:val="007F3359"/>
    <w:rsid w:val="007F3675"/>
    <w:rsid w:val="007F458C"/>
    <w:rsid w:val="007F5336"/>
    <w:rsid w:val="007F5817"/>
    <w:rsid w:val="007F6E1E"/>
    <w:rsid w:val="007F7BAB"/>
    <w:rsid w:val="007F7D5E"/>
    <w:rsid w:val="00800A64"/>
    <w:rsid w:val="0080188C"/>
    <w:rsid w:val="00802614"/>
    <w:rsid w:val="00806B75"/>
    <w:rsid w:val="00807DAE"/>
    <w:rsid w:val="00813B47"/>
    <w:rsid w:val="008154CA"/>
    <w:rsid w:val="0081652E"/>
    <w:rsid w:val="00823D7E"/>
    <w:rsid w:val="008247D6"/>
    <w:rsid w:val="00825A7F"/>
    <w:rsid w:val="008274FA"/>
    <w:rsid w:val="0083034C"/>
    <w:rsid w:val="008309E0"/>
    <w:rsid w:val="0083403E"/>
    <w:rsid w:val="008343A6"/>
    <w:rsid w:val="00834C12"/>
    <w:rsid w:val="008359F2"/>
    <w:rsid w:val="0083767D"/>
    <w:rsid w:val="00837883"/>
    <w:rsid w:val="008379A3"/>
    <w:rsid w:val="008406A4"/>
    <w:rsid w:val="00841832"/>
    <w:rsid w:val="008424AF"/>
    <w:rsid w:val="0084258B"/>
    <w:rsid w:val="00842984"/>
    <w:rsid w:val="008436CB"/>
    <w:rsid w:val="00852435"/>
    <w:rsid w:val="00852DF3"/>
    <w:rsid w:val="00856C27"/>
    <w:rsid w:val="00857A1D"/>
    <w:rsid w:val="008610A6"/>
    <w:rsid w:val="00862660"/>
    <w:rsid w:val="0086371C"/>
    <w:rsid w:val="00866053"/>
    <w:rsid w:val="00874962"/>
    <w:rsid w:val="00874A85"/>
    <w:rsid w:val="00875A7D"/>
    <w:rsid w:val="00876057"/>
    <w:rsid w:val="00883E16"/>
    <w:rsid w:val="00884E4D"/>
    <w:rsid w:val="0088693D"/>
    <w:rsid w:val="00886FBB"/>
    <w:rsid w:val="008911FC"/>
    <w:rsid w:val="00891422"/>
    <w:rsid w:val="008933A9"/>
    <w:rsid w:val="00894911"/>
    <w:rsid w:val="008949F3"/>
    <w:rsid w:val="008957F6"/>
    <w:rsid w:val="008A13EB"/>
    <w:rsid w:val="008A1AE2"/>
    <w:rsid w:val="008A4F2A"/>
    <w:rsid w:val="008A59B6"/>
    <w:rsid w:val="008B1A6D"/>
    <w:rsid w:val="008B42A5"/>
    <w:rsid w:val="008B474B"/>
    <w:rsid w:val="008B48EA"/>
    <w:rsid w:val="008B4B42"/>
    <w:rsid w:val="008B5AEB"/>
    <w:rsid w:val="008B7013"/>
    <w:rsid w:val="008C065F"/>
    <w:rsid w:val="008C09C9"/>
    <w:rsid w:val="008C2CCC"/>
    <w:rsid w:val="008C3DC1"/>
    <w:rsid w:val="008C5025"/>
    <w:rsid w:val="008C5300"/>
    <w:rsid w:val="008D3600"/>
    <w:rsid w:val="008D3A4F"/>
    <w:rsid w:val="008D5162"/>
    <w:rsid w:val="008E2CA4"/>
    <w:rsid w:val="008E2DEF"/>
    <w:rsid w:val="008E4364"/>
    <w:rsid w:val="008E518F"/>
    <w:rsid w:val="008F2754"/>
    <w:rsid w:val="008F3747"/>
    <w:rsid w:val="008F3FE3"/>
    <w:rsid w:val="008F748F"/>
    <w:rsid w:val="00900B52"/>
    <w:rsid w:val="009028B0"/>
    <w:rsid w:val="00903B7A"/>
    <w:rsid w:val="00903B8E"/>
    <w:rsid w:val="00905465"/>
    <w:rsid w:val="00905CDD"/>
    <w:rsid w:val="009072D9"/>
    <w:rsid w:val="009078F0"/>
    <w:rsid w:val="0091169C"/>
    <w:rsid w:val="0091306A"/>
    <w:rsid w:val="00913328"/>
    <w:rsid w:val="00913E0D"/>
    <w:rsid w:val="009203DF"/>
    <w:rsid w:val="0092110E"/>
    <w:rsid w:val="009211C8"/>
    <w:rsid w:val="009217D3"/>
    <w:rsid w:val="0092181C"/>
    <w:rsid w:val="0092523A"/>
    <w:rsid w:val="00925F69"/>
    <w:rsid w:val="00926304"/>
    <w:rsid w:val="009263C1"/>
    <w:rsid w:val="0092732A"/>
    <w:rsid w:val="00927A93"/>
    <w:rsid w:val="009319C4"/>
    <w:rsid w:val="00934B4F"/>
    <w:rsid w:val="00934F65"/>
    <w:rsid w:val="009352DB"/>
    <w:rsid w:val="00935D14"/>
    <w:rsid w:val="00935E2E"/>
    <w:rsid w:val="009360DA"/>
    <w:rsid w:val="0093654A"/>
    <w:rsid w:val="009367DA"/>
    <w:rsid w:val="0094149D"/>
    <w:rsid w:val="00953178"/>
    <w:rsid w:val="00954C79"/>
    <w:rsid w:val="00955032"/>
    <w:rsid w:val="009563CF"/>
    <w:rsid w:val="009575F0"/>
    <w:rsid w:val="00957AB1"/>
    <w:rsid w:val="009608CB"/>
    <w:rsid w:val="00960D27"/>
    <w:rsid w:val="00961334"/>
    <w:rsid w:val="00961A24"/>
    <w:rsid w:val="00963EBD"/>
    <w:rsid w:val="00964126"/>
    <w:rsid w:val="0096477C"/>
    <w:rsid w:val="009660DB"/>
    <w:rsid w:val="009677F2"/>
    <w:rsid w:val="00970277"/>
    <w:rsid w:val="00971006"/>
    <w:rsid w:val="00971418"/>
    <w:rsid w:val="00972045"/>
    <w:rsid w:val="00973045"/>
    <w:rsid w:val="009735B3"/>
    <w:rsid w:val="0097367B"/>
    <w:rsid w:val="00976D86"/>
    <w:rsid w:val="009811EB"/>
    <w:rsid w:val="00981AD1"/>
    <w:rsid w:val="009934F8"/>
    <w:rsid w:val="0099383A"/>
    <w:rsid w:val="00994DB9"/>
    <w:rsid w:val="0099589C"/>
    <w:rsid w:val="00997525"/>
    <w:rsid w:val="009A1776"/>
    <w:rsid w:val="009A33A5"/>
    <w:rsid w:val="009A50A1"/>
    <w:rsid w:val="009A5BC5"/>
    <w:rsid w:val="009A5F60"/>
    <w:rsid w:val="009B1919"/>
    <w:rsid w:val="009B2137"/>
    <w:rsid w:val="009B4CD8"/>
    <w:rsid w:val="009B4D55"/>
    <w:rsid w:val="009B6D29"/>
    <w:rsid w:val="009C0812"/>
    <w:rsid w:val="009C3AB8"/>
    <w:rsid w:val="009C6782"/>
    <w:rsid w:val="009C6EA6"/>
    <w:rsid w:val="009D2237"/>
    <w:rsid w:val="009D6423"/>
    <w:rsid w:val="009D72F0"/>
    <w:rsid w:val="009E083B"/>
    <w:rsid w:val="009E0967"/>
    <w:rsid w:val="009E246F"/>
    <w:rsid w:val="009E63AE"/>
    <w:rsid w:val="009E746B"/>
    <w:rsid w:val="009F00C6"/>
    <w:rsid w:val="009F0556"/>
    <w:rsid w:val="009F097E"/>
    <w:rsid w:val="009F3439"/>
    <w:rsid w:val="009F382B"/>
    <w:rsid w:val="009F3C72"/>
    <w:rsid w:val="009F5A9B"/>
    <w:rsid w:val="00A0382A"/>
    <w:rsid w:val="00A03D5B"/>
    <w:rsid w:val="00A04B29"/>
    <w:rsid w:val="00A0601A"/>
    <w:rsid w:val="00A074F8"/>
    <w:rsid w:val="00A07EBF"/>
    <w:rsid w:val="00A10142"/>
    <w:rsid w:val="00A11216"/>
    <w:rsid w:val="00A11296"/>
    <w:rsid w:val="00A1195C"/>
    <w:rsid w:val="00A15DB4"/>
    <w:rsid w:val="00A20497"/>
    <w:rsid w:val="00A20B4E"/>
    <w:rsid w:val="00A228A7"/>
    <w:rsid w:val="00A22DA4"/>
    <w:rsid w:val="00A2362E"/>
    <w:rsid w:val="00A303BE"/>
    <w:rsid w:val="00A315BB"/>
    <w:rsid w:val="00A35314"/>
    <w:rsid w:val="00A3721F"/>
    <w:rsid w:val="00A37A39"/>
    <w:rsid w:val="00A4045E"/>
    <w:rsid w:val="00A43B6C"/>
    <w:rsid w:val="00A4498E"/>
    <w:rsid w:val="00A46B3E"/>
    <w:rsid w:val="00A46C6F"/>
    <w:rsid w:val="00A474FE"/>
    <w:rsid w:val="00A47551"/>
    <w:rsid w:val="00A512D3"/>
    <w:rsid w:val="00A55EEF"/>
    <w:rsid w:val="00A57E9D"/>
    <w:rsid w:val="00A60001"/>
    <w:rsid w:val="00A60C90"/>
    <w:rsid w:val="00A627BE"/>
    <w:rsid w:val="00A6287F"/>
    <w:rsid w:val="00A64430"/>
    <w:rsid w:val="00A654ED"/>
    <w:rsid w:val="00A66187"/>
    <w:rsid w:val="00A72DA1"/>
    <w:rsid w:val="00A7664E"/>
    <w:rsid w:val="00A7681E"/>
    <w:rsid w:val="00A7730A"/>
    <w:rsid w:val="00A821D9"/>
    <w:rsid w:val="00A822A1"/>
    <w:rsid w:val="00A82C58"/>
    <w:rsid w:val="00A8350D"/>
    <w:rsid w:val="00A83D12"/>
    <w:rsid w:val="00A85E9D"/>
    <w:rsid w:val="00A87259"/>
    <w:rsid w:val="00A87B37"/>
    <w:rsid w:val="00A91275"/>
    <w:rsid w:val="00A95171"/>
    <w:rsid w:val="00A95A16"/>
    <w:rsid w:val="00A96E21"/>
    <w:rsid w:val="00AA0CE4"/>
    <w:rsid w:val="00AA2249"/>
    <w:rsid w:val="00AA2430"/>
    <w:rsid w:val="00AA3DEC"/>
    <w:rsid w:val="00AA60C2"/>
    <w:rsid w:val="00AB0771"/>
    <w:rsid w:val="00AB1801"/>
    <w:rsid w:val="00AB32CF"/>
    <w:rsid w:val="00AB405B"/>
    <w:rsid w:val="00AB416B"/>
    <w:rsid w:val="00AC1181"/>
    <w:rsid w:val="00AC2D75"/>
    <w:rsid w:val="00AC35DF"/>
    <w:rsid w:val="00AC3C6C"/>
    <w:rsid w:val="00AC3EEC"/>
    <w:rsid w:val="00AC4E42"/>
    <w:rsid w:val="00AC510C"/>
    <w:rsid w:val="00AC5DE6"/>
    <w:rsid w:val="00AC6929"/>
    <w:rsid w:val="00AD0A73"/>
    <w:rsid w:val="00AD48CF"/>
    <w:rsid w:val="00AD79C7"/>
    <w:rsid w:val="00AE2459"/>
    <w:rsid w:val="00AE5646"/>
    <w:rsid w:val="00AE59F4"/>
    <w:rsid w:val="00AF03BF"/>
    <w:rsid w:val="00AF0BB3"/>
    <w:rsid w:val="00AF65FB"/>
    <w:rsid w:val="00AF6B91"/>
    <w:rsid w:val="00AF6F96"/>
    <w:rsid w:val="00B0103B"/>
    <w:rsid w:val="00B0684F"/>
    <w:rsid w:val="00B10096"/>
    <w:rsid w:val="00B104CC"/>
    <w:rsid w:val="00B10E0A"/>
    <w:rsid w:val="00B11AE9"/>
    <w:rsid w:val="00B1277E"/>
    <w:rsid w:val="00B13279"/>
    <w:rsid w:val="00B161F3"/>
    <w:rsid w:val="00B176E9"/>
    <w:rsid w:val="00B21F02"/>
    <w:rsid w:val="00B227D5"/>
    <w:rsid w:val="00B236EC"/>
    <w:rsid w:val="00B24D56"/>
    <w:rsid w:val="00B32581"/>
    <w:rsid w:val="00B34C51"/>
    <w:rsid w:val="00B35A45"/>
    <w:rsid w:val="00B41051"/>
    <w:rsid w:val="00B41239"/>
    <w:rsid w:val="00B42C64"/>
    <w:rsid w:val="00B44D54"/>
    <w:rsid w:val="00B456A9"/>
    <w:rsid w:val="00B46BE7"/>
    <w:rsid w:val="00B50104"/>
    <w:rsid w:val="00B50927"/>
    <w:rsid w:val="00B520E8"/>
    <w:rsid w:val="00B530BC"/>
    <w:rsid w:val="00B5542C"/>
    <w:rsid w:val="00B5575C"/>
    <w:rsid w:val="00B57175"/>
    <w:rsid w:val="00B57D43"/>
    <w:rsid w:val="00B60230"/>
    <w:rsid w:val="00B61548"/>
    <w:rsid w:val="00B61E07"/>
    <w:rsid w:val="00B61FAB"/>
    <w:rsid w:val="00B62F41"/>
    <w:rsid w:val="00B64647"/>
    <w:rsid w:val="00B66CA9"/>
    <w:rsid w:val="00B7110F"/>
    <w:rsid w:val="00B72327"/>
    <w:rsid w:val="00B73EFA"/>
    <w:rsid w:val="00B74A79"/>
    <w:rsid w:val="00B752FF"/>
    <w:rsid w:val="00B753F3"/>
    <w:rsid w:val="00B75766"/>
    <w:rsid w:val="00B76204"/>
    <w:rsid w:val="00B8452F"/>
    <w:rsid w:val="00B84F70"/>
    <w:rsid w:val="00B873D7"/>
    <w:rsid w:val="00B92EF9"/>
    <w:rsid w:val="00B9722B"/>
    <w:rsid w:val="00B97672"/>
    <w:rsid w:val="00B97812"/>
    <w:rsid w:val="00B97DDD"/>
    <w:rsid w:val="00B97FB3"/>
    <w:rsid w:val="00BA0229"/>
    <w:rsid w:val="00BA1BD4"/>
    <w:rsid w:val="00BA220D"/>
    <w:rsid w:val="00BA2D68"/>
    <w:rsid w:val="00BA5778"/>
    <w:rsid w:val="00BA6B8A"/>
    <w:rsid w:val="00BA6C34"/>
    <w:rsid w:val="00BA6FB3"/>
    <w:rsid w:val="00BA790A"/>
    <w:rsid w:val="00BB01EF"/>
    <w:rsid w:val="00BB0353"/>
    <w:rsid w:val="00BB0CD2"/>
    <w:rsid w:val="00BB370D"/>
    <w:rsid w:val="00BB6333"/>
    <w:rsid w:val="00BB6A9C"/>
    <w:rsid w:val="00BC0910"/>
    <w:rsid w:val="00BC224F"/>
    <w:rsid w:val="00BC40E9"/>
    <w:rsid w:val="00BC5853"/>
    <w:rsid w:val="00BD0132"/>
    <w:rsid w:val="00BD0C2B"/>
    <w:rsid w:val="00BD1176"/>
    <w:rsid w:val="00BD1C03"/>
    <w:rsid w:val="00BD1D91"/>
    <w:rsid w:val="00BD6A28"/>
    <w:rsid w:val="00BD6BD5"/>
    <w:rsid w:val="00BE0552"/>
    <w:rsid w:val="00BE0562"/>
    <w:rsid w:val="00BE0A67"/>
    <w:rsid w:val="00BE1B41"/>
    <w:rsid w:val="00BE6067"/>
    <w:rsid w:val="00BE60AE"/>
    <w:rsid w:val="00BE65C3"/>
    <w:rsid w:val="00BE6A5D"/>
    <w:rsid w:val="00BE6C45"/>
    <w:rsid w:val="00BE6DBA"/>
    <w:rsid w:val="00BF0E4C"/>
    <w:rsid w:val="00BF1338"/>
    <w:rsid w:val="00BF15D8"/>
    <w:rsid w:val="00BF17A1"/>
    <w:rsid w:val="00BF17CE"/>
    <w:rsid w:val="00BF38B8"/>
    <w:rsid w:val="00BF4339"/>
    <w:rsid w:val="00BF43F7"/>
    <w:rsid w:val="00C00471"/>
    <w:rsid w:val="00C02076"/>
    <w:rsid w:val="00C033A3"/>
    <w:rsid w:val="00C03B6E"/>
    <w:rsid w:val="00C04118"/>
    <w:rsid w:val="00C04620"/>
    <w:rsid w:val="00C05668"/>
    <w:rsid w:val="00C07D8B"/>
    <w:rsid w:val="00C10345"/>
    <w:rsid w:val="00C112D0"/>
    <w:rsid w:val="00C11AF9"/>
    <w:rsid w:val="00C14143"/>
    <w:rsid w:val="00C152F5"/>
    <w:rsid w:val="00C21EBF"/>
    <w:rsid w:val="00C22EFD"/>
    <w:rsid w:val="00C23F09"/>
    <w:rsid w:val="00C30050"/>
    <w:rsid w:val="00C32BDF"/>
    <w:rsid w:val="00C33F78"/>
    <w:rsid w:val="00C409A5"/>
    <w:rsid w:val="00C42C16"/>
    <w:rsid w:val="00C42D4C"/>
    <w:rsid w:val="00C43BC2"/>
    <w:rsid w:val="00C44941"/>
    <w:rsid w:val="00C45785"/>
    <w:rsid w:val="00C47049"/>
    <w:rsid w:val="00C51834"/>
    <w:rsid w:val="00C51B53"/>
    <w:rsid w:val="00C5208D"/>
    <w:rsid w:val="00C52E51"/>
    <w:rsid w:val="00C5381E"/>
    <w:rsid w:val="00C55942"/>
    <w:rsid w:val="00C55EA4"/>
    <w:rsid w:val="00C56844"/>
    <w:rsid w:val="00C57186"/>
    <w:rsid w:val="00C60D81"/>
    <w:rsid w:val="00C61FCC"/>
    <w:rsid w:val="00C621E0"/>
    <w:rsid w:val="00C631DE"/>
    <w:rsid w:val="00C65FFA"/>
    <w:rsid w:val="00C71D2E"/>
    <w:rsid w:val="00C7265B"/>
    <w:rsid w:val="00C750E8"/>
    <w:rsid w:val="00C754DA"/>
    <w:rsid w:val="00C764BC"/>
    <w:rsid w:val="00C76EA6"/>
    <w:rsid w:val="00C80AD2"/>
    <w:rsid w:val="00C87FD0"/>
    <w:rsid w:val="00C9182E"/>
    <w:rsid w:val="00C91B0D"/>
    <w:rsid w:val="00C96C9F"/>
    <w:rsid w:val="00C97F5A"/>
    <w:rsid w:val="00CA1E23"/>
    <w:rsid w:val="00CA41BC"/>
    <w:rsid w:val="00CA4788"/>
    <w:rsid w:val="00CA4F3D"/>
    <w:rsid w:val="00CA5976"/>
    <w:rsid w:val="00CA5ABE"/>
    <w:rsid w:val="00CA73C0"/>
    <w:rsid w:val="00CA74FE"/>
    <w:rsid w:val="00CB23A9"/>
    <w:rsid w:val="00CB40DC"/>
    <w:rsid w:val="00CB4199"/>
    <w:rsid w:val="00CB5FC5"/>
    <w:rsid w:val="00CB61F3"/>
    <w:rsid w:val="00CB70EE"/>
    <w:rsid w:val="00CB78EA"/>
    <w:rsid w:val="00CC0566"/>
    <w:rsid w:val="00CC0F6A"/>
    <w:rsid w:val="00CC16F1"/>
    <w:rsid w:val="00CC2379"/>
    <w:rsid w:val="00CC2F80"/>
    <w:rsid w:val="00CC4386"/>
    <w:rsid w:val="00CC4EBC"/>
    <w:rsid w:val="00CC7B07"/>
    <w:rsid w:val="00CC7B82"/>
    <w:rsid w:val="00CD0430"/>
    <w:rsid w:val="00CD2B78"/>
    <w:rsid w:val="00CD3CEA"/>
    <w:rsid w:val="00CD4DA0"/>
    <w:rsid w:val="00CD5AA5"/>
    <w:rsid w:val="00CD5FE8"/>
    <w:rsid w:val="00CD619F"/>
    <w:rsid w:val="00CE3C5D"/>
    <w:rsid w:val="00CE586A"/>
    <w:rsid w:val="00CF5598"/>
    <w:rsid w:val="00CF5F1B"/>
    <w:rsid w:val="00CF711E"/>
    <w:rsid w:val="00CF7C7E"/>
    <w:rsid w:val="00CF7D0F"/>
    <w:rsid w:val="00CF7FA1"/>
    <w:rsid w:val="00D02624"/>
    <w:rsid w:val="00D0336A"/>
    <w:rsid w:val="00D03DA5"/>
    <w:rsid w:val="00D04686"/>
    <w:rsid w:val="00D04BFE"/>
    <w:rsid w:val="00D06B2F"/>
    <w:rsid w:val="00D100C5"/>
    <w:rsid w:val="00D1378A"/>
    <w:rsid w:val="00D14A25"/>
    <w:rsid w:val="00D16E36"/>
    <w:rsid w:val="00D228F5"/>
    <w:rsid w:val="00D22CE3"/>
    <w:rsid w:val="00D239AB"/>
    <w:rsid w:val="00D24A29"/>
    <w:rsid w:val="00D24E18"/>
    <w:rsid w:val="00D27AD6"/>
    <w:rsid w:val="00D27BAF"/>
    <w:rsid w:val="00D30695"/>
    <w:rsid w:val="00D30723"/>
    <w:rsid w:val="00D3139F"/>
    <w:rsid w:val="00D31471"/>
    <w:rsid w:val="00D3208B"/>
    <w:rsid w:val="00D349E8"/>
    <w:rsid w:val="00D4074D"/>
    <w:rsid w:val="00D4082A"/>
    <w:rsid w:val="00D41BE8"/>
    <w:rsid w:val="00D42F2F"/>
    <w:rsid w:val="00D43ADF"/>
    <w:rsid w:val="00D460E8"/>
    <w:rsid w:val="00D4726B"/>
    <w:rsid w:val="00D47CB3"/>
    <w:rsid w:val="00D508E2"/>
    <w:rsid w:val="00D51D11"/>
    <w:rsid w:val="00D52532"/>
    <w:rsid w:val="00D527D2"/>
    <w:rsid w:val="00D52A78"/>
    <w:rsid w:val="00D532F5"/>
    <w:rsid w:val="00D54C67"/>
    <w:rsid w:val="00D5588A"/>
    <w:rsid w:val="00D558FD"/>
    <w:rsid w:val="00D5712B"/>
    <w:rsid w:val="00D579DF"/>
    <w:rsid w:val="00D62852"/>
    <w:rsid w:val="00D62991"/>
    <w:rsid w:val="00D63948"/>
    <w:rsid w:val="00D65E61"/>
    <w:rsid w:val="00D666AA"/>
    <w:rsid w:val="00D67F4C"/>
    <w:rsid w:val="00D70EFB"/>
    <w:rsid w:val="00D71A7F"/>
    <w:rsid w:val="00D720B5"/>
    <w:rsid w:val="00D73604"/>
    <w:rsid w:val="00D74314"/>
    <w:rsid w:val="00D7467B"/>
    <w:rsid w:val="00D74D2B"/>
    <w:rsid w:val="00D76111"/>
    <w:rsid w:val="00D805C9"/>
    <w:rsid w:val="00D80A4E"/>
    <w:rsid w:val="00D860F4"/>
    <w:rsid w:val="00D8610D"/>
    <w:rsid w:val="00D864F7"/>
    <w:rsid w:val="00D87844"/>
    <w:rsid w:val="00D90C7B"/>
    <w:rsid w:val="00D94DDD"/>
    <w:rsid w:val="00D95B18"/>
    <w:rsid w:val="00D95EBE"/>
    <w:rsid w:val="00DA14C9"/>
    <w:rsid w:val="00DA15E5"/>
    <w:rsid w:val="00DA25AB"/>
    <w:rsid w:val="00DA68D5"/>
    <w:rsid w:val="00DA6DB0"/>
    <w:rsid w:val="00DB1ADA"/>
    <w:rsid w:val="00DB4EA0"/>
    <w:rsid w:val="00DB6E19"/>
    <w:rsid w:val="00DB7313"/>
    <w:rsid w:val="00DC1443"/>
    <w:rsid w:val="00DC2680"/>
    <w:rsid w:val="00DC414E"/>
    <w:rsid w:val="00DC580A"/>
    <w:rsid w:val="00DC7490"/>
    <w:rsid w:val="00DD15A0"/>
    <w:rsid w:val="00DD6B00"/>
    <w:rsid w:val="00DD7958"/>
    <w:rsid w:val="00DE0FE1"/>
    <w:rsid w:val="00DE1013"/>
    <w:rsid w:val="00DE35BA"/>
    <w:rsid w:val="00DE4062"/>
    <w:rsid w:val="00DE6FB2"/>
    <w:rsid w:val="00DF1E05"/>
    <w:rsid w:val="00DF200F"/>
    <w:rsid w:val="00DF2255"/>
    <w:rsid w:val="00DF2A12"/>
    <w:rsid w:val="00DF2E3A"/>
    <w:rsid w:val="00DF3038"/>
    <w:rsid w:val="00DF4BCA"/>
    <w:rsid w:val="00DF5853"/>
    <w:rsid w:val="00DF6897"/>
    <w:rsid w:val="00DF6F76"/>
    <w:rsid w:val="00DF73FE"/>
    <w:rsid w:val="00DF7EF6"/>
    <w:rsid w:val="00E005F9"/>
    <w:rsid w:val="00E00ADA"/>
    <w:rsid w:val="00E0213E"/>
    <w:rsid w:val="00E05C23"/>
    <w:rsid w:val="00E05FDE"/>
    <w:rsid w:val="00E10E99"/>
    <w:rsid w:val="00E115C1"/>
    <w:rsid w:val="00E128A8"/>
    <w:rsid w:val="00E129AD"/>
    <w:rsid w:val="00E12F94"/>
    <w:rsid w:val="00E1319F"/>
    <w:rsid w:val="00E13F6C"/>
    <w:rsid w:val="00E141DC"/>
    <w:rsid w:val="00E15A20"/>
    <w:rsid w:val="00E172E3"/>
    <w:rsid w:val="00E17E45"/>
    <w:rsid w:val="00E17F6B"/>
    <w:rsid w:val="00E20540"/>
    <w:rsid w:val="00E22581"/>
    <w:rsid w:val="00E24C6D"/>
    <w:rsid w:val="00E26092"/>
    <w:rsid w:val="00E312C5"/>
    <w:rsid w:val="00E32F6D"/>
    <w:rsid w:val="00E337FC"/>
    <w:rsid w:val="00E34A58"/>
    <w:rsid w:val="00E35922"/>
    <w:rsid w:val="00E40AA6"/>
    <w:rsid w:val="00E420CB"/>
    <w:rsid w:val="00E46360"/>
    <w:rsid w:val="00E47310"/>
    <w:rsid w:val="00E474E9"/>
    <w:rsid w:val="00E51885"/>
    <w:rsid w:val="00E51D60"/>
    <w:rsid w:val="00E527AD"/>
    <w:rsid w:val="00E53C36"/>
    <w:rsid w:val="00E53D7A"/>
    <w:rsid w:val="00E547E0"/>
    <w:rsid w:val="00E54DA8"/>
    <w:rsid w:val="00E5574C"/>
    <w:rsid w:val="00E5601D"/>
    <w:rsid w:val="00E567BC"/>
    <w:rsid w:val="00E5705E"/>
    <w:rsid w:val="00E60A8D"/>
    <w:rsid w:val="00E61A2A"/>
    <w:rsid w:val="00E61EA2"/>
    <w:rsid w:val="00E62D94"/>
    <w:rsid w:val="00E652FD"/>
    <w:rsid w:val="00E65FEE"/>
    <w:rsid w:val="00E660BC"/>
    <w:rsid w:val="00E73812"/>
    <w:rsid w:val="00E73A2C"/>
    <w:rsid w:val="00E74C3F"/>
    <w:rsid w:val="00E760DE"/>
    <w:rsid w:val="00E76EFD"/>
    <w:rsid w:val="00E77721"/>
    <w:rsid w:val="00E80860"/>
    <w:rsid w:val="00E80C68"/>
    <w:rsid w:val="00E810CD"/>
    <w:rsid w:val="00E8113D"/>
    <w:rsid w:val="00E814B1"/>
    <w:rsid w:val="00E8173C"/>
    <w:rsid w:val="00E860CE"/>
    <w:rsid w:val="00E870AB"/>
    <w:rsid w:val="00E872E8"/>
    <w:rsid w:val="00E87C32"/>
    <w:rsid w:val="00E87DBB"/>
    <w:rsid w:val="00E91A52"/>
    <w:rsid w:val="00E94597"/>
    <w:rsid w:val="00E9674A"/>
    <w:rsid w:val="00E97625"/>
    <w:rsid w:val="00EA050F"/>
    <w:rsid w:val="00EA3F5D"/>
    <w:rsid w:val="00EA4499"/>
    <w:rsid w:val="00EA4AB7"/>
    <w:rsid w:val="00EA5706"/>
    <w:rsid w:val="00EA6E3C"/>
    <w:rsid w:val="00EA76DB"/>
    <w:rsid w:val="00EA79D0"/>
    <w:rsid w:val="00EB0C10"/>
    <w:rsid w:val="00EB4BBB"/>
    <w:rsid w:val="00EB6A03"/>
    <w:rsid w:val="00EC0767"/>
    <w:rsid w:val="00EC11C8"/>
    <w:rsid w:val="00EC1BEB"/>
    <w:rsid w:val="00EC2794"/>
    <w:rsid w:val="00EC2AB2"/>
    <w:rsid w:val="00EC33FF"/>
    <w:rsid w:val="00EC365F"/>
    <w:rsid w:val="00EC58DA"/>
    <w:rsid w:val="00EC59E5"/>
    <w:rsid w:val="00EC5E9A"/>
    <w:rsid w:val="00ED0272"/>
    <w:rsid w:val="00ED02B6"/>
    <w:rsid w:val="00ED1FBF"/>
    <w:rsid w:val="00ED23A5"/>
    <w:rsid w:val="00ED3C51"/>
    <w:rsid w:val="00ED54DE"/>
    <w:rsid w:val="00ED5F4B"/>
    <w:rsid w:val="00ED68B4"/>
    <w:rsid w:val="00ED69CA"/>
    <w:rsid w:val="00ED74CB"/>
    <w:rsid w:val="00EE2DEC"/>
    <w:rsid w:val="00EE3279"/>
    <w:rsid w:val="00EE5BAD"/>
    <w:rsid w:val="00EEA552"/>
    <w:rsid w:val="00EF016D"/>
    <w:rsid w:val="00EF41CF"/>
    <w:rsid w:val="00EF4E34"/>
    <w:rsid w:val="00EF77C0"/>
    <w:rsid w:val="00F00146"/>
    <w:rsid w:val="00F002B6"/>
    <w:rsid w:val="00F012A6"/>
    <w:rsid w:val="00F023F8"/>
    <w:rsid w:val="00F02E7A"/>
    <w:rsid w:val="00F0693B"/>
    <w:rsid w:val="00F07600"/>
    <w:rsid w:val="00F13045"/>
    <w:rsid w:val="00F155F5"/>
    <w:rsid w:val="00F16034"/>
    <w:rsid w:val="00F16EC2"/>
    <w:rsid w:val="00F16F6C"/>
    <w:rsid w:val="00F17C3C"/>
    <w:rsid w:val="00F209CD"/>
    <w:rsid w:val="00F21655"/>
    <w:rsid w:val="00F21A39"/>
    <w:rsid w:val="00F23C6A"/>
    <w:rsid w:val="00F2739C"/>
    <w:rsid w:val="00F32306"/>
    <w:rsid w:val="00F351BF"/>
    <w:rsid w:val="00F356BE"/>
    <w:rsid w:val="00F365EE"/>
    <w:rsid w:val="00F36C9A"/>
    <w:rsid w:val="00F36FB6"/>
    <w:rsid w:val="00F41424"/>
    <w:rsid w:val="00F417C2"/>
    <w:rsid w:val="00F4364A"/>
    <w:rsid w:val="00F4524D"/>
    <w:rsid w:val="00F5162C"/>
    <w:rsid w:val="00F5232F"/>
    <w:rsid w:val="00F527DF"/>
    <w:rsid w:val="00F53D07"/>
    <w:rsid w:val="00F570CA"/>
    <w:rsid w:val="00F57D4A"/>
    <w:rsid w:val="00F61F55"/>
    <w:rsid w:val="00F630B9"/>
    <w:rsid w:val="00F65186"/>
    <w:rsid w:val="00F66096"/>
    <w:rsid w:val="00F679D5"/>
    <w:rsid w:val="00F71909"/>
    <w:rsid w:val="00F71A49"/>
    <w:rsid w:val="00F74BBB"/>
    <w:rsid w:val="00F753C9"/>
    <w:rsid w:val="00F75CBB"/>
    <w:rsid w:val="00F80E1B"/>
    <w:rsid w:val="00F8176B"/>
    <w:rsid w:val="00F83828"/>
    <w:rsid w:val="00F843BD"/>
    <w:rsid w:val="00F84BF3"/>
    <w:rsid w:val="00F86249"/>
    <w:rsid w:val="00F863A9"/>
    <w:rsid w:val="00F864B7"/>
    <w:rsid w:val="00F90C28"/>
    <w:rsid w:val="00F92207"/>
    <w:rsid w:val="00F954D3"/>
    <w:rsid w:val="00F95F40"/>
    <w:rsid w:val="00F96C86"/>
    <w:rsid w:val="00FA14FC"/>
    <w:rsid w:val="00FA1C89"/>
    <w:rsid w:val="00FA3131"/>
    <w:rsid w:val="00FA3A2D"/>
    <w:rsid w:val="00FA5DF4"/>
    <w:rsid w:val="00FB1B36"/>
    <w:rsid w:val="00FB1F6E"/>
    <w:rsid w:val="00FB260C"/>
    <w:rsid w:val="00FB6AAC"/>
    <w:rsid w:val="00FB7790"/>
    <w:rsid w:val="00FC004F"/>
    <w:rsid w:val="00FC4482"/>
    <w:rsid w:val="00FC5C42"/>
    <w:rsid w:val="00FC6BAE"/>
    <w:rsid w:val="00FC71D9"/>
    <w:rsid w:val="00FD0FCE"/>
    <w:rsid w:val="00FD2924"/>
    <w:rsid w:val="00FD407E"/>
    <w:rsid w:val="00FD6660"/>
    <w:rsid w:val="00FD6E62"/>
    <w:rsid w:val="00FD72BF"/>
    <w:rsid w:val="00FD74C6"/>
    <w:rsid w:val="00FD7894"/>
    <w:rsid w:val="00FE219B"/>
    <w:rsid w:val="00FE257D"/>
    <w:rsid w:val="00FE2ABC"/>
    <w:rsid w:val="00FE3F45"/>
    <w:rsid w:val="00FE4258"/>
    <w:rsid w:val="00FF0960"/>
    <w:rsid w:val="00FF163B"/>
    <w:rsid w:val="00FF19E1"/>
    <w:rsid w:val="00FF2D9F"/>
    <w:rsid w:val="00FF3A09"/>
    <w:rsid w:val="00FF3ACA"/>
    <w:rsid w:val="00FF453D"/>
    <w:rsid w:val="00FF56CF"/>
    <w:rsid w:val="00FF5A61"/>
    <w:rsid w:val="00FF7A16"/>
    <w:rsid w:val="016C8ACC"/>
    <w:rsid w:val="01DD1B3B"/>
    <w:rsid w:val="02397AEE"/>
    <w:rsid w:val="03B35B09"/>
    <w:rsid w:val="03B9FCA3"/>
    <w:rsid w:val="040E5C5B"/>
    <w:rsid w:val="0416B60F"/>
    <w:rsid w:val="0536D61A"/>
    <w:rsid w:val="0598E4AC"/>
    <w:rsid w:val="07F6C6E1"/>
    <w:rsid w:val="0808EA9B"/>
    <w:rsid w:val="08941876"/>
    <w:rsid w:val="09AB9991"/>
    <w:rsid w:val="0A7D4C73"/>
    <w:rsid w:val="0B0C1217"/>
    <w:rsid w:val="0D2548F6"/>
    <w:rsid w:val="0D9DE94D"/>
    <w:rsid w:val="0E8ED5D3"/>
    <w:rsid w:val="0EE95DB7"/>
    <w:rsid w:val="0FB46629"/>
    <w:rsid w:val="0FDA89B6"/>
    <w:rsid w:val="11C91A12"/>
    <w:rsid w:val="137CFB90"/>
    <w:rsid w:val="13C99787"/>
    <w:rsid w:val="13EF4B08"/>
    <w:rsid w:val="13F2E3FA"/>
    <w:rsid w:val="144ED259"/>
    <w:rsid w:val="147B9C48"/>
    <w:rsid w:val="14C23CDE"/>
    <w:rsid w:val="14D846FE"/>
    <w:rsid w:val="15695F13"/>
    <w:rsid w:val="15B7C7CB"/>
    <w:rsid w:val="15C3E0A9"/>
    <w:rsid w:val="16D67203"/>
    <w:rsid w:val="16EFDBE8"/>
    <w:rsid w:val="198CB9C4"/>
    <w:rsid w:val="19C27647"/>
    <w:rsid w:val="1A0FA298"/>
    <w:rsid w:val="1A0FFE2F"/>
    <w:rsid w:val="1AAD97F3"/>
    <w:rsid w:val="1C60C9E7"/>
    <w:rsid w:val="1D9FFBD3"/>
    <w:rsid w:val="1E2A9103"/>
    <w:rsid w:val="1F62AB86"/>
    <w:rsid w:val="2017FC4B"/>
    <w:rsid w:val="20D51B53"/>
    <w:rsid w:val="2254367D"/>
    <w:rsid w:val="2279BA9C"/>
    <w:rsid w:val="2279C5EE"/>
    <w:rsid w:val="22CD0353"/>
    <w:rsid w:val="22E62BB0"/>
    <w:rsid w:val="23265835"/>
    <w:rsid w:val="23752354"/>
    <w:rsid w:val="28EC4282"/>
    <w:rsid w:val="292EBACD"/>
    <w:rsid w:val="2A827052"/>
    <w:rsid w:val="2AB316C4"/>
    <w:rsid w:val="2B0EC48D"/>
    <w:rsid w:val="2B1CCEBE"/>
    <w:rsid w:val="2B2DD7BF"/>
    <w:rsid w:val="2B380DD7"/>
    <w:rsid w:val="2B7BD5F1"/>
    <w:rsid w:val="2C2A8DF4"/>
    <w:rsid w:val="2C3B16DE"/>
    <w:rsid w:val="2CA0380B"/>
    <w:rsid w:val="2D98C162"/>
    <w:rsid w:val="2DE04B40"/>
    <w:rsid w:val="2E976E31"/>
    <w:rsid w:val="2F56601C"/>
    <w:rsid w:val="2F6A3E94"/>
    <w:rsid w:val="31EFBDA4"/>
    <w:rsid w:val="3228C0CE"/>
    <w:rsid w:val="329B9935"/>
    <w:rsid w:val="33366275"/>
    <w:rsid w:val="333C9EC4"/>
    <w:rsid w:val="33589DA8"/>
    <w:rsid w:val="34E59ACD"/>
    <w:rsid w:val="360A0687"/>
    <w:rsid w:val="369A5798"/>
    <w:rsid w:val="36F6088E"/>
    <w:rsid w:val="38124EE7"/>
    <w:rsid w:val="3882AFEE"/>
    <w:rsid w:val="39A3A20C"/>
    <w:rsid w:val="3AA7255F"/>
    <w:rsid w:val="3B11CF65"/>
    <w:rsid w:val="3B7DA21F"/>
    <w:rsid w:val="3C3BD10E"/>
    <w:rsid w:val="3CE0A10F"/>
    <w:rsid w:val="3CF93460"/>
    <w:rsid w:val="3D58DBC7"/>
    <w:rsid w:val="3DC6A690"/>
    <w:rsid w:val="3E5FFD71"/>
    <w:rsid w:val="3E84B0AE"/>
    <w:rsid w:val="3F1CF6B6"/>
    <w:rsid w:val="3FE969C7"/>
    <w:rsid w:val="41666A79"/>
    <w:rsid w:val="42748851"/>
    <w:rsid w:val="42E2A496"/>
    <w:rsid w:val="42ED4D0B"/>
    <w:rsid w:val="432F88FB"/>
    <w:rsid w:val="45320CD1"/>
    <w:rsid w:val="477D9D9A"/>
    <w:rsid w:val="48BEB89E"/>
    <w:rsid w:val="49E18329"/>
    <w:rsid w:val="4B130229"/>
    <w:rsid w:val="4B6018E9"/>
    <w:rsid w:val="4BFC7B9B"/>
    <w:rsid w:val="4C15FACD"/>
    <w:rsid w:val="4C408C2B"/>
    <w:rsid w:val="4CCD09FE"/>
    <w:rsid w:val="4CE4FE4F"/>
    <w:rsid w:val="4E17D9C9"/>
    <w:rsid w:val="4E586ED8"/>
    <w:rsid w:val="4F307677"/>
    <w:rsid w:val="4F8AB89F"/>
    <w:rsid w:val="502B0727"/>
    <w:rsid w:val="50428038"/>
    <w:rsid w:val="50768E0C"/>
    <w:rsid w:val="50A487AD"/>
    <w:rsid w:val="50DF42D2"/>
    <w:rsid w:val="518BC7E9"/>
    <w:rsid w:val="518DCB81"/>
    <w:rsid w:val="5235E99C"/>
    <w:rsid w:val="52F05302"/>
    <w:rsid w:val="548016C8"/>
    <w:rsid w:val="55D7D61A"/>
    <w:rsid w:val="56EBC97B"/>
    <w:rsid w:val="577C19DB"/>
    <w:rsid w:val="58144737"/>
    <w:rsid w:val="59AABFAC"/>
    <w:rsid w:val="5ACE6332"/>
    <w:rsid w:val="5B211F8A"/>
    <w:rsid w:val="5B77D599"/>
    <w:rsid w:val="5BF5D122"/>
    <w:rsid w:val="5C333E3F"/>
    <w:rsid w:val="5C555798"/>
    <w:rsid w:val="5C71E6BB"/>
    <w:rsid w:val="5CD31DC8"/>
    <w:rsid w:val="5D5F3E05"/>
    <w:rsid w:val="5D958C54"/>
    <w:rsid w:val="5E893C76"/>
    <w:rsid w:val="5E8D8D8D"/>
    <w:rsid w:val="5ECC0227"/>
    <w:rsid w:val="5FE4A468"/>
    <w:rsid w:val="60674F23"/>
    <w:rsid w:val="6084D631"/>
    <w:rsid w:val="6099759F"/>
    <w:rsid w:val="60E1BF39"/>
    <w:rsid w:val="611CC296"/>
    <w:rsid w:val="61ED0851"/>
    <w:rsid w:val="643A9776"/>
    <w:rsid w:val="663ABD8F"/>
    <w:rsid w:val="680BD307"/>
    <w:rsid w:val="68DAEDD8"/>
    <w:rsid w:val="697FBF4B"/>
    <w:rsid w:val="69B468FE"/>
    <w:rsid w:val="6A19A78A"/>
    <w:rsid w:val="6B06F722"/>
    <w:rsid w:val="6D013DD0"/>
    <w:rsid w:val="6FAAA2CC"/>
    <w:rsid w:val="6FD1D94F"/>
    <w:rsid w:val="709AF9FB"/>
    <w:rsid w:val="70E3D44B"/>
    <w:rsid w:val="71A8B5F1"/>
    <w:rsid w:val="71CF9E63"/>
    <w:rsid w:val="73B1486C"/>
    <w:rsid w:val="73BD0135"/>
    <w:rsid w:val="73E14E2D"/>
    <w:rsid w:val="7457365E"/>
    <w:rsid w:val="749B4373"/>
    <w:rsid w:val="75B26D46"/>
    <w:rsid w:val="75FE513E"/>
    <w:rsid w:val="787CE228"/>
    <w:rsid w:val="7A35C448"/>
    <w:rsid w:val="7A7C450E"/>
    <w:rsid w:val="7B1671A4"/>
    <w:rsid w:val="7BBA3E3F"/>
    <w:rsid w:val="7C8A77D8"/>
    <w:rsid w:val="7C94028F"/>
    <w:rsid w:val="7D4B0CDA"/>
    <w:rsid w:val="7D9ABD73"/>
    <w:rsid w:val="7DBDC44B"/>
    <w:rsid w:val="7E75982B"/>
    <w:rsid w:val="7FC2159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57093D"/>
  <w15:docId w15:val="{4BA709B9-CBB1-4AB8-BF88-BC53659C8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8EA"/>
    <w:pPr>
      <w:widowControl w:val="0"/>
      <w:spacing w:after="0" w:line="240" w:lineRule="auto"/>
    </w:pPr>
    <w:rPr>
      <w:rFonts w:ascii="Times New Roman" w:eastAsia="Times New Roman" w:hAnsi="Times New Roman" w:cs="Times New Roman"/>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ormal">
    <w:name w:val="ormal"/>
    <w:rsid w:val="00CB78EA"/>
    <w:pPr>
      <w:spacing w:after="0" w:line="240" w:lineRule="auto"/>
    </w:pPr>
    <w:rPr>
      <w:rFonts w:ascii="Arial" w:eastAsia="Times New Roman" w:hAnsi="Arial" w:cs="Times New Roman"/>
      <w:snapToGrid w:val="0"/>
      <w:sz w:val="24"/>
      <w:szCs w:val="20"/>
    </w:rPr>
  </w:style>
  <w:style w:type="paragraph" w:styleId="BalloonText">
    <w:name w:val="Balloon Text"/>
    <w:basedOn w:val="Normal"/>
    <w:link w:val="BalloonTextChar"/>
    <w:uiPriority w:val="99"/>
    <w:semiHidden/>
    <w:unhideWhenUsed/>
    <w:rsid w:val="00CB78EA"/>
    <w:rPr>
      <w:rFonts w:ascii="Tahoma" w:hAnsi="Tahoma" w:cs="Tahoma"/>
      <w:sz w:val="16"/>
      <w:szCs w:val="16"/>
    </w:rPr>
  </w:style>
  <w:style w:type="character" w:customStyle="1" w:styleId="BalloonTextChar">
    <w:name w:val="Balloon Text Char"/>
    <w:basedOn w:val="DefaultParagraphFont"/>
    <w:link w:val="BalloonText"/>
    <w:uiPriority w:val="99"/>
    <w:semiHidden/>
    <w:rsid w:val="00CB78EA"/>
    <w:rPr>
      <w:rFonts w:ascii="Tahoma" w:eastAsia="Times New Roman" w:hAnsi="Tahoma" w:cs="Tahoma"/>
      <w:sz w:val="16"/>
      <w:szCs w:val="16"/>
      <w:lang w:eastAsia="en-GB"/>
    </w:rPr>
  </w:style>
  <w:style w:type="paragraph" w:styleId="Header">
    <w:name w:val="header"/>
    <w:basedOn w:val="Normal"/>
    <w:link w:val="HeaderChar"/>
    <w:uiPriority w:val="99"/>
    <w:unhideWhenUsed/>
    <w:rsid w:val="00CB78EA"/>
    <w:pPr>
      <w:tabs>
        <w:tab w:val="center" w:pos="4513"/>
        <w:tab w:val="right" w:pos="9026"/>
      </w:tabs>
    </w:pPr>
  </w:style>
  <w:style w:type="character" w:customStyle="1" w:styleId="HeaderChar">
    <w:name w:val="Header Char"/>
    <w:basedOn w:val="DefaultParagraphFont"/>
    <w:link w:val="Header"/>
    <w:uiPriority w:val="99"/>
    <w:rsid w:val="00CB78EA"/>
    <w:rPr>
      <w:rFonts w:ascii="Times New Roman" w:eastAsia="Times New Roman" w:hAnsi="Times New Roman" w:cs="Times New Roman"/>
      <w:szCs w:val="20"/>
      <w:lang w:eastAsia="en-GB"/>
    </w:rPr>
  </w:style>
  <w:style w:type="paragraph" w:styleId="Footer">
    <w:name w:val="footer"/>
    <w:basedOn w:val="Normal"/>
    <w:link w:val="FooterChar"/>
    <w:uiPriority w:val="99"/>
    <w:unhideWhenUsed/>
    <w:rsid w:val="00CB78EA"/>
    <w:pPr>
      <w:tabs>
        <w:tab w:val="center" w:pos="4513"/>
        <w:tab w:val="right" w:pos="9026"/>
      </w:tabs>
    </w:pPr>
  </w:style>
  <w:style w:type="character" w:customStyle="1" w:styleId="FooterChar">
    <w:name w:val="Footer Char"/>
    <w:basedOn w:val="DefaultParagraphFont"/>
    <w:link w:val="Footer"/>
    <w:uiPriority w:val="99"/>
    <w:rsid w:val="00CB78EA"/>
    <w:rPr>
      <w:rFonts w:ascii="Times New Roman" w:eastAsia="Times New Roman" w:hAnsi="Times New Roman" w:cs="Times New Roman"/>
      <w:szCs w:val="20"/>
      <w:lang w:eastAsia="en-GB"/>
    </w:rPr>
  </w:style>
  <w:style w:type="paragraph" w:styleId="ListParagraph">
    <w:name w:val="List Paragraph"/>
    <w:basedOn w:val="Normal"/>
    <w:uiPriority w:val="34"/>
    <w:qFormat/>
    <w:rsid w:val="00CB78EA"/>
    <w:pPr>
      <w:ind w:left="720"/>
      <w:contextualSpacing/>
    </w:pPr>
  </w:style>
  <w:style w:type="table" w:styleId="TableGrid">
    <w:name w:val="Table Grid"/>
    <w:basedOn w:val="TableNormal"/>
    <w:uiPriority w:val="39"/>
    <w:rsid w:val="00BA1B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F73FE"/>
    <w:rPr>
      <w:color w:val="0000FF" w:themeColor="hyperlink"/>
      <w:u w:val="single"/>
    </w:rPr>
  </w:style>
  <w:style w:type="character" w:customStyle="1" w:styleId="UnresolvedMention1">
    <w:name w:val="Unresolved Mention1"/>
    <w:basedOn w:val="DefaultParagraphFont"/>
    <w:uiPriority w:val="99"/>
    <w:semiHidden/>
    <w:unhideWhenUsed/>
    <w:rsid w:val="00DF73FE"/>
    <w:rPr>
      <w:color w:val="605E5C"/>
      <w:shd w:val="clear" w:color="auto" w:fill="E1DFDD"/>
    </w:rPr>
  </w:style>
  <w:style w:type="character" w:styleId="CommentReference">
    <w:name w:val="annotation reference"/>
    <w:basedOn w:val="DefaultParagraphFont"/>
    <w:uiPriority w:val="99"/>
    <w:unhideWhenUsed/>
    <w:rsid w:val="00D31471"/>
    <w:rPr>
      <w:sz w:val="16"/>
      <w:szCs w:val="16"/>
    </w:rPr>
  </w:style>
  <w:style w:type="paragraph" w:styleId="CommentText">
    <w:name w:val="annotation text"/>
    <w:basedOn w:val="Normal"/>
    <w:link w:val="CommentTextChar"/>
    <w:uiPriority w:val="99"/>
    <w:unhideWhenUsed/>
    <w:rsid w:val="00D31471"/>
    <w:rPr>
      <w:sz w:val="20"/>
    </w:rPr>
  </w:style>
  <w:style w:type="character" w:customStyle="1" w:styleId="CommentTextChar">
    <w:name w:val="Comment Text Char"/>
    <w:basedOn w:val="DefaultParagraphFont"/>
    <w:link w:val="CommentText"/>
    <w:uiPriority w:val="99"/>
    <w:rsid w:val="00D31471"/>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D31471"/>
    <w:rPr>
      <w:b/>
      <w:bCs/>
    </w:rPr>
  </w:style>
  <w:style w:type="character" w:customStyle="1" w:styleId="CommentSubjectChar">
    <w:name w:val="Comment Subject Char"/>
    <w:basedOn w:val="CommentTextChar"/>
    <w:link w:val="CommentSubject"/>
    <w:uiPriority w:val="99"/>
    <w:semiHidden/>
    <w:rsid w:val="00D31471"/>
    <w:rPr>
      <w:rFonts w:ascii="Times New Roman" w:eastAsia="Times New Roman" w:hAnsi="Times New Roman" w:cs="Times New Roman"/>
      <w:b/>
      <w:bCs/>
      <w:sz w:val="20"/>
      <w:szCs w:val="20"/>
      <w:lang w:eastAsia="en-GB"/>
    </w:rPr>
  </w:style>
  <w:style w:type="paragraph" w:styleId="Revision">
    <w:name w:val="Revision"/>
    <w:hidden/>
    <w:uiPriority w:val="99"/>
    <w:semiHidden/>
    <w:rsid w:val="005512CD"/>
    <w:pPr>
      <w:spacing w:after="0" w:line="240" w:lineRule="auto"/>
    </w:pPr>
    <w:rPr>
      <w:rFonts w:ascii="Times New Roman" w:eastAsia="Times New Roman" w:hAnsi="Times New Roman" w:cs="Times New Roman"/>
      <w:szCs w:val="20"/>
      <w:lang w:eastAsia="en-GB"/>
    </w:rPr>
  </w:style>
  <w:style w:type="character" w:customStyle="1" w:styleId="UnresolvedMention2">
    <w:name w:val="Unresolved Mention2"/>
    <w:basedOn w:val="DefaultParagraphFont"/>
    <w:uiPriority w:val="99"/>
    <w:semiHidden/>
    <w:unhideWhenUsed/>
    <w:rsid w:val="0080188C"/>
    <w:rPr>
      <w:color w:val="605E5C"/>
      <w:shd w:val="clear" w:color="auto" w:fill="E1DFDD"/>
    </w:rPr>
  </w:style>
  <w:style w:type="character" w:styleId="UnresolvedMention">
    <w:name w:val="Unresolved Mention"/>
    <w:basedOn w:val="DefaultParagraphFont"/>
    <w:uiPriority w:val="99"/>
    <w:unhideWhenUsed/>
    <w:rsid w:val="00EC59E5"/>
    <w:rPr>
      <w:color w:val="605E5C"/>
      <w:shd w:val="clear" w:color="auto" w:fill="E1DFDD"/>
    </w:rPr>
  </w:style>
  <w:style w:type="character" w:styleId="Strong">
    <w:name w:val="Strong"/>
    <w:basedOn w:val="DefaultParagraphFont"/>
    <w:uiPriority w:val="22"/>
    <w:qFormat/>
    <w:rsid w:val="007E5CC9"/>
    <w:rPr>
      <w:b/>
      <w:bCs/>
    </w:rPr>
  </w:style>
  <w:style w:type="paragraph" w:styleId="NormalWeb">
    <w:name w:val="Normal (Web)"/>
    <w:basedOn w:val="Normal"/>
    <w:uiPriority w:val="99"/>
    <w:unhideWhenUsed/>
    <w:rsid w:val="007E5CC9"/>
    <w:pPr>
      <w:widowControl/>
      <w:spacing w:before="100" w:beforeAutospacing="1" w:after="100" w:afterAutospacing="1"/>
    </w:pPr>
    <w:rPr>
      <w:sz w:val="24"/>
      <w:szCs w:val="24"/>
    </w:rPr>
  </w:style>
  <w:style w:type="character" w:styleId="Mention">
    <w:name w:val="Mention"/>
    <w:basedOn w:val="DefaultParagraphFont"/>
    <w:uiPriority w:val="99"/>
    <w:unhideWhenUsed/>
    <w:rsid w:val="00A43B6C"/>
    <w:rPr>
      <w:color w:val="2B579A"/>
      <w:shd w:val="clear" w:color="auto" w:fill="E1DFDD"/>
    </w:rPr>
  </w:style>
  <w:style w:type="character" w:styleId="FollowedHyperlink">
    <w:name w:val="FollowedHyperlink"/>
    <w:basedOn w:val="DefaultParagraphFont"/>
    <w:uiPriority w:val="99"/>
    <w:semiHidden/>
    <w:unhideWhenUsed/>
    <w:rsid w:val="00D95EBE"/>
    <w:rPr>
      <w:color w:val="800080" w:themeColor="followedHyperlink"/>
      <w:u w:val="single"/>
    </w:rPr>
  </w:style>
  <w:style w:type="paragraph" w:styleId="BodyText">
    <w:name w:val="Body Text"/>
    <w:basedOn w:val="Normal"/>
    <w:link w:val="BodyTextChar"/>
    <w:qFormat/>
    <w:rsid w:val="00FE257D"/>
    <w:pPr>
      <w:widowControl/>
      <w:spacing w:before="240" w:after="240" w:line="300" w:lineRule="atLeast"/>
      <w:jc w:val="both"/>
    </w:pPr>
    <w:rPr>
      <w:rFonts w:ascii="Roboto" w:eastAsiaTheme="minorHAnsi" w:hAnsi="Roboto" w:cstheme="minorHAnsi"/>
      <w:sz w:val="20"/>
      <w:szCs w:val="24"/>
      <w:lang w:eastAsia="en-US"/>
    </w:rPr>
  </w:style>
  <w:style w:type="character" w:customStyle="1" w:styleId="BodyTextChar">
    <w:name w:val="Body Text Char"/>
    <w:basedOn w:val="DefaultParagraphFont"/>
    <w:link w:val="BodyText"/>
    <w:rsid w:val="00FE257D"/>
    <w:rPr>
      <w:rFonts w:ascii="Roboto" w:hAnsi="Roboto" w:cstheme="minorHAnsi"/>
      <w:sz w:val="20"/>
      <w:szCs w:val="24"/>
    </w:rPr>
  </w:style>
  <w:style w:type="paragraph" w:customStyle="1" w:styleId="Default">
    <w:name w:val="Default"/>
    <w:rsid w:val="00FE257D"/>
    <w:pPr>
      <w:autoSpaceDE w:val="0"/>
      <w:autoSpaceDN w:val="0"/>
      <w:adjustRightInd w:val="0"/>
      <w:spacing w:after="0" w:line="240" w:lineRule="auto"/>
    </w:pPr>
    <w:rPr>
      <w:rFonts w:ascii="Arial Nova" w:hAnsi="Arial Nova" w:cs="Arial Nova"/>
      <w:color w:val="000000"/>
      <w:sz w:val="24"/>
      <w:szCs w:val="24"/>
    </w:rPr>
  </w:style>
  <w:style w:type="paragraph" w:styleId="FootnoteText">
    <w:name w:val="footnote text"/>
    <w:basedOn w:val="Normal"/>
    <w:link w:val="FootnoteTextChar"/>
    <w:uiPriority w:val="99"/>
    <w:semiHidden/>
    <w:unhideWhenUsed/>
    <w:rsid w:val="00EA76DB"/>
    <w:pPr>
      <w:widowControl/>
      <w:spacing w:before="240" w:after="240" w:line="300" w:lineRule="atLeast"/>
      <w:jc w:val="both"/>
    </w:pPr>
    <w:rPr>
      <w:rFonts w:ascii="Arial" w:eastAsiaTheme="minorHAnsi" w:hAnsi="Arial" w:cstheme="minorHAnsi"/>
      <w:sz w:val="20"/>
      <w:lang w:eastAsia="en-US"/>
    </w:rPr>
  </w:style>
  <w:style w:type="character" w:customStyle="1" w:styleId="FootnoteTextChar">
    <w:name w:val="Footnote Text Char"/>
    <w:basedOn w:val="DefaultParagraphFont"/>
    <w:link w:val="FootnoteText"/>
    <w:uiPriority w:val="99"/>
    <w:semiHidden/>
    <w:rsid w:val="00EA76DB"/>
    <w:rPr>
      <w:rFonts w:ascii="Arial" w:hAnsi="Arial" w:cstheme="minorHAnsi"/>
      <w:sz w:val="20"/>
      <w:szCs w:val="20"/>
    </w:rPr>
  </w:style>
  <w:style w:type="character" w:styleId="FootnoteReference">
    <w:name w:val="footnote reference"/>
    <w:basedOn w:val="DefaultParagraphFont"/>
    <w:uiPriority w:val="99"/>
    <w:semiHidden/>
    <w:unhideWhenUsed/>
    <w:rsid w:val="00EA76D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431960">
      <w:bodyDiv w:val="1"/>
      <w:marLeft w:val="0"/>
      <w:marRight w:val="0"/>
      <w:marTop w:val="0"/>
      <w:marBottom w:val="0"/>
      <w:divBdr>
        <w:top w:val="none" w:sz="0" w:space="0" w:color="auto"/>
        <w:left w:val="none" w:sz="0" w:space="0" w:color="auto"/>
        <w:bottom w:val="none" w:sz="0" w:space="0" w:color="auto"/>
        <w:right w:val="none" w:sz="0" w:space="0" w:color="auto"/>
      </w:divBdr>
    </w:div>
    <w:div w:id="163666662">
      <w:bodyDiv w:val="1"/>
      <w:marLeft w:val="0"/>
      <w:marRight w:val="0"/>
      <w:marTop w:val="0"/>
      <w:marBottom w:val="0"/>
      <w:divBdr>
        <w:top w:val="none" w:sz="0" w:space="0" w:color="auto"/>
        <w:left w:val="none" w:sz="0" w:space="0" w:color="auto"/>
        <w:bottom w:val="none" w:sz="0" w:space="0" w:color="auto"/>
        <w:right w:val="none" w:sz="0" w:space="0" w:color="auto"/>
      </w:divBdr>
    </w:div>
    <w:div w:id="442767738">
      <w:bodyDiv w:val="1"/>
      <w:marLeft w:val="0"/>
      <w:marRight w:val="0"/>
      <w:marTop w:val="0"/>
      <w:marBottom w:val="0"/>
      <w:divBdr>
        <w:top w:val="none" w:sz="0" w:space="0" w:color="auto"/>
        <w:left w:val="none" w:sz="0" w:space="0" w:color="auto"/>
        <w:bottom w:val="none" w:sz="0" w:space="0" w:color="auto"/>
        <w:right w:val="none" w:sz="0" w:space="0" w:color="auto"/>
      </w:divBdr>
      <w:divsChild>
        <w:div w:id="266230855">
          <w:marLeft w:val="1555"/>
          <w:marRight w:val="0"/>
          <w:marTop w:val="0"/>
          <w:marBottom w:val="0"/>
          <w:divBdr>
            <w:top w:val="none" w:sz="0" w:space="0" w:color="auto"/>
            <w:left w:val="none" w:sz="0" w:space="0" w:color="auto"/>
            <w:bottom w:val="none" w:sz="0" w:space="0" w:color="auto"/>
            <w:right w:val="none" w:sz="0" w:space="0" w:color="auto"/>
          </w:divBdr>
        </w:div>
        <w:div w:id="475415360">
          <w:marLeft w:val="1555"/>
          <w:marRight w:val="0"/>
          <w:marTop w:val="0"/>
          <w:marBottom w:val="0"/>
          <w:divBdr>
            <w:top w:val="none" w:sz="0" w:space="0" w:color="auto"/>
            <w:left w:val="none" w:sz="0" w:space="0" w:color="auto"/>
            <w:bottom w:val="none" w:sz="0" w:space="0" w:color="auto"/>
            <w:right w:val="none" w:sz="0" w:space="0" w:color="auto"/>
          </w:divBdr>
        </w:div>
        <w:div w:id="794833023">
          <w:marLeft w:val="1555"/>
          <w:marRight w:val="0"/>
          <w:marTop w:val="0"/>
          <w:marBottom w:val="0"/>
          <w:divBdr>
            <w:top w:val="none" w:sz="0" w:space="0" w:color="auto"/>
            <w:left w:val="none" w:sz="0" w:space="0" w:color="auto"/>
            <w:bottom w:val="none" w:sz="0" w:space="0" w:color="auto"/>
            <w:right w:val="none" w:sz="0" w:space="0" w:color="auto"/>
          </w:divBdr>
        </w:div>
        <w:div w:id="2128423789">
          <w:marLeft w:val="1555"/>
          <w:marRight w:val="0"/>
          <w:marTop w:val="0"/>
          <w:marBottom w:val="0"/>
          <w:divBdr>
            <w:top w:val="none" w:sz="0" w:space="0" w:color="auto"/>
            <w:left w:val="none" w:sz="0" w:space="0" w:color="auto"/>
            <w:bottom w:val="none" w:sz="0" w:space="0" w:color="auto"/>
            <w:right w:val="none" w:sz="0" w:space="0" w:color="auto"/>
          </w:divBdr>
        </w:div>
      </w:divsChild>
    </w:div>
    <w:div w:id="1092319135">
      <w:bodyDiv w:val="1"/>
      <w:marLeft w:val="0"/>
      <w:marRight w:val="0"/>
      <w:marTop w:val="0"/>
      <w:marBottom w:val="0"/>
      <w:divBdr>
        <w:top w:val="none" w:sz="0" w:space="0" w:color="auto"/>
        <w:left w:val="none" w:sz="0" w:space="0" w:color="auto"/>
        <w:bottom w:val="none" w:sz="0" w:space="0" w:color="auto"/>
        <w:right w:val="none" w:sz="0" w:space="0" w:color="auto"/>
      </w:divBdr>
      <w:divsChild>
        <w:div w:id="599799507">
          <w:marLeft w:val="547"/>
          <w:marRight w:val="0"/>
          <w:marTop w:val="0"/>
          <w:marBottom w:val="0"/>
          <w:divBdr>
            <w:top w:val="none" w:sz="0" w:space="0" w:color="auto"/>
            <w:left w:val="none" w:sz="0" w:space="0" w:color="auto"/>
            <w:bottom w:val="none" w:sz="0" w:space="0" w:color="auto"/>
            <w:right w:val="none" w:sz="0" w:space="0" w:color="auto"/>
          </w:divBdr>
        </w:div>
        <w:div w:id="852843586">
          <w:marLeft w:val="547"/>
          <w:marRight w:val="0"/>
          <w:marTop w:val="0"/>
          <w:marBottom w:val="0"/>
          <w:divBdr>
            <w:top w:val="none" w:sz="0" w:space="0" w:color="auto"/>
            <w:left w:val="none" w:sz="0" w:space="0" w:color="auto"/>
            <w:bottom w:val="none" w:sz="0" w:space="0" w:color="auto"/>
            <w:right w:val="none" w:sz="0" w:space="0" w:color="auto"/>
          </w:divBdr>
        </w:div>
        <w:div w:id="887954762">
          <w:marLeft w:val="547"/>
          <w:marRight w:val="0"/>
          <w:marTop w:val="0"/>
          <w:marBottom w:val="0"/>
          <w:divBdr>
            <w:top w:val="none" w:sz="0" w:space="0" w:color="auto"/>
            <w:left w:val="none" w:sz="0" w:space="0" w:color="auto"/>
            <w:bottom w:val="none" w:sz="0" w:space="0" w:color="auto"/>
            <w:right w:val="none" w:sz="0" w:space="0" w:color="auto"/>
          </w:divBdr>
        </w:div>
        <w:div w:id="902256165">
          <w:marLeft w:val="547"/>
          <w:marRight w:val="0"/>
          <w:marTop w:val="0"/>
          <w:marBottom w:val="0"/>
          <w:divBdr>
            <w:top w:val="none" w:sz="0" w:space="0" w:color="auto"/>
            <w:left w:val="none" w:sz="0" w:space="0" w:color="auto"/>
            <w:bottom w:val="none" w:sz="0" w:space="0" w:color="auto"/>
            <w:right w:val="none" w:sz="0" w:space="0" w:color="auto"/>
          </w:divBdr>
        </w:div>
        <w:div w:id="1304311388">
          <w:marLeft w:val="547"/>
          <w:marRight w:val="0"/>
          <w:marTop w:val="0"/>
          <w:marBottom w:val="0"/>
          <w:divBdr>
            <w:top w:val="none" w:sz="0" w:space="0" w:color="auto"/>
            <w:left w:val="none" w:sz="0" w:space="0" w:color="auto"/>
            <w:bottom w:val="none" w:sz="0" w:space="0" w:color="auto"/>
            <w:right w:val="none" w:sz="0" w:space="0" w:color="auto"/>
          </w:divBdr>
        </w:div>
      </w:divsChild>
    </w:div>
    <w:div w:id="1237013031">
      <w:bodyDiv w:val="1"/>
      <w:marLeft w:val="0"/>
      <w:marRight w:val="0"/>
      <w:marTop w:val="0"/>
      <w:marBottom w:val="0"/>
      <w:divBdr>
        <w:top w:val="none" w:sz="0" w:space="0" w:color="auto"/>
        <w:left w:val="none" w:sz="0" w:space="0" w:color="auto"/>
        <w:bottom w:val="none" w:sz="0" w:space="0" w:color="auto"/>
        <w:right w:val="none" w:sz="0" w:space="0" w:color="auto"/>
      </w:divBdr>
    </w:div>
    <w:div w:id="1324431271">
      <w:bodyDiv w:val="1"/>
      <w:marLeft w:val="0"/>
      <w:marRight w:val="0"/>
      <w:marTop w:val="0"/>
      <w:marBottom w:val="0"/>
      <w:divBdr>
        <w:top w:val="none" w:sz="0" w:space="0" w:color="auto"/>
        <w:left w:val="none" w:sz="0" w:space="0" w:color="auto"/>
        <w:bottom w:val="none" w:sz="0" w:space="0" w:color="auto"/>
        <w:right w:val="none" w:sz="0" w:space="0" w:color="auto"/>
      </w:divBdr>
      <w:divsChild>
        <w:div w:id="751699171">
          <w:marLeft w:val="547"/>
          <w:marRight w:val="0"/>
          <w:marTop w:val="0"/>
          <w:marBottom w:val="0"/>
          <w:divBdr>
            <w:top w:val="none" w:sz="0" w:space="0" w:color="auto"/>
            <w:left w:val="none" w:sz="0" w:space="0" w:color="auto"/>
            <w:bottom w:val="none" w:sz="0" w:space="0" w:color="auto"/>
            <w:right w:val="none" w:sz="0" w:space="0" w:color="auto"/>
          </w:divBdr>
        </w:div>
        <w:div w:id="2102868157">
          <w:marLeft w:val="547"/>
          <w:marRight w:val="0"/>
          <w:marTop w:val="0"/>
          <w:marBottom w:val="0"/>
          <w:divBdr>
            <w:top w:val="none" w:sz="0" w:space="0" w:color="auto"/>
            <w:left w:val="none" w:sz="0" w:space="0" w:color="auto"/>
            <w:bottom w:val="none" w:sz="0" w:space="0" w:color="auto"/>
            <w:right w:val="none" w:sz="0" w:space="0" w:color="auto"/>
          </w:divBdr>
        </w:div>
      </w:divsChild>
    </w:div>
    <w:div w:id="1428233729">
      <w:bodyDiv w:val="1"/>
      <w:marLeft w:val="0"/>
      <w:marRight w:val="0"/>
      <w:marTop w:val="0"/>
      <w:marBottom w:val="0"/>
      <w:divBdr>
        <w:top w:val="none" w:sz="0" w:space="0" w:color="auto"/>
        <w:left w:val="none" w:sz="0" w:space="0" w:color="auto"/>
        <w:bottom w:val="none" w:sz="0" w:space="0" w:color="auto"/>
        <w:right w:val="none" w:sz="0" w:space="0" w:color="auto"/>
      </w:divBdr>
    </w:div>
    <w:div w:id="1496217793">
      <w:bodyDiv w:val="1"/>
      <w:marLeft w:val="0"/>
      <w:marRight w:val="0"/>
      <w:marTop w:val="0"/>
      <w:marBottom w:val="0"/>
      <w:divBdr>
        <w:top w:val="none" w:sz="0" w:space="0" w:color="auto"/>
        <w:left w:val="none" w:sz="0" w:space="0" w:color="auto"/>
        <w:bottom w:val="none" w:sz="0" w:space="0" w:color="auto"/>
        <w:right w:val="none" w:sz="0" w:space="0" w:color="auto"/>
      </w:divBdr>
      <w:divsChild>
        <w:div w:id="41253874">
          <w:marLeft w:val="547"/>
          <w:marRight w:val="0"/>
          <w:marTop w:val="0"/>
          <w:marBottom w:val="0"/>
          <w:divBdr>
            <w:top w:val="none" w:sz="0" w:space="0" w:color="auto"/>
            <w:left w:val="none" w:sz="0" w:space="0" w:color="auto"/>
            <w:bottom w:val="none" w:sz="0" w:space="0" w:color="auto"/>
            <w:right w:val="none" w:sz="0" w:space="0" w:color="auto"/>
          </w:divBdr>
        </w:div>
        <w:div w:id="49498810">
          <w:marLeft w:val="547"/>
          <w:marRight w:val="0"/>
          <w:marTop w:val="0"/>
          <w:marBottom w:val="0"/>
          <w:divBdr>
            <w:top w:val="none" w:sz="0" w:space="0" w:color="auto"/>
            <w:left w:val="none" w:sz="0" w:space="0" w:color="auto"/>
            <w:bottom w:val="none" w:sz="0" w:space="0" w:color="auto"/>
            <w:right w:val="none" w:sz="0" w:space="0" w:color="auto"/>
          </w:divBdr>
        </w:div>
      </w:divsChild>
    </w:div>
    <w:div w:id="1514763194">
      <w:bodyDiv w:val="1"/>
      <w:marLeft w:val="0"/>
      <w:marRight w:val="0"/>
      <w:marTop w:val="0"/>
      <w:marBottom w:val="0"/>
      <w:divBdr>
        <w:top w:val="none" w:sz="0" w:space="0" w:color="auto"/>
        <w:left w:val="none" w:sz="0" w:space="0" w:color="auto"/>
        <w:bottom w:val="none" w:sz="0" w:space="0" w:color="auto"/>
        <w:right w:val="none" w:sz="0" w:space="0" w:color="auto"/>
      </w:divBdr>
    </w:div>
    <w:div w:id="1606423091">
      <w:bodyDiv w:val="1"/>
      <w:marLeft w:val="0"/>
      <w:marRight w:val="0"/>
      <w:marTop w:val="0"/>
      <w:marBottom w:val="0"/>
      <w:divBdr>
        <w:top w:val="none" w:sz="0" w:space="0" w:color="auto"/>
        <w:left w:val="none" w:sz="0" w:space="0" w:color="auto"/>
        <w:bottom w:val="none" w:sz="0" w:space="0" w:color="auto"/>
        <w:right w:val="none" w:sz="0" w:space="0" w:color="auto"/>
      </w:divBdr>
    </w:div>
    <w:div w:id="1902860419">
      <w:bodyDiv w:val="1"/>
      <w:marLeft w:val="0"/>
      <w:marRight w:val="0"/>
      <w:marTop w:val="0"/>
      <w:marBottom w:val="0"/>
      <w:divBdr>
        <w:top w:val="none" w:sz="0" w:space="0" w:color="auto"/>
        <w:left w:val="none" w:sz="0" w:space="0" w:color="auto"/>
        <w:bottom w:val="none" w:sz="0" w:space="0" w:color="auto"/>
        <w:right w:val="none" w:sz="0" w:space="0" w:color="auto"/>
      </w:divBdr>
      <w:divsChild>
        <w:div w:id="22633700">
          <w:marLeft w:val="446"/>
          <w:marRight w:val="0"/>
          <w:marTop w:val="0"/>
          <w:marBottom w:val="0"/>
          <w:divBdr>
            <w:top w:val="none" w:sz="0" w:space="0" w:color="auto"/>
            <w:left w:val="none" w:sz="0" w:space="0" w:color="auto"/>
            <w:bottom w:val="none" w:sz="0" w:space="0" w:color="auto"/>
            <w:right w:val="none" w:sz="0" w:space="0" w:color="auto"/>
          </w:divBdr>
        </w:div>
        <w:div w:id="49961684">
          <w:marLeft w:val="446"/>
          <w:marRight w:val="0"/>
          <w:marTop w:val="0"/>
          <w:marBottom w:val="0"/>
          <w:divBdr>
            <w:top w:val="none" w:sz="0" w:space="0" w:color="auto"/>
            <w:left w:val="none" w:sz="0" w:space="0" w:color="auto"/>
            <w:bottom w:val="none" w:sz="0" w:space="0" w:color="auto"/>
            <w:right w:val="none" w:sz="0" w:space="0" w:color="auto"/>
          </w:divBdr>
        </w:div>
        <w:div w:id="205803470">
          <w:marLeft w:val="446"/>
          <w:marRight w:val="0"/>
          <w:marTop w:val="0"/>
          <w:marBottom w:val="0"/>
          <w:divBdr>
            <w:top w:val="none" w:sz="0" w:space="0" w:color="auto"/>
            <w:left w:val="none" w:sz="0" w:space="0" w:color="auto"/>
            <w:bottom w:val="none" w:sz="0" w:space="0" w:color="auto"/>
            <w:right w:val="none" w:sz="0" w:space="0" w:color="auto"/>
          </w:divBdr>
        </w:div>
        <w:div w:id="1059787987">
          <w:marLeft w:val="446"/>
          <w:marRight w:val="0"/>
          <w:marTop w:val="0"/>
          <w:marBottom w:val="0"/>
          <w:divBdr>
            <w:top w:val="none" w:sz="0" w:space="0" w:color="auto"/>
            <w:left w:val="none" w:sz="0" w:space="0" w:color="auto"/>
            <w:bottom w:val="none" w:sz="0" w:space="0" w:color="auto"/>
            <w:right w:val="none" w:sz="0" w:space="0" w:color="auto"/>
          </w:divBdr>
        </w:div>
        <w:div w:id="1140222943">
          <w:marLeft w:val="446"/>
          <w:marRight w:val="0"/>
          <w:marTop w:val="0"/>
          <w:marBottom w:val="0"/>
          <w:divBdr>
            <w:top w:val="none" w:sz="0" w:space="0" w:color="auto"/>
            <w:left w:val="none" w:sz="0" w:space="0" w:color="auto"/>
            <w:bottom w:val="none" w:sz="0" w:space="0" w:color="auto"/>
            <w:right w:val="none" w:sz="0" w:space="0" w:color="auto"/>
          </w:divBdr>
        </w:div>
        <w:div w:id="1564174752">
          <w:marLeft w:val="446"/>
          <w:marRight w:val="0"/>
          <w:marTop w:val="0"/>
          <w:marBottom w:val="0"/>
          <w:divBdr>
            <w:top w:val="none" w:sz="0" w:space="0" w:color="auto"/>
            <w:left w:val="none" w:sz="0" w:space="0" w:color="auto"/>
            <w:bottom w:val="none" w:sz="0" w:space="0" w:color="auto"/>
            <w:right w:val="none" w:sz="0" w:space="0" w:color="auto"/>
          </w:divBdr>
        </w:div>
        <w:div w:id="1867131302">
          <w:marLeft w:val="446"/>
          <w:marRight w:val="0"/>
          <w:marTop w:val="0"/>
          <w:marBottom w:val="0"/>
          <w:divBdr>
            <w:top w:val="none" w:sz="0" w:space="0" w:color="auto"/>
            <w:left w:val="none" w:sz="0" w:space="0" w:color="auto"/>
            <w:bottom w:val="none" w:sz="0" w:space="0" w:color="auto"/>
            <w:right w:val="none" w:sz="0" w:space="0" w:color="auto"/>
          </w:divBdr>
        </w:div>
      </w:divsChild>
    </w:div>
    <w:div w:id="1904952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ofgem.gov.uk/publications/strategic-innovation-fund-innovation-challenges"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id.Plunkett\The%20Carbon%20Trust\INCENTIVE%20-%20Project%20parties%20(plus%20Frazer%20Nash)%20-%20Project%20Participants\5.%20Deliverables\INCENTIVE_End-of-Phase-Report-Template_v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525707E204BC340BF88FF0D7A5C2424" ma:contentTypeVersion="18" ma:contentTypeDescription="Create a new document." ma:contentTypeScope="" ma:versionID="4424c139f93f0a54540a9bee730737fa">
  <xsd:schema xmlns:xsd="http://www.w3.org/2001/XMLSchema" xmlns:xs="http://www.w3.org/2001/XMLSchema" xmlns:p="http://schemas.microsoft.com/office/2006/metadata/properties" xmlns:ns1="http://schemas.microsoft.com/sharepoint/v3" xmlns:ns2="82d8308b-1ccd-4e86-88db-ce04f268e70f" xmlns:ns3="fe09a253-875f-4015-b6e7-382cc2db25a9" targetNamespace="http://schemas.microsoft.com/office/2006/metadata/properties" ma:root="true" ma:fieldsID="53efc72ed8402b9c5ab969160da8eb89" ns1:_="" ns2:_="" ns3:_="">
    <xsd:import namespace="http://schemas.microsoft.com/sharepoint/v3"/>
    <xsd:import namespace="82d8308b-1ccd-4e86-88db-ce04f268e70f"/>
    <xsd:import namespace="fe09a253-875f-4015-b6e7-382cc2db25a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2d8308b-1ccd-4e86-88db-ce04f268e7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b0fa5b73-c91b-4169-bfc8-b85bc92a646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e09a253-875f-4015-b6e7-382cc2db25a9"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daa09d00-3d03-4c9e-989b-6818d0805ff9}" ma:internalName="TaxCatchAll" ma:showField="CatchAllData" ma:web="fe09a253-875f-4015-b6e7-382cc2db25a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fe09a253-875f-4015-b6e7-382cc2db25a9">
      <UserInfo>
        <DisplayName>Christine Coonick - Innovate UK UKRI</DisplayName>
        <AccountId>61</AccountId>
        <AccountType/>
      </UserInfo>
    </SharedWithUsers>
    <_ip_UnifiedCompliancePolicyUIAction xmlns="http://schemas.microsoft.com/sharepoint/v3" xsi:nil="true"/>
    <TaxCatchAll xmlns="fe09a253-875f-4015-b6e7-382cc2db25a9" xsi:nil="true"/>
    <lcf76f155ced4ddcb4097134ff3c332f xmlns="82d8308b-1ccd-4e86-88db-ce04f268e70f">
      <Terms xmlns="http://schemas.microsoft.com/office/infopath/2007/PartnerControls"/>
    </lcf76f155ced4ddcb4097134ff3c332f>
    <_ip_UnifiedCompliancePolicyProperties xmlns="http://schemas.microsoft.com/sharepoint/v3" xsi:nil="true"/>
  </documentManagement>
</p:properties>
</file>

<file path=customXml/itemProps1.xml><?xml version="1.0" encoding="utf-8"?>
<ds:datastoreItem xmlns:ds="http://schemas.openxmlformats.org/officeDocument/2006/customXml" ds:itemID="{02D60097-C875-4B07-99A0-601FFC4F05C0}">
  <ds:schemaRefs>
    <ds:schemaRef ds:uri="http://schemas.microsoft.com/sharepoint/v3/contenttype/forms"/>
  </ds:schemaRefs>
</ds:datastoreItem>
</file>

<file path=customXml/itemProps2.xml><?xml version="1.0" encoding="utf-8"?>
<ds:datastoreItem xmlns:ds="http://schemas.openxmlformats.org/officeDocument/2006/customXml" ds:itemID="{F3706218-59AF-4A64-A606-3EC2C84F8DA6}"/>
</file>

<file path=customXml/itemProps3.xml><?xml version="1.0" encoding="utf-8"?>
<ds:datastoreItem xmlns:ds="http://schemas.openxmlformats.org/officeDocument/2006/customXml" ds:itemID="{470E3112-2086-B24F-BC7C-456C0C6C580B}">
  <ds:schemaRefs>
    <ds:schemaRef ds:uri="http://schemas.openxmlformats.org/officeDocument/2006/bibliography"/>
  </ds:schemaRefs>
</ds:datastoreItem>
</file>

<file path=customXml/itemProps4.xml><?xml version="1.0" encoding="utf-8"?>
<ds:datastoreItem xmlns:ds="http://schemas.openxmlformats.org/officeDocument/2006/customXml" ds:itemID="{12B866F9-B1E9-48D7-80ED-1CDACF3C0118}">
  <ds:schemaRefs>
    <ds:schemaRef ds:uri="http://schemas.microsoft.com/office/2006/metadata/properties"/>
    <ds:schemaRef ds:uri="http://schemas.microsoft.com/office/infopath/2007/PartnerControls"/>
    <ds:schemaRef ds:uri="d0ebce03-552b-4de6-a48d-5e5fa83ee2c0"/>
  </ds:schemaRefs>
</ds:datastoreItem>
</file>

<file path=docProps/app.xml><?xml version="1.0" encoding="utf-8"?>
<Properties xmlns="http://schemas.openxmlformats.org/officeDocument/2006/extended-properties" xmlns:vt="http://schemas.openxmlformats.org/officeDocument/2006/docPropsVTypes">
  <Template>INCENTIVE_End-of-Phase-Report-Template_v1</Template>
  <TotalTime>126</TotalTime>
  <Pages>9</Pages>
  <Words>3684</Words>
  <Characters>21000</Characters>
  <Application>Microsoft Office Word</Application>
  <DocSecurity>0</DocSecurity>
  <Lines>175</Lines>
  <Paragraphs>49</Paragraphs>
  <ScaleCrop>false</ScaleCrop>
  <Company>BIS</Company>
  <LinksUpToDate>false</LinksUpToDate>
  <CharactersWithSpaces>24635</CharactersWithSpaces>
  <SharedDoc>false</SharedDoc>
  <HLinks>
    <vt:vector size="6" baseType="variant">
      <vt:variant>
        <vt:i4>589850</vt:i4>
      </vt:variant>
      <vt:variant>
        <vt:i4>0</vt:i4>
      </vt:variant>
      <vt:variant>
        <vt:i4>0</vt:i4>
      </vt:variant>
      <vt:variant>
        <vt:i4>5</vt:i4>
      </vt:variant>
      <vt:variant>
        <vt:lpwstr>https://www.ofgem.gov.uk/publications/strategic-innovation-fund-innovation-challenges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Plunkett</dc:creator>
  <cp:keywords/>
  <cp:lastModifiedBy>Stromberg, Simon</cp:lastModifiedBy>
  <cp:revision>744</cp:revision>
  <cp:lastPrinted>2022-05-13T08:19:00Z</cp:lastPrinted>
  <dcterms:created xsi:type="dcterms:W3CDTF">2022-04-30T23:31:00Z</dcterms:created>
  <dcterms:modified xsi:type="dcterms:W3CDTF">2022-05-13T08:21:00Z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0x010100C525707E204BC340BF88FF0D7A5C2424</vt:lpwstr>
  </property>
  <property fmtid="{D5CDD505-2E9C-101B-9397-08002B2CF9AE}" pid="3" name="Order">
    <vt:r8>15100</vt:r8>
  </property>
  <property fmtid="{D5CDD505-2E9C-101B-9397-08002B2CF9AE}" pid="4" name="SharedWithUsers">
    <vt:lpwstr>61;#Christine Coonick - Innovate UK UKRI</vt:lpwstr>
  </property>
</Properties>
</file>