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A25EC" w:rsidR="006B69AD" w:rsidP="00DF17EF" w:rsidRDefault="00310429" w14:paraId="2552DA08" w14:textId="39F613F1">
      <w:pPr>
        <w:pStyle w:val="DocumentTitle"/>
        <w:framePr w:w="7696" w:wrap="notBeside" w:x="1096" w:y="2341"/>
        <w:rPr>
          <w:rFonts w:cstheme="majorHAnsi"/>
          <w:color w:val="auto"/>
          <w:sz w:val="20"/>
          <w:szCs w:val="20"/>
        </w:rPr>
      </w:pPr>
      <w:r w:rsidRPr="009A25EC">
        <w:rPr>
          <w:rFonts w:cstheme="majorHAnsi"/>
          <w:color w:val="auto"/>
          <w:sz w:val="20"/>
          <w:szCs w:val="20"/>
        </w:rPr>
        <w:t xml:space="preserve">Meeting </w:t>
      </w:r>
      <w:r w:rsidRPr="009A25EC" w:rsidR="00AC1427">
        <w:rPr>
          <w:rFonts w:cstheme="majorHAnsi"/>
          <w:color w:val="auto"/>
          <w:sz w:val="20"/>
          <w:szCs w:val="20"/>
        </w:rPr>
        <w:t>Summary</w:t>
      </w:r>
    </w:p>
    <w:p w:rsidRPr="009A25EC" w:rsidR="00ED76A6" w:rsidP="00ED76A6" w:rsidRDefault="00ED76A6" w14:paraId="6AB84CED" w14:textId="77777777">
      <w:pPr>
        <w:keepNext/>
        <w:keepLines/>
        <w:spacing w:before="240"/>
        <w:outlineLvl w:val="1"/>
        <w:rPr>
          <w:rFonts w:asciiTheme="majorHAnsi" w:hAnsiTheme="majorHAnsi" w:eastAsiaTheme="majorEastAsia" w:cstheme="majorHAnsi"/>
          <w:b/>
          <w:bCs/>
          <w:sz w:val="20"/>
          <w:szCs w:val="20"/>
        </w:rPr>
      </w:pPr>
    </w:p>
    <w:p w:rsidRPr="009A25EC" w:rsidR="00ED76A6" w:rsidP="00BB32CB" w:rsidRDefault="00BB32CB" w14:paraId="3B6C1822" w14:textId="39D42DBE">
      <w:pPr>
        <w:keepNext/>
        <w:keepLines/>
        <w:spacing w:before="240"/>
        <w:outlineLvl w:val="1"/>
        <w:rPr>
          <w:rFonts w:asciiTheme="majorHAnsi" w:hAnsiTheme="majorHAnsi" w:eastAsiaTheme="majorEastAsia" w:cstheme="majorHAnsi"/>
          <w:b/>
          <w:bCs/>
          <w:sz w:val="20"/>
          <w:szCs w:val="20"/>
        </w:rPr>
      </w:pPr>
      <w:r w:rsidRPr="009A25EC">
        <w:rPr>
          <w:rFonts w:asciiTheme="majorHAnsi" w:hAnsiTheme="majorHAnsi" w:eastAsiaTheme="majorEastAsia" w:cstheme="majorHAnsi"/>
          <w:b/>
          <w:bCs/>
          <w:sz w:val="20"/>
          <w:szCs w:val="20"/>
        </w:rPr>
        <w:t>Transmission Charging Methodologies Forum</w:t>
      </w:r>
    </w:p>
    <w:tbl>
      <w:tblPr>
        <w:tblStyle w:val="NESO"/>
        <w:tblW w:w="0" w:type="auto"/>
        <w:tblLook w:val="0480" w:firstRow="0" w:lastRow="0" w:firstColumn="1" w:lastColumn="0" w:noHBand="0" w:noVBand="1"/>
      </w:tblPr>
      <w:tblGrid>
        <w:gridCol w:w="828"/>
        <w:gridCol w:w="1891"/>
        <w:gridCol w:w="1112"/>
        <w:gridCol w:w="5915"/>
      </w:tblGrid>
      <w:tr w:rsidRPr="009A25EC" w:rsidR="009A25EC" w:rsidTr="00892817" w14:paraId="75FCCB5B" w14:textId="77777777">
        <w:tc>
          <w:tcPr>
            <w:tcW w:w="851" w:type="dxa"/>
          </w:tcPr>
          <w:p w:rsidRPr="009A25EC" w:rsidR="00ED76A6" w:rsidP="00ED76A6" w:rsidRDefault="00ED76A6" w14:paraId="3CE6A9BE" w14:textId="77777777">
            <w:pPr>
              <w:spacing w:after="60" w:line="240" w:lineRule="auto"/>
              <w:rPr>
                <w:rFonts w:asciiTheme="majorHAnsi" w:hAnsiTheme="majorHAnsi" w:cstheme="majorHAnsi"/>
                <w:b/>
                <w:bCs/>
                <w:kern w:val="0"/>
                <w:sz w:val="20"/>
                <w:szCs w:val="20"/>
                <w14:ligatures w14:val="none"/>
              </w:rPr>
            </w:pPr>
            <w:r w:rsidRPr="009A25EC">
              <w:rPr>
                <w:rFonts w:asciiTheme="majorHAnsi" w:hAnsiTheme="majorHAnsi" w:cstheme="majorHAnsi"/>
                <w:b/>
                <w:bCs/>
                <w:kern w:val="0"/>
                <w:sz w:val="20"/>
                <w:szCs w:val="20"/>
                <w14:ligatures w14:val="none"/>
              </w:rPr>
              <w:t>Date:</w:t>
            </w:r>
          </w:p>
        </w:tc>
        <w:sdt>
          <w:sdtPr>
            <w:rPr>
              <w:rFonts w:asciiTheme="majorHAnsi" w:hAnsiTheme="majorHAnsi" w:cstheme="majorHAnsi"/>
              <w:kern w:val="0"/>
              <w:sz w:val="20"/>
              <w:szCs w:val="20"/>
              <w:lang w:eastAsia="en-NZ"/>
              <w14:ligatures w14:val="none"/>
            </w:rPr>
            <w:id w:val="1496834383"/>
            <w:placeholder>
              <w:docPart w:val="CBD2D5E345AD4BBBAE16F051795DFD78"/>
            </w:placeholder>
            <w:date w:fullDate="2025-11-06T00:00:00Z">
              <w:dateFormat w:val="dd/MM/yyyy"/>
              <w:lid w:val="en-GB"/>
              <w:storeMappedDataAs w:val="dateTime"/>
              <w:calendar w:val="gregorian"/>
            </w:date>
          </w:sdtPr>
          <w:sdtContent>
            <w:tc>
              <w:tcPr>
                <w:tcW w:w="1984" w:type="dxa"/>
              </w:tcPr>
              <w:p w:rsidRPr="009A25EC" w:rsidR="00ED76A6" w:rsidP="00ED76A6" w:rsidRDefault="00CA13CD" w14:paraId="780AAC3F" w14:textId="6BC754B7">
                <w:pPr>
                  <w:spacing w:after="60" w:line="240" w:lineRule="auto"/>
                  <w:rPr>
                    <w:rFonts w:asciiTheme="majorHAnsi" w:hAnsiTheme="majorHAnsi" w:cstheme="majorHAnsi"/>
                    <w:kern w:val="0"/>
                    <w:sz w:val="20"/>
                    <w:szCs w:val="20"/>
                    <w:lang w:eastAsia="en-NZ"/>
                    <w14:ligatures w14:val="none"/>
                  </w:rPr>
                </w:pPr>
                <w:r w:rsidRPr="009A25EC">
                  <w:rPr>
                    <w:rFonts w:asciiTheme="majorHAnsi" w:hAnsiTheme="majorHAnsi" w:cstheme="majorHAnsi"/>
                    <w:kern w:val="0"/>
                    <w:sz w:val="20"/>
                    <w:szCs w:val="20"/>
                    <w:lang w:eastAsia="en-NZ"/>
                    <w14:ligatures w14:val="none"/>
                  </w:rPr>
                  <w:t>0</w:t>
                </w:r>
                <w:r>
                  <w:rPr>
                    <w:rFonts w:asciiTheme="majorHAnsi" w:hAnsiTheme="majorHAnsi" w:cstheme="majorHAnsi"/>
                    <w:kern w:val="0"/>
                    <w:sz w:val="20"/>
                    <w:szCs w:val="20"/>
                    <w:lang w:eastAsia="en-NZ"/>
                    <w14:ligatures w14:val="none"/>
                  </w:rPr>
                  <w:t>6</w:t>
                </w:r>
                <w:r w:rsidRPr="009A25EC">
                  <w:rPr>
                    <w:rFonts w:asciiTheme="majorHAnsi" w:hAnsiTheme="majorHAnsi" w:cstheme="majorHAnsi"/>
                    <w:kern w:val="0"/>
                    <w:sz w:val="20"/>
                    <w:szCs w:val="20"/>
                    <w:lang w:eastAsia="en-NZ"/>
                    <w14:ligatures w14:val="none"/>
                  </w:rPr>
                  <w:t>/</w:t>
                </w:r>
                <w:r>
                  <w:rPr>
                    <w:rFonts w:asciiTheme="majorHAnsi" w:hAnsiTheme="majorHAnsi" w:cstheme="majorHAnsi"/>
                    <w:kern w:val="0"/>
                    <w:sz w:val="20"/>
                    <w:szCs w:val="20"/>
                    <w:lang w:eastAsia="en-NZ"/>
                    <w14:ligatures w14:val="none"/>
                  </w:rPr>
                  <w:t>11</w:t>
                </w:r>
                <w:r w:rsidRPr="009A25EC">
                  <w:rPr>
                    <w:rFonts w:asciiTheme="majorHAnsi" w:hAnsiTheme="majorHAnsi" w:cstheme="majorHAnsi"/>
                    <w:kern w:val="0"/>
                    <w:sz w:val="20"/>
                    <w:szCs w:val="20"/>
                    <w:lang w:eastAsia="en-NZ"/>
                    <w14:ligatures w14:val="none"/>
                  </w:rPr>
                  <w:t>/2025</w:t>
                </w:r>
              </w:p>
            </w:tc>
          </w:sdtContent>
        </w:sdt>
        <w:tc>
          <w:tcPr>
            <w:tcW w:w="1134" w:type="dxa"/>
          </w:tcPr>
          <w:p w:rsidRPr="009A25EC" w:rsidR="00ED76A6" w:rsidP="00ED76A6" w:rsidRDefault="00ED76A6" w14:paraId="4C7EDF01" w14:textId="77777777">
            <w:pPr>
              <w:spacing w:after="60" w:line="240" w:lineRule="auto"/>
              <w:rPr>
                <w:rFonts w:asciiTheme="majorHAnsi" w:hAnsiTheme="majorHAnsi" w:cstheme="majorHAnsi"/>
                <w:kern w:val="0"/>
                <w:sz w:val="20"/>
                <w:szCs w:val="20"/>
                <w:lang w:eastAsia="en-NZ"/>
                <w14:ligatures w14:val="none"/>
              </w:rPr>
            </w:pPr>
            <w:r w:rsidRPr="009A25EC">
              <w:rPr>
                <w:rFonts w:asciiTheme="majorHAnsi" w:hAnsiTheme="majorHAnsi" w:cstheme="majorHAnsi"/>
                <w:kern w:val="0"/>
                <w:sz w:val="20"/>
                <w:szCs w:val="20"/>
                <w:lang w:eastAsia="en-NZ"/>
                <w14:ligatures w14:val="none"/>
              </w:rPr>
              <w:t>Location:</w:t>
            </w:r>
          </w:p>
        </w:tc>
        <w:sdt>
          <w:sdtPr>
            <w:rPr>
              <w:rFonts w:asciiTheme="majorHAnsi" w:hAnsiTheme="majorHAnsi" w:cstheme="majorBidi"/>
              <w:kern w:val="0"/>
              <w:sz w:val="20"/>
              <w:szCs w:val="20"/>
              <w:lang w:eastAsia="en-NZ"/>
              <w14:ligatures w14:val="none"/>
            </w:rPr>
            <w:id w:val="-1114744613"/>
            <w:placeholder>
              <w:docPart w:val="41732BF1235E4FB6905EF367796FC150"/>
            </w:placeholder>
            <w:text/>
          </w:sdtPr>
          <w:sdtContent>
            <w:tc>
              <w:tcPr>
                <w:tcW w:w="6519" w:type="dxa"/>
              </w:tcPr>
              <w:p w:rsidRPr="009A25EC" w:rsidR="00ED76A6" w:rsidP="00ED76A6" w:rsidRDefault="00BB32CB" w14:paraId="3A3DF56B" w14:textId="208506CE">
                <w:pPr>
                  <w:spacing w:after="60" w:line="240" w:lineRule="auto"/>
                  <w:rPr>
                    <w:rFonts w:asciiTheme="majorHAnsi" w:hAnsiTheme="majorHAnsi" w:cstheme="majorHAnsi"/>
                    <w:kern w:val="0"/>
                    <w:sz w:val="20"/>
                    <w:szCs w:val="20"/>
                    <w:lang w:eastAsia="en-NZ"/>
                    <w14:ligatures w14:val="none"/>
                  </w:rPr>
                </w:pPr>
                <w:r w:rsidRPr="009A25EC">
                  <w:rPr>
                    <w:rFonts w:asciiTheme="majorHAnsi" w:hAnsiTheme="majorHAnsi" w:cstheme="majorHAnsi"/>
                    <w:kern w:val="0"/>
                    <w:sz w:val="20"/>
                    <w:szCs w:val="20"/>
                    <w:lang w:eastAsia="en-NZ"/>
                    <w14:ligatures w14:val="none"/>
                  </w:rPr>
                  <w:t>MS Teams</w:t>
                </w:r>
              </w:p>
            </w:tc>
          </w:sdtContent>
        </w:sdt>
      </w:tr>
      <w:tr w:rsidRPr="009A25EC" w:rsidR="009A25EC" w:rsidTr="00892817" w14:paraId="532835FF" w14:textId="77777777">
        <w:tc>
          <w:tcPr>
            <w:tcW w:w="851" w:type="dxa"/>
          </w:tcPr>
          <w:p w:rsidRPr="009A25EC" w:rsidR="00ED76A6" w:rsidP="00ED76A6" w:rsidRDefault="00ED76A6" w14:paraId="7E1258D1" w14:textId="77777777">
            <w:pPr>
              <w:spacing w:after="60" w:line="240" w:lineRule="auto"/>
              <w:rPr>
                <w:rFonts w:asciiTheme="majorHAnsi" w:hAnsiTheme="majorHAnsi" w:cstheme="majorHAnsi"/>
                <w:b/>
                <w:bCs/>
                <w:kern w:val="0"/>
                <w:sz w:val="20"/>
                <w:szCs w:val="20"/>
                <w14:ligatures w14:val="none"/>
              </w:rPr>
            </w:pPr>
            <w:r w:rsidRPr="009A25EC">
              <w:rPr>
                <w:rFonts w:asciiTheme="majorHAnsi" w:hAnsiTheme="majorHAnsi" w:cstheme="majorHAnsi"/>
                <w:b/>
                <w:bCs/>
                <w:kern w:val="0"/>
                <w:sz w:val="20"/>
                <w:szCs w:val="20"/>
                <w14:ligatures w14:val="none"/>
              </w:rPr>
              <w:t>Start:</w:t>
            </w:r>
          </w:p>
        </w:tc>
        <w:sdt>
          <w:sdtPr>
            <w:rPr>
              <w:rFonts w:asciiTheme="majorHAnsi" w:hAnsiTheme="majorHAnsi" w:cstheme="majorBidi"/>
              <w:kern w:val="0"/>
              <w:sz w:val="20"/>
              <w:szCs w:val="20"/>
              <w:lang w:eastAsia="en-NZ"/>
              <w14:ligatures w14:val="none"/>
            </w:rPr>
            <w:id w:val="1154033511"/>
            <w:placeholder>
              <w:docPart w:val="C0A0C7BE3B894D2D9297C397C5AFB571"/>
            </w:placeholder>
            <w:text/>
          </w:sdtPr>
          <w:sdtContent>
            <w:tc>
              <w:tcPr>
                <w:tcW w:w="1984" w:type="dxa"/>
              </w:tcPr>
              <w:p w:rsidRPr="009A25EC" w:rsidR="00ED76A6" w:rsidP="00ED76A6" w:rsidRDefault="00BB32CB" w14:paraId="20E64662" w14:textId="029A5EF7">
                <w:pPr>
                  <w:spacing w:after="60" w:line="240" w:lineRule="auto"/>
                  <w:rPr>
                    <w:rFonts w:asciiTheme="majorHAnsi" w:hAnsiTheme="majorHAnsi" w:cstheme="majorHAnsi"/>
                    <w:kern w:val="0"/>
                    <w:sz w:val="20"/>
                    <w:szCs w:val="20"/>
                    <w:lang w:eastAsia="en-NZ"/>
                    <w14:ligatures w14:val="none"/>
                  </w:rPr>
                </w:pPr>
                <w:r w:rsidRPr="009A25EC">
                  <w:rPr>
                    <w:rFonts w:asciiTheme="majorHAnsi" w:hAnsiTheme="majorHAnsi" w:cstheme="majorHAnsi"/>
                    <w:kern w:val="0"/>
                    <w:sz w:val="20"/>
                    <w:szCs w:val="20"/>
                    <w:lang w:eastAsia="en-NZ"/>
                    <w14:ligatures w14:val="none"/>
                  </w:rPr>
                  <w:t>10:</w:t>
                </w:r>
                <w:r w:rsidRPr="009A25EC" w:rsidR="001E5BA1">
                  <w:rPr>
                    <w:rFonts w:asciiTheme="majorHAnsi" w:hAnsiTheme="majorHAnsi" w:cstheme="majorHAnsi"/>
                    <w:kern w:val="0"/>
                    <w:sz w:val="20"/>
                    <w:szCs w:val="20"/>
                    <w:lang w:eastAsia="en-NZ"/>
                    <w14:ligatures w14:val="none"/>
                  </w:rPr>
                  <w:t>00</w:t>
                </w:r>
                <w:r w:rsidRPr="009A25EC">
                  <w:rPr>
                    <w:rFonts w:asciiTheme="majorHAnsi" w:hAnsiTheme="majorHAnsi" w:cstheme="majorHAnsi"/>
                    <w:kern w:val="0"/>
                    <w:sz w:val="20"/>
                    <w:szCs w:val="20"/>
                    <w:lang w:eastAsia="en-NZ"/>
                    <w14:ligatures w14:val="none"/>
                  </w:rPr>
                  <w:t>am</w:t>
                </w:r>
              </w:p>
            </w:tc>
          </w:sdtContent>
        </w:sdt>
        <w:tc>
          <w:tcPr>
            <w:tcW w:w="1134" w:type="dxa"/>
          </w:tcPr>
          <w:p w:rsidRPr="009A25EC" w:rsidR="00ED76A6" w:rsidP="00ED76A6" w:rsidRDefault="00ED76A6" w14:paraId="3D26EC34" w14:textId="77777777">
            <w:pPr>
              <w:spacing w:after="60" w:line="240" w:lineRule="auto"/>
              <w:rPr>
                <w:rFonts w:asciiTheme="majorHAnsi" w:hAnsiTheme="majorHAnsi" w:cstheme="majorHAnsi"/>
                <w:kern w:val="0"/>
                <w:sz w:val="20"/>
                <w:szCs w:val="20"/>
                <w:lang w:eastAsia="en-NZ"/>
                <w14:ligatures w14:val="none"/>
              </w:rPr>
            </w:pPr>
            <w:r w:rsidRPr="009A25EC">
              <w:rPr>
                <w:rFonts w:asciiTheme="majorHAnsi" w:hAnsiTheme="majorHAnsi" w:cstheme="majorHAnsi"/>
                <w:kern w:val="0"/>
                <w:sz w:val="20"/>
                <w:szCs w:val="20"/>
                <w:lang w:eastAsia="en-NZ"/>
                <w14:ligatures w14:val="none"/>
              </w:rPr>
              <w:t>End:</w:t>
            </w:r>
          </w:p>
        </w:tc>
        <w:sdt>
          <w:sdtPr>
            <w:rPr>
              <w:rFonts w:asciiTheme="majorHAnsi" w:hAnsiTheme="majorHAnsi" w:cstheme="majorBidi"/>
              <w:kern w:val="0"/>
              <w:sz w:val="20"/>
              <w:szCs w:val="20"/>
              <w:lang w:eastAsia="en-NZ"/>
              <w14:ligatures w14:val="none"/>
            </w:rPr>
            <w:id w:val="575173402"/>
            <w:placeholder>
              <w:docPart w:val="4DC7F516B945496C9FD9F95736BAD4DA"/>
            </w:placeholder>
            <w:text/>
          </w:sdtPr>
          <w:sdtContent>
            <w:tc>
              <w:tcPr>
                <w:tcW w:w="6519" w:type="dxa"/>
              </w:tcPr>
              <w:p w:rsidRPr="009A25EC" w:rsidR="00ED76A6" w:rsidP="00ED76A6" w:rsidRDefault="00BB32CB" w14:paraId="19404F20" w14:textId="4829C86F">
                <w:pPr>
                  <w:spacing w:after="60" w:line="240" w:lineRule="auto"/>
                  <w:rPr>
                    <w:rFonts w:asciiTheme="majorHAnsi" w:hAnsiTheme="majorHAnsi" w:cstheme="majorBidi"/>
                    <w:kern w:val="0"/>
                    <w:sz w:val="20"/>
                    <w:szCs w:val="20"/>
                    <w:lang w:eastAsia="en-NZ"/>
                    <w14:ligatures w14:val="none"/>
                  </w:rPr>
                </w:pPr>
                <w:r w:rsidRPr="7ADAEF86">
                  <w:rPr>
                    <w:rFonts w:asciiTheme="majorHAnsi" w:hAnsiTheme="majorHAnsi" w:cstheme="majorBidi"/>
                    <w:kern w:val="0"/>
                    <w:sz w:val="20"/>
                    <w:szCs w:val="20"/>
                    <w:lang w:eastAsia="en-NZ"/>
                    <w14:ligatures w14:val="none"/>
                  </w:rPr>
                  <w:t>12:30pm</w:t>
                </w:r>
              </w:p>
            </w:tc>
          </w:sdtContent>
        </w:sdt>
      </w:tr>
    </w:tbl>
    <w:p w:rsidRPr="009A25EC" w:rsidR="00ED76A6" w:rsidP="00ED76A6" w:rsidRDefault="00ED76A6" w14:paraId="0F32FFCF" w14:textId="38537E9D">
      <w:pPr>
        <w:keepNext/>
        <w:keepLines/>
        <w:spacing w:before="240"/>
        <w:outlineLvl w:val="1"/>
        <w:rPr>
          <w:rFonts w:asciiTheme="majorHAnsi" w:hAnsiTheme="majorHAnsi" w:eastAsiaTheme="majorEastAsia" w:cstheme="majorHAnsi"/>
          <w:b/>
          <w:bCs/>
          <w:sz w:val="20"/>
          <w:szCs w:val="20"/>
        </w:rPr>
      </w:pPr>
    </w:p>
    <w:tbl>
      <w:tblPr>
        <w:tblW w:w="0" w:type="auto"/>
        <w:tblLook w:val="04A0" w:firstRow="1" w:lastRow="0" w:firstColumn="1" w:lastColumn="0" w:noHBand="0" w:noVBand="1"/>
      </w:tblPr>
      <w:tblGrid>
        <w:gridCol w:w="500"/>
        <w:gridCol w:w="5879"/>
        <w:gridCol w:w="3367"/>
      </w:tblGrid>
      <w:tr w:rsidRPr="009A25EC" w:rsidR="009A25EC" w:rsidTr="00900C86" w14:paraId="1A1D3891" w14:textId="77777777">
        <w:tc>
          <w:tcPr>
            <w:tcW w:w="500" w:type="dxa"/>
            <w:tcBorders>
              <w:top w:val="single" w:color="FF00FF" w:sz="4" w:space="0"/>
              <w:bottom w:val="single" w:color="FF00FF" w:sz="4" w:space="0"/>
            </w:tcBorders>
          </w:tcPr>
          <w:p w:rsidRPr="009A25EC" w:rsidR="00ED76A6" w:rsidP="00ED76A6" w:rsidRDefault="00ED76A6" w14:paraId="328C5A67" w14:textId="77777777">
            <w:pPr>
              <w:spacing w:after="60" w:line="240" w:lineRule="auto"/>
              <w:rPr>
                <w:rFonts w:asciiTheme="majorHAnsi" w:hAnsiTheme="majorHAnsi" w:cstheme="majorHAnsi"/>
                <w:b/>
                <w:bCs/>
                <w:kern w:val="0"/>
                <w:sz w:val="20"/>
                <w:szCs w:val="20"/>
                <w14:ligatures w14:val="none"/>
              </w:rPr>
            </w:pPr>
            <w:r w:rsidRPr="009A25EC">
              <w:rPr>
                <w:rFonts w:asciiTheme="majorHAnsi" w:hAnsiTheme="majorHAnsi" w:cstheme="majorHAnsi"/>
                <w:b/>
                <w:bCs/>
                <w:kern w:val="0"/>
                <w:sz w:val="20"/>
                <w:szCs w:val="20"/>
                <w14:ligatures w14:val="none"/>
              </w:rPr>
              <w:t>#</w:t>
            </w:r>
          </w:p>
        </w:tc>
        <w:tc>
          <w:tcPr>
            <w:tcW w:w="9246" w:type="dxa"/>
            <w:gridSpan w:val="2"/>
            <w:tcBorders>
              <w:top w:val="single" w:color="FF00FF" w:sz="4" w:space="0"/>
              <w:bottom w:val="single" w:color="FFBF22" w:sz="4" w:space="0"/>
            </w:tcBorders>
          </w:tcPr>
          <w:p w:rsidRPr="009A25EC" w:rsidR="00ED76A6" w:rsidP="00ED76A6" w:rsidRDefault="00ED76A6" w14:paraId="4D74EFB8" w14:textId="77777777">
            <w:pPr>
              <w:spacing w:after="60" w:line="240" w:lineRule="auto"/>
              <w:rPr>
                <w:rFonts w:asciiTheme="majorHAnsi" w:hAnsiTheme="majorHAnsi" w:cstheme="majorHAnsi"/>
                <w:b/>
                <w:bCs/>
                <w:kern w:val="0"/>
                <w:sz w:val="20"/>
                <w:szCs w:val="20"/>
                <w14:ligatures w14:val="none"/>
              </w:rPr>
            </w:pPr>
            <w:r w:rsidRPr="009A25EC">
              <w:rPr>
                <w:rFonts w:asciiTheme="majorHAnsi" w:hAnsiTheme="majorHAnsi" w:cstheme="majorHAnsi"/>
                <w:b/>
                <w:bCs/>
                <w:kern w:val="0"/>
                <w:sz w:val="20"/>
                <w:szCs w:val="20"/>
                <w14:ligatures w14:val="none"/>
              </w:rPr>
              <w:t>Topics to be discussed</w:t>
            </w:r>
          </w:p>
        </w:tc>
      </w:tr>
      <w:sdt>
        <w:sdtPr>
          <w:rPr>
            <w:rFonts w:asciiTheme="majorHAnsi" w:hAnsiTheme="majorHAnsi" w:cstheme="majorHAnsi"/>
            <w:kern w:val="0"/>
            <w:sz w:val="20"/>
            <w:szCs w:val="20"/>
            <w:lang w:eastAsia="en-NZ"/>
            <w14:ligatures w14:val="none"/>
          </w:rPr>
          <w:id w:val="1108319034"/>
          <w15:repeatingSection/>
        </w:sdtPr>
        <w:sdtEndPr>
          <w:rPr>
            <w:rFonts w:asciiTheme="minorHAnsi" w:hAnsiTheme="minorHAnsi" w:cstheme="minorHAnsi"/>
            <w:sz w:val="18"/>
            <w:szCs w:val="18"/>
          </w:rPr>
        </w:sdtEndPr>
        <w:sdtContent>
          <w:sdt>
            <w:sdtPr>
              <w:rPr>
                <w:rFonts w:asciiTheme="majorHAnsi" w:hAnsiTheme="majorHAnsi" w:cstheme="majorHAnsi"/>
                <w:kern w:val="0"/>
                <w:sz w:val="20"/>
                <w:szCs w:val="20"/>
                <w:lang w:eastAsia="en-NZ"/>
                <w14:ligatures w14:val="none"/>
              </w:rPr>
              <w:id w:val="-1024938222"/>
              <w:placeholder>
                <w:docPart w:val="99B70038FDA84E1B80974AD746A57BD7"/>
              </w:placeholder>
              <w15:repeatingSectionItem/>
            </w:sdtPr>
            <w:sdtEndPr>
              <w:rPr>
                <w:rFonts w:asciiTheme="minorHAnsi" w:hAnsiTheme="minorHAnsi" w:cstheme="minorHAnsi"/>
                <w:sz w:val="18"/>
                <w:szCs w:val="18"/>
              </w:rPr>
            </w:sdtEndPr>
            <w:sdtContent>
              <w:tr w:rsidRPr="009A25EC" w:rsidR="009A25EC" w:rsidTr="00FB0456" w14:paraId="768A8954" w14:textId="77777777">
                <w:trPr>
                  <w:trHeight w:val="483"/>
                </w:trPr>
                <w:tc>
                  <w:tcPr>
                    <w:tcW w:w="500" w:type="dxa"/>
                    <w:tcBorders>
                      <w:top w:val="single" w:color="FF00FF" w:sz="4" w:space="0"/>
                      <w:bottom w:val="single" w:color="FF00FF" w:sz="4" w:space="0"/>
                    </w:tcBorders>
                  </w:tcPr>
                  <w:p w:rsidRPr="00C27F17" w:rsidR="006A7F42" w:rsidP="006A7F42" w:rsidRDefault="006A7F42" w14:paraId="6E0FDA88" w14:textId="03C4511E">
                    <w:pPr>
                      <w:numPr>
                        <w:ilvl w:val="0"/>
                        <w:numId w:val="38"/>
                      </w:numPr>
                      <w:spacing w:after="60" w:line="240" w:lineRule="auto"/>
                      <w:rPr>
                        <w:rFonts w:asciiTheme="majorHAnsi" w:hAnsiTheme="majorHAnsi" w:cstheme="majorHAnsi"/>
                        <w:kern w:val="0"/>
                        <w:sz w:val="20"/>
                        <w:szCs w:val="20"/>
                        <w14:ligatures w14:val="none"/>
                      </w:rPr>
                    </w:pPr>
                  </w:p>
                </w:tc>
                <w:tc>
                  <w:tcPr>
                    <w:tcW w:w="5879" w:type="dxa"/>
                    <w:tcBorders>
                      <w:top w:val="single" w:color="FF00FF" w:sz="4" w:space="0"/>
                      <w:bottom w:val="single" w:color="FF00FF" w:sz="4" w:space="0"/>
                    </w:tcBorders>
                  </w:tcPr>
                  <w:p w:rsidRPr="00C27F17" w:rsidR="006A7F42" w:rsidP="006A7F42" w:rsidRDefault="006A7F42" w14:paraId="713F74A9" w14:textId="0305A550">
                    <w:pPr>
                      <w:spacing w:after="60" w:line="240" w:lineRule="auto"/>
                      <w:rPr>
                        <w:rFonts w:cstheme="minorHAnsi"/>
                        <w:kern w:val="0"/>
                        <w:sz w:val="18"/>
                        <w:szCs w:val="18"/>
                        <w:lang w:eastAsia="en-NZ"/>
                        <w14:ligatures w14:val="none"/>
                      </w:rPr>
                    </w:pPr>
                    <w:r w:rsidRPr="00C27F17">
                      <w:rPr>
                        <w:rFonts w:cstheme="minorHAnsi"/>
                        <w:kern w:val="0"/>
                        <w:sz w:val="18"/>
                        <w:szCs w:val="18"/>
                        <w:lang w:eastAsia="en-NZ"/>
                        <w14:ligatures w14:val="none"/>
                      </w:rPr>
                      <w:t>Introduction, meeting objectives and review of previous actions</w:t>
                    </w:r>
                  </w:p>
                </w:tc>
                <w:tc>
                  <w:tcPr>
                    <w:tcW w:w="3367" w:type="dxa"/>
                    <w:tcBorders>
                      <w:top w:val="single" w:color="FF00FF" w:sz="4" w:space="0"/>
                      <w:bottom w:val="single" w:color="FF00FF" w:sz="4" w:space="0"/>
                    </w:tcBorders>
                  </w:tcPr>
                  <w:p w:rsidRPr="00C27F17" w:rsidR="006A7F42" w:rsidP="006A7F42" w:rsidRDefault="001720CB" w14:paraId="2A6B6EE8" w14:textId="423DF9A5">
                    <w:pPr>
                      <w:spacing w:after="60" w:line="240" w:lineRule="auto"/>
                      <w:rPr>
                        <w:rFonts w:cstheme="minorHAnsi"/>
                        <w:kern w:val="0"/>
                        <w:sz w:val="18"/>
                        <w:szCs w:val="18"/>
                        <w:lang w:eastAsia="en-NZ"/>
                        <w14:ligatures w14:val="none"/>
                      </w:rPr>
                    </w:pPr>
                    <w:r w:rsidRPr="00C27F17">
                      <w:rPr>
                        <w:rFonts w:cstheme="minorHAnsi"/>
                        <w:sz w:val="18"/>
                        <w:szCs w:val="18"/>
                      </w:rPr>
                      <w:t>Alastair Owen, NESO</w:t>
                    </w:r>
                  </w:p>
                </w:tc>
              </w:tr>
            </w:sdtContent>
          </w:sdt>
          <w:sdt>
            <w:sdtPr>
              <w:rPr>
                <w:rFonts w:asciiTheme="majorHAnsi" w:hAnsiTheme="majorHAnsi" w:cstheme="majorHAnsi"/>
                <w:kern w:val="0"/>
                <w:sz w:val="20"/>
                <w:szCs w:val="20"/>
                <w:lang w:eastAsia="en-NZ"/>
                <w14:ligatures w14:val="none"/>
              </w:rPr>
              <w:id w:val="2119183965"/>
              <w:placeholder>
                <w:docPart w:val="B7F6B91077AA4CA2BFAA5542FAC4C8E9"/>
              </w:placeholder>
              <w15:repeatingSectionItem/>
            </w:sdtPr>
            <w:sdtEndPr>
              <w:rPr>
                <w:rFonts w:asciiTheme="minorHAnsi" w:hAnsiTheme="minorHAnsi" w:cstheme="minorHAnsi"/>
                <w:sz w:val="18"/>
                <w:szCs w:val="18"/>
              </w:rPr>
            </w:sdtEndPr>
            <w:sdtContent>
              <w:tr w:rsidRPr="009A25EC" w:rsidR="009A25EC" w:rsidTr="00FB0456" w14:paraId="4741168D" w14:textId="77777777">
                <w:trPr>
                  <w:trHeight w:val="57"/>
                </w:trPr>
                <w:tc>
                  <w:tcPr>
                    <w:tcW w:w="500" w:type="dxa"/>
                    <w:tcBorders>
                      <w:top w:val="single" w:color="FF00FF" w:sz="4" w:space="0"/>
                      <w:bottom w:val="single" w:color="FF00FF" w:sz="4" w:space="0"/>
                    </w:tcBorders>
                  </w:tcPr>
                  <w:p w:rsidRPr="00C27F17" w:rsidR="006A7F42" w:rsidP="006A7F42" w:rsidRDefault="006A7F42" w14:paraId="42CACC73" w14:textId="77777777">
                    <w:pPr>
                      <w:numPr>
                        <w:ilvl w:val="0"/>
                        <w:numId w:val="38"/>
                      </w:numPr>
                      <w:spacing w:after="60" w:line="240" w:lineRule="auto"/>
                      <w:rPr>
                        <w:rFonts w:asciiTheme="majorHAnsi" w:hAnsiTheme="majorHAnsi" w:cstheme="majorHAnsi"/>
                        <w:kern w:val="0"/>
                        <w:sz w:val="20"/>
                        <w:szCs w:val="20"/>
                        <w14:ligatures w14:val="none"/>
                      </w:rPr>
                    </w:pPr>
                  </w:p>
                </w:tc>
                <w:tc>
                  <w:tcPr>
                    <w:tcW w:w="5879" w:type="dxa"/>
                    <w:tcBorders>
                      <w:top w:val="single" w:color="FF00FF" w:sz="4" w:space="0"/>
                      <w:bottom w:val="single" w:color="FF00FF" w:sz="4" w:space="0"/>
                    </w:tcBorders>
                  </w:tcPr>
                  <w:p w:rsidRPr="00C27F17" w:rsidR="006A7F42" w:rsidP="00C27F17" w:rsidRDefault="00CA13CD" w14:paraId="7912313D" w14:textId="62D93F44">
                    <w:pPr>
                      <w:pStyle w:val="NumberedBullet1"/>
                      <w:numPr>
                        <w:ilvl w:val="0"/>
                        <w:numId w:val="0"/>
                      </w:numPr>
                      <w:rPr>
                        <w:rFonts w:cstheme="minorHAnsi"/>
                        <w:sz w:val="18"/>
                        <w:szCs w:val="18"/>
                        <w:lang w:eastAsia="en-NZ"/>
                      </w:rPr>
                    </w:pPr>
                    <w:r w:rsidRPr="00C27F17">
                      <w:rPr>
                        <w:rFonts w:cstheme="minorHAnsi"/>
                        <w:kern w:val="2"/>
                        <w:sz w:val="18"/>
                        <w:szCs w:val="18"/>
                        <w14:ligatures w14:val="standardContextual"/>
                      </w:rPr>
                      <w:t>CMP462: Provision for Alternate Panel Members</w:t>
                    </w:r>
                  </w:p>
                </w:tc>
                <w:tc>
                  <w:tcPr>
                    <w:tcW w:w="3367" w:type="dxa"/>
                    <w:tcBorders>
                      <w:top w:val="single" w:color="FF00FF" w:sz="4" w:space="0"/>
                      <w:bottom w:val="single" w:color="FF00FF" w:sz="4" w:space="0"/>
                    </w:tcBorders>
                  </w:tcPr>
                  <w:p w:rsidRPr="00C27F17" w:rsidR="006A7F42" w:rsidP="006A7F42" w:rsidRDefault="00CA13CD" w14:paraId="49F7ECB7" w14:textId="435CFD6D">
                    <w:pPr>
                      <w:rPr>
                        <w:rFonts w:cstheme="minorHAnsi"/>
                        <w:kern w:val="0"/>
                        <w:sz w:val="18"/>
                        <w:szCs w:val="18"/>
                        <w:lang w:eastAsia="en-NZ"/>
                        <w14:ligatures w14:val="none"/>
                      </w:rPr>
                    </w:pPr>
                    <w:r w:rsidRPr="00C27F17">
                      <w:rPr>
                        <w:rFonts w:cstheme="minorHAnsi"/>
                        <w:sz w:val="18"/>
                        <w:szCs w:val="18"/>
                      </w:rPr>
                      <w:t>Niall Coyle, NESO</w:t>
                    </w:r>
                  </w:p>
                </w:tc>
              </w:tr>
            </w:sdtContent>
          </w:sdt>
          <w:sdt>
            <w:sdtPr>
              <w:rPr>
                <w:rFonts w:asciiTheme="majorHAnsi" w:hAnsiTheme="majorHAnsi" w:cstheme="majorHAnsi"/>
                <w:kern w:val="0"/>
                <w:sz w:val="20"/>
                <w:szCs w:val="20"/>
                <w:lang w:eastAsia="en-NZ"/>
                <w14:ligatures w14:val="none"/>
              </w:rPr>
              <w:id w:val="-1875849044"/>
              <w:placeholder>
                <w:docPart w:val="34BE5357962E4FE3807D63BC7B1B93E5"/>
              </w:placeholder>
              <w15:repeatingSectionItem/>
            </w:sdtPr>
            <w:sdtEndPr>
              <w:rPr>
                <w:rFonts w:asciiTheme="minorHAnsi" w:hAnsiTheme="minorHAnsi" w:cstheme="minorHAnsi"/>
                <w:sz w:val="18"/>
                <w:szCs w:val="18"/>
              </w:rPr>
            </w:sdtEndPr>
            <w:sdtContent>
              <w:tr w:rsidRPr="009A25EC" w:rsidR="009A25EC" w:rsidTr="00FB0456" w14:paraId="2681C27B" w14:textId="77777777">
                <w:trPr>
                  <w:trHeight w:val="57"/>
                </w:trPr>
                <w:tc>
                  <w:tcPr>
                    <w:tcW w:w="500" w:type="dxa"/>
                    <w:tcBorders>
                      <w:top w:val="single" w:color="FF00FF" w:sz="4" w:space="0"/>
                      <w:bottom w:val="single" w:color="FF00FF" w:sz="4" w:space="0"/>
                    </w:tcBorders>
                  </w:tcPr>
                  <w:p w:rsidRPr="00C27F17" w:rsidR="006A7F42" w:rsidP="006A7F42" w:rsidRDefault="006A7F42" w14:paraId="7E0BBC99" w14:textId="77777777">
                    <w:pPr>
                      <w:numPr>
                        <w:ilvl w:val="0"/>
                        <w:numId w:val="38"/>
                      </w:numPr>
                      <w:spacing w:after="60" w:line="240" w:lineRule="auto"/>
                      <w:rPr>
                        <w:rFonts w:asciiTheme="majorHAnsi" w:hAnsiTheme="majorHAnsi" w:cstheme="majorHAnsi"/>
                        <w:kern w:val="0"/>
                        <w:sz w:val="20"/>
                        <w:szCs w:val="20"/>
                        <w14:ligatures w14:val="none"/>
                      </w:rPr>
                    </w:pPr>
                  </w:p>
                </w:tc>
                <w:tc>
                  <w:tcPr>
                    <w:tcW w:w="5879" w:type="dxa"/>
                    <w:tcBorders>
                      <w:top w:val="single" w:color="FF00FF" w:sz="4" w:space="0"/>
                      <w:bottom w:val="single" w:color="FF00FF" w:sz="4" w:space="0"/>
                    </w:tcBorders>
                  </w:tcPr>
                  <w:p w:rsidRPr="00C27F17" w:rsidR="006A7F42" w:rsidP="00C27F17" w:rsidRDefault="00CA13CD" w14:paraId="234F3704" w14:textId="617323C0">
                    <w:pPr>
                      <w:pStyle w:val="NumberedBullet1"/>
                      <w:numPr>
                        <w:ilvl w:val="0"/>
                        <w:numId w:val="0"/>
                      </w:numPr>
                      <w:rPr>
                        <w:rFonts w:cstheme="minorHAnsi"/>
                        <w:sz w:val="18"/>
                        <w:szCs w:val="18"/>
                        <w:lang w:eastAsia="en-NZ"/>
                      </w:rPr>
                    </w:pPr>
                    <w:r w:rsidRPr="00C27F17">
                      <w:rPr>
                        <w:rFonts w:cstheme="minorHAnsi"/>
                        <w:sz w:val="18"/>
                        <w:szCs w:val="18"/>
                        <w:lang w:eastAsia="en-NZ"/>
                      </w:rPr>
                      <w:t>Isolated MITS nodes</w:t>
                    </w:r>
                  </w:p>
                </w:tc>
                <w:tc>
                  <w:tcPr>
                    <w:tcW w:w="3367" w:type="dxa"/>
                    <w:tcBorders>
                      <w:top w:val="single" w:color="FF00FF" w:sz="4" w:space="0"/>
                      <w:bottom w:val="single" w:color="FF00FF" w:sz="4" w:space="0"/>
                    </w:tcBorders>
                  </w:tcPr>
                  <w:p w:rsidRPr="00C27F17" w:rsidR="006A7F42" w:rsidP="006A7F42" w:rsidRDefault="00CA13CD" w14:paraId="30FE4AA1" w14:textId="192F5ED5">
                    <w:pPr>
                      <w:rPr>
                        <w:rFonts w:cstheme="minorHAnsi"/>
                        <w:kern w:val="0"/>
                        <w:sz w:val="18"/>
                        <w:szCs w:val="18"/>
                        <w:lang w:eastAsia="en-NZ"/>
                        <w14:ligatures w14:val="none"/>
                      </w:rPr>
                    </w:pPr>
                    <w:r w:rsidRPr="00C27F17">
                      <w:rPr>
                        <w:rFonts w:cstheme="minorHAnsi"/>
                        <w:sz w:val="18"/>
                        <w:szCs w:val="18"/>
                        <w:lang w:eastAsia="en-NZ"/>
                      </w:rPr>
                      <w:t>Andrew Dudkowsky, NESO</w:t>
                    </w:r>
                  </w:p>
                </w:tc>
              </w:tr>
            </w:sdtContent>
          </w:sdt>
          <w:sdt>
            <w:sdtPr>
              <w:rPr>
                <w:rFonts w:asciiTheme="majorHAnsi" w:hAnsiTheme="majorHAnsi" w:cstheme="majorHAnsi"/>
                <w:kern w:val="0"/>
                <w:sz w:val="20"/>
                <w:szCs w:val="20"/>
                <w:lang w:eastAsia="en-NZ"/>
                <w14:ligatures w14:val="none"/>
              </w:rPr>
              <w:id w:val="398262571"/>
              <w:placeholder>
                <w:docPart w:val="3F1710883DB648CEBA953CDAC0729233"/>
              </w:placeholder>
              <w15:repeatingSectionItem/>
            </w:sdtPr>
            <w:sdtEndPr>
              <w:rPr>
                <w:rFonts w:asciiTheme="minorHAnsi" w:hAnsiTheme="minorHAnsi" w:cstheme="minorHAnsi"/>
                <w:sz w:val="18"/>
                <w:szCs w:val="18"/>
              </w:rPr>
            </w:sdtEndPr>
            <w:sdtContent>
              <w:tr w:rsidRPr="009A25EC" w:rsidR="009A25EC" w:rsidTr="00FB0456" w14:paraId="71655BFB" w14:textId="77777777">
                <w:trPr>
                  <w:trHeight w:val="57"/>
                </w:trPr>
                <w:tc>
                  <w:tcPr>
                    <w:tcW w:w="500" w:type="dxa"/>
                    <w:tcBorders>
                      <w:top w:val="single" w:color="FF00FF" w:sz="4" w:space="0"/>
                      <w:bottom w:val="single" w:color="FF00FF" w:sz="4" w:space="0"/>
                    </w:tcBorders>
                  </w:tcPr>
                  <w:p w:rsidRPr="00C27F17" w:rsidR="006A7F42" w:rsidP="006A7F42" w:rsidRDefault="006A7F42" w14:paraId="27083491" w14:textId="77777777">
                    <w:pPr>
                      <w:numPr>
                        <w:ilvl w:val="0"/>
                        <w:numId w:val="38"/>
                      </w:numPr>
                      <w:spacing w:after="60" w:line="240" w:lineRule="auto"/>
                      <w:rPr>
                        <w:rFonts w:asciiTheme="majorHAnsi" w:hAnsiTheme="majorHAnsi" w:cstheme="majorHAnsi"/>
                        <w:kern w:val="0"/>
                        <w:sz w:val="20"/>
                        <w:szCs w:val="20"/>
                        <w14:ligatures w14:val="none"/>
                      </w:rPr>
                    </w:pPr>
                  </w:p>
                </w:tc>
                <w:tc>
                  <w:tcPr>
                    <w:tcW w:w="5879" w:type="dxa"/>
                    <w:tcBorders>
                      <w:top w:val="single" w:color="FF00FF" w:sz="4" w:space="0"/>
                      <w:bottom w:val="single" w:color="FF00FF" w:sz="4" w:space="0"/>
                    </w:tcBorders>
                  </w:tcPr>
                  <w:p w:rsidRPr="00C27F17" w:rsidR="006A7F42" w:rsidP="00C27F17" w:rsidRDefault="00CA13CD" w14:paraId="00D553E1" w14:textId="4955E24D">
                    <w:pPr>
                      <w:pStyle w:val="NumberedBullet1"/>
                      <w:numPr>
                        <w:ilvl w:val="0"/>
                        <w:numId w:val="0"/>
                      </w:numPr>
                      <w:rPr>
                        <w:rFonts w:cstheme="minorHAnsi"/>
                        <w:sz w:val="18"/>
                        <w:szCs w:val="18"/>
                        <w:lang w:eastAsia="en-NZ"/>
                      </w:rPr>
                    </w:pPr>
                    <w:r w:rsidRPr="00C27F17">
                      <w:rPr>
                        <w:rFonts w:cstheme="minorHAnsi"/>
                        <w:kern w:val="2"/>
                        <w:sz w:val="18"/>
                        <w:szCs w:val="18"/>
                        <w:lang w:val="pt-BR"/>
                        <w14:ligatures w14:val="standardContextual"/>
                      </w:rPr>
                      <w:t>Amending BSC Change Process for Changes Affecting NCER T&amp;Cs</w:t>
                    </w:r>
                  </w:p>
                </w:tc>
                <w:tc>
                  <w:tcPr>
                    <w:tcW w:w="3367" w:type="dxa"/>
                    <w:tcBorders>
                      <w:top w:val="single" w:color="FF00FF" w:sz="4" w:space="0"/>
                      <w:bottom w:val="single" w:color="FF00FF" w:sz="4" w:space="0"/>
                    </w:tcBorders>
                  </w:tcPr>
                  <w:p w:rsidRPr="00C27F17" w:rsidR="006A7F42" w:rsidP="006A7F42" w:rsidRDefault="00CA13CD" w14:paraId="12FF90DE" w14:textId="7ED78467">
                    <w:pPr>
                      <w:rPr>
                        <w:rFonts w:cstheme="minorHAnsi"/>
                        <w:kern w:val="0"/>
                        <w:sz w:val="18"/>
                        <w:szCs w:val="18"/>
                        <w:lang w:eastAsia="en-NZ"/>
                        <w14:ligatures w14:val="none"/>
                      </w:rPr>
                    </w:pPr>
                    <w:r w:rsidRPr="00C27F17">
                      <w:rPr>
                        <w:rFonts w:cstheme="minorHAnsi"/>
                        <w:sz w:val="18"/>
                        <w:szCs w:val="18"/>
                        <w:lang w:val="en-US"/>
                      </w:rPr>
                      <w:t>Alex Curtis, NESO</w:t>
                    </w:r>
                  </w:p>
                </w:tc>
              </w:tr>
            </w:sdtContent>
          </w:sdt>
          <w:sdt>
            <w:sdtPr>
              <w:rPr>
                <w:rFonts w:asciiTheme="majorHAnsi" w:hAnsiTheme="majorHAnsi" w:cstheme="majorHAnsi"/>
                <w:kern w:val="0"/>
                <w:sz w:val="20"/>
                <w:szCs w:val="20"/>
                <w:lang w:eastAsia="en-NZ"/>
                <w14:ligatures w14:val="none"/>
              </w:rPr>
              <w:id w:val="-2112041284"/>
              <w:placeholder>
                <w:docPart w:val="C93482120BF6444AA7BB047E27F9C70F"/>
              </w:placeholder>
              <w15:repeatingSectionItem/>
            </w:sdtPr>
            <w:sdtEndPr>
              <w:rPr>
                <w:rFonts w:asciiTheme="minorHAnsi" w:hAnsiTheme="minorHAnsi" w:cstheme="minorHAnsi"/>
                <w:kern w:val="24"/>
                <w:sz w:val="18"/>
                <w:szCs w:val="18"/>
                <w:lang w:val="pt-BR" w:eastAsia="en-US"/>
                <w14:ligatures w14:val="standardContextual"/>
              </w:rPr>
            </w:sdtEndPr>
            <w:sdtContent>
              <w:tr w:rsidRPr="009A25EC" w:rsidR="009A25EC" w:rsidTr="00FB0456" w14:paraId="6F1EA84D" w14:textId="77777777">
                <w:trPr>
                  <w:trHeight w:val="57"/>
                </w:trPr>
                <w:tc>
                  <w:tcPr>
                    <w:tcW w:w="500" w:type="dxa"/>
                    <w:tcBorders>
                      <w:top w:val="single" w:color="FF00FF" w:sz="4" w:space="0"/>
                      <w:bottom w:val="single" w:color="FF00FF" w:sz="4" w:space="0"/>
                    </w:tcBorders>
                  </w:tcPr>
                  <w:p w:rsidRPr="00C27F17" w:rsidR="0053413D" w:rsidP="0053413D" w:rsidRDefault="0053413D" w14:paraId="33185187" w14:textId="77777777">
                    <w:pPr>
                      <w:numPr>
                        <w:ilvl w:val="0"/>
                        <w:numId w:val="38"/>
                      </w:numPr>
                      <w:spacing w:after="60" w:line="240" w:lineRule="auto"/>
                      <w:rPr>
                        <w:rFonts w:asciiTheme="majorHAnsi" w:hAnsiTheme="majorHAnsi" w:cstheme="majorHAnsi"/>
                        <w:kern w:val="0"/>
                        <w:sz w:val="20"/>
                        <w:szCs w:val="20"/>
                        <w14:ligatures w14:val="none"/>
                      </w:rPr>
                    </w:pPr>
                  </w:p>
                </w:tc>
                <w:tc>
                  <w:tcPr>
                    <w:tcW w:w="5879" w:type="dxa"/>
                    <w:tcBorders>
                      <w:top w:val="single" w:color="FF00FF" w:sz="4" w:space="0"/>
                      <w:bottom w:val="single" w:color="FF00FF" w:sz="4" w:space="0"/>
                    </w:tcBorders>
                  </w:tcPr>
                  <w:p w:rsidRPr="00C27F17" w:rsidR="0053413D" w:rsidP="00C27F17" w:rsidRDefault="00CA13CD" w14:paraId="46FC8135" w14:textId="2CFF5ADB">
                    <w:pPr>
                      <w:pStyle w:val="NumberedBullet1"/>
                      <w:numPr>
                        <w:ilvl w:val="0"/>
                        <w:numId w:val="0"/>
                      </w:numPr>
                      <w:rPr>
                        <w:rFonts w:cstheme="minorHAnsi"/>
                        <w:sz w:val="18"/>
                        <w:szCs w:val="18"/>
                        <w:lang w:eastAsia="en-NZ"/>
                      </w:rPr>
                    </w:pPr>
                    <w:r w:rsidRPr="00C27F17">
                      <w:rPr>
                        <w:rFonts w:cstheme="minorHAnsi"/>
                        <w:sz w:val="18"/>
                        <w:szCs w:val="18"/>
                        <w:lang w:eastAsia="en-NZ"/>
                      </w:rPr>
                      <w:t>Storage Sub-group update</w:t>
                    </w:r>
                  </w:p>
                </w:tc>
                <w:tc>
                  <w:tcPr>
                    <w:tcW w:w="3367" w:type="dxa"/>
                    <w:tcBorders>
                      <w:top w:val="single" w:color="FF00FF" w:sz="4" w:space="0"/>
                      <w:bottom w:val="single" w:color="FF00FF" w:sz="4" w:space="0"/>
                    </w:tcBorders>
                  </w:tcPr>
                  <w:p w:rsidRPr="00C27F17" w:rsidR="0053413D" w:rsidP="0053413D" w:rsidRDefault="00CA13CD" w14:paraId="5FF5ADF0" w14:textId="5B4D4BB7">
                    <w:pPr>
                      <w:rPr>
                        <w:rFonts w:cstheme="minorHAnsi"/>
                        <w:kern w:val="0"/>
                        <w:sz w:val="18"/>
                        <w:szCs w:val="18"/>
                        <w:lang w:eastAsia="en-NZ"/>
                        <w14:ligatures w14:val="none"/>
                      </w:rPr>
                    </w:pPr>
                    <w:r w:rsidRPr="00C27F17">
                      <w:rPr>
                        <w:rFonts w:cstheme="minorHAnsi"/>
                        <w:sz w:val="18"/>
                        <w:szCs w:val="18"/>
                        <w:lang w:eastAsia="en-NZ"/>
                      </w:rPr>
                      <w:t>Dan Arrowsmith, NESO</w:t>
                    </w:r>
                  </w:p>
                </w:tc>
              </w:tr>
            </w:sdtContent>
          </w:sdt>
          <w:sdt>
            <w:sdtPr>
              <w:rPr>
                <w:rFonts w:asciiTheme="majorHAnsi" w:hAnsiTheme="majorHAnsi" w:cstheme="majorHAnsi"/>
                <w:kern w:val="0"/>
                <w:sz w:val="20"/>
                <w:szCs w:val="20"/>
                <w:lang w:eastAsia="en-NZ"/>
                <w14:ligatures w14:val="none"/>
              </w:rPr>
              <w:id w:val="430324748"/>
              <w:placeholder>
                <w:docPart w:val="8190431B3CB24917B49154BBA8270371"/>
              </w:placeholder>
              <w15:repeatingSectionItem/>
            </w:sdtPr>
            <w:sdtEndPr>
              <w:rPr>
                <w:rFonts w:asciiTheme="minorHAnsi" w:hAnsiTheme="minorHAnsi" w:cstheme="minorHAnsi"/>
                <w:kern w:val="24"/>
                <w:sz w:val="18"/>
                <w:szCs w:val="18"/>
                <w:lang w:val="pt-BR" w:eastAsia="en-US"/>
                <w14:ligatures w14:val="standardContextual"/>
              </w:rPr>
            </w:sdtEndPr>
            <w:sdtContent>
              <w:tr w:rsidRPr="009A25EC" w:rsidR="009A25EC" w:rsidTr="00FB0456" w14:paraId="5ED673B3" w14:textId="77777777">
                <w:trPr>
                  <w:trHeight w:val="57"/>
                </w:trPr>
                <w:tc>
                  <w:tcPr>
                    <w:tcW w:w="500" w:type="dxa"/>
                    <w:tcBorders>
                      <w:top w:val="single" w:color="FF00FF" w:sz="4" w:space="0"/>
                      <w:bottom w:val="single" w:color="FF00FF" w:sz="4" w:space="0"/>
                    </w:tcBorders>
                  </w:tcPr>
                  <w:p w:rsidRPr="00C27F17" w:rsidR="0053413D" w:rsidP="0053413D" w:rsidRDefault="0053413D" w14:paraId="7C8D6899" w14:textId="77777777">
                    <w:pPr>
                      <w:numPr>
                        <w:ilvl w:val="0"/>
                        <w:numId w:val="38"/>
                      </w:numPr>
                      <w:spacing w:after="60" w:line="240" w:lineRule="auto"/>
                      <w:rPr>
                        <w:rFonts w:asciiTheme="majorHAnsi" w:hAnsiTheme="majorHAnsi" w:cstheme="majorHAnsi"/>
                        <w:kern w:val="0"/>
                        <w:sz w:val="20"/>
                        <w:szCs w:val="20"/>
                        <w14:ligatures w14:val="none"/>
                      </w:rPr>
                    </w:pPr>
                  </w:p>
                </w:tc>
                <w:tc>
                  <w:tcPr>
                    <w:tcW w:w="5879" w:type="dxa"/>
                    <w:tcBorders>
                      <w:top w:val="single" w:color="FF00FF" w:sz="4" w:space="0"/>
                      <w:bottom w:val="single" w:color="FF00FF" w:sz="4" w:space="0"/>
                    </w:tcBorders>
                  </w:tcPr>
                  <w:p w:rsidRPr="00C27F17" w:rsidR="0053413D" w:rsidP="0053413D" w:rsidRDefault="0053413D" w14:paraId="57F2ACDE" w14:textId="7F361CAE">
                    <w:pPr>
                      <w:rPr>
                        <w:rFonts w:cstheme="minorHAnsi"/>
                        <w:kern w:val="0"/>
                        <w:sz w:val="18"/>
                        <w:szCs w:val="18"/>
                        <w:lang w:eastAsia="en-NZ"/>
                        <w14:ligatures w14:val="none"/>
                      </w:rPr>
                    </w:pPr>
                    <w:r w:rsidRPr="00C27F17">
                      <w:rPr>
                        <w:rFonts w:cstheme="minorHAnsi"/>
                        <w:kern w:val="0"/>
                        <w:sz w:val="18"/>
                        <w:szCs w:val="18"/>
                        <w:lang w:val="pt-BR" w:eastAsia="en-NZ"/>
                        <w14:ligatures w14:val="none"/>
                      </w:rPr>
                      <w:t>Code Administrator update</w:t>
                    </w:r>
                    <w:r w:rsidRPr="00C27F17" w:rsidDel="006D75CB">
                      <w:rPr>
                        <w:rFonts w:cstheme="minorHAnsi"/>
                        <w:kern w:val="0"/>
                        <w:sz w:val="18"/>
                        <w:szCs w:val="18"/>
                        <w:lang w:eastAsia="en-NZ"/>
                        <w14:ligatures w14:val="none"/>
                      </w:rPr>
                      <w:t xml:space="preserve"> </w:t>
                    </w:r>
                  </w:p>
                </w:tc>
                <w:tc>
                  <w:tcPr>
                    <w:tcW w:w="3367" w:type="dxa"/>
                    <w:tcBorders>
                      <w:top w:val="single" w:color="FF00FF" w:sz="4" w:space="0"/>
                      <w:bottom w:val="single" w:color="FF00FF" w:sz="4" w:space="0"/>
                    </w:tcBorders>
                  </w:tcPr>
                  <w:p w:rsidRPr="00C27F17" w:rsidR="0053413D" w:rsidP="0053413D" w:rsidRDefault="0053413D" w14:paraId="13DEA116" w14:textId="21E02A98">
                    <w:pPr>
                      <w:rPr>
                        <w:rFonts w:cstheme="minorHAnsi"/>
                        <w:kern w:val="0"/>
                        <w:sz w:val="18"/>
                        <w:szCs w:val="18"/>
                        <w:lang w:eastAsia="en-NZ"/>
                        <w14:ligatures w14:val="none"/>
                      </w:rPr>
                    </w:pPr>
                    <w:r w:rsidRPr="00C27F17">
                      <w:rPr>
                        <w:rFonts w:cstheme="minorHAnsi"/>
                        <w:kern w:val="24"/>
                        <w:sz w:val="18"/>
                        <w:szCs w:val="18"/>
                        <w:lang w:val="pt-BR"/>
                      </w:rPr>
                      <w:t>Catia Gomes, Code Administrator NESO</w:t>
                    </w:r>
                  </w:p>
                </w:tc>
              </w:tr>
            </w:sdtContent>
          </w:sdt>
          <w:sdt>
            <w:sdtPr>
              <w:rPr>
                <w:rFonts w:asciiTheme="majorHAnsi" w:hAnsiTheme="majorHAnsi" w:cstheme="majorHAnsi"/>
                <w:kern w:val="0"/>
                <w:sz w:val="20"/>
                <w:szCs w:val="20"/>
                <w:lang w:eastAsia="en-NZ"/>
                <w14:ligatures w14:val="none"/>
              </w:rPr>
              <w:id w:val="492757644"/>
              <w:placeholder>
                <w:docPart w:val="D7C75476413248B4AADC876EB3387E3F"/>
              </w:placeholder>
              <w15:repeatingSectionItem/>
            </w:sdtPr>
            <w:sdtEndPr>
              <w:rPr>
                <w:rFonts w:asciiTheme="minorHAnsi" w:hAnsiTheme="minorHAnsi" w:cstheme="minorHAnsi"/>
                <w:sz w:val="18"/>
                <w:szCs w:val="18"/>
              </w:rPr>
            </w:sdtEndPr>
            <w:sdtContent>
              <w:tr w:rsidRPr="009A25EC" w:rsidR="009A25EC" w:rsidTr="00FB0456" w14:paraId="3C320D86" w14:textId="77777777">
                <w:trPr>
                  <w:trHeight w:val="57"/>
                </w:trPr>
                <w:tc>
                  <w:tcPr>
                    <w:tcW w:w="500" w:type="dxa"/>
                    <w:tcBorders>
                      <w:top w:val="single" w:color="FF00FF" w:sz="4" w:space="0"/>
                      <w:bottom w:val="single" w:color="FF00FF" w:sz="4" w:space="0"/>
                    </w:tcBorders>
                  </w:tcPr>
                  <w:p w:rsidRPr="00C27F17" w:rsidR="006A7F42" w:rsidP="006A7F42" w:rsidRDefault="006A7F42" w14:paraId="319B6608" w14:textId="77777777">
                    <w:pPr>
                      <w:numPr>
                        <w:ilvl w:val="0"/>
                        <w:numId w:val="38"/>
                      </w:numPr>
                      <w:spacing w:after="60" w:line="240" w:lineRule="auto"/>
                      <w:rPr>
                        <w:rFonts w:asciiTheme="majorHAnsi" w:hAnsiTheme="majorHAnsi" w:cstheme="majorHAnsi"/>
                        <w:kern w:val="0"/>
                        <w:sz w:val="20"/>
                        <w:szCs w:val="20"/>
                        <w14:ligatures w14:val="none"/>
                      </w:rPr>
                    </w:pPr>
                  </w:p>
                </w:tc>
                <w:tc>
                  <w:tcPr>
                    <w:tcW w:w="5879" w:type="dxa"/>
                    <w:tcBorders>
                      <w:top w:val="single" w:color="FF00FF" w:sz="4" w:space="0"/>
                      <w:bottom w:val="single" w:color="FF00FF" w:sz="4" w:space="0"/>
                    </w:tcBorders>
                  </w:tcPr>
                  <w:p w:rsidRPr="00C27F17" w:rsidR="006A7F42" w:rsidP="006A7F42" w:rsidRDefault="009F57E0" w14:paraId="31A616DA" w14:textId="6F16F026">
                    <w:pPr>
                      <w:rPr>
                        <w:rFonts w:cstheme="minorHAnsi"/>
                        <w:kern w:val="0"/>
                        <w:sz w:val="18"/>
                        <w:szCs w:val="18"/>
                        <w:lang w:eastAsia="en-NZ"/>
                        <w14:ligatures w14:val="none"/>
                      </w:rPr>
                    </w:pPr>
                    <w:r w:rsidRPr="00C27F17">
                      <w:rPr>
                        <w:rFonts w:cstheme="minorHAnsi"/>
                        <w:sz w:val="18"/>
                        <w:szCs w:val="18"/>
                      </w:rPr>
                      <w:t xml:space="preserve">AOB and Meeting Close </w:t>
                    </w:r>
                  </w:p>
                </w:tc>
                <w:tc>
                  <w:tcPr>
                    <w:tcW w:w="3367" w:type="dxa"/>
                    <w:tcBorders>
                      <w:top w:val="single" w:color="FF00FF" w:sz="4" w:space="0"/>
                      <w:bottom w:val="single" w:color="FF00FF" w:sz="4" w:space="0"/>
                    </w:tcBorders>
                  </w:tcPr>
                  <w:p w:rsidRPr="00C27F17" w:rsidR="006A7F42" w:rsidP="006A7F42" w:rsidRDefault="001720CB" w14:paraId="4BC769C8" w14:textId="6470EC21">
                    <w:pPr>
                      <w:rPr>
                        <w:rFonts w:cstheme="minorHAnsi"/>
                        <w:kern w:val="0"/>
                        <w:sz w:val="18"/>
                        <w:szCs w:val="18"/>
                        <w:lang w:eastAsia="en-NZ"/>
                        <w14:ligatures w14:val="none"/>
                      </w:rPr>
                    </w:pPr>
                    <w:r w:rsidRPr="00C27F17">
                      <w:rPr>
                        <w:rFonts w:cstheme="minorHAnsi"/>
                        <w:sz w:val="18"/>
                        <w:szCs w:val="18"/>
                      </w:rPr>
                      <w:t>Alastair Owen, NESO</w:t>
                    </w:r>
                  </w:p>
                </w:tc>
              </w:tr>
            </w:sdtContent>
          </w:sdt>
        </w:sdtContent>
      </w:sdt>
    </w:tbl>
    <w:p w:rsidRPr="009A25EC" w:rsidR="001E5BA1" w:rsidP="00ED76A6" w:rsidRDefault="001E5BA1" w14:paraId="3EAC085B" w14:textId="77777777">
      <w:pPr>
        <w:keepNext/>
        <w:keepLines/>
        <w:spacing w:before="240"/>
        <w:outlineLvl w:val="1"/>
        <w:rPr>
          <w:rFonts w:asciiTheme="majorHAnsi" w:hAnsiTheme="majorHAnsi" w:eastAsiaTheme="majorEastAsia" w:cstheme="majorHAnsi"/>
          <w:b/>
          <w:bCs/>
          <w:sz w:val="20"/>
          <w:szCs w:val="20"/>
        </w:rPr>
      </w:pPr>
    </w:p>
    <w:p w:rsidRPr="009A25EC" w:rsidR="00ED76A6" w:rsidP="00ED76A6" w:rsidRDefault="00ED76A6" w14:paraId="3BC34D8F" w14:textId="6CB6DF93">
      <w:pPr>
        <w:keepNext/>
        <w:keepLines/>
        <w:spacing w:before="240"/>
        <w:outlineLvl w:val="1"/>
        <w:rPr>
          <w:rFonts w:asciiTheme="majorHAnsi" w:hAnsiTheme="majorHAnsi" w:eastAsiaTheme="majorEastAsia" w:cstheme="majorHAnsi"/>
          <w:b/>
          <w:bCs/>
          <w:sz w:val="20"/>
          <w:szCs w:val="20"/>
        </w:rPr>
      </w:pPr>
      <w:r w:rsidRPr="009A25EC">
        <w:rPr>
          <w:rFonts w:asciiTheme="majorHAnsi" w:hAnsiTheme="majorHAnsi" w:eastAsiaTheme="majorEastAsia" w:cstheme="majorHAnsi"/>
          <w:b/>
          <w:bCs/>
          <w:sz w:val="20"/>
          <w:szCs w:val="20"/>
        </w:rPr>
        <w:t>Discussion and details</w:t>
      </w:r>
    </w:p>
    <w:tbl>
      <w:tblPr>
        <w:tblW w:w="0" w:type="auto"/>
        <w:tblLook w:val="04A0" w:firstRow="1" w:lastRow="0" w:firstColumn="1" w:lastColumn="0" w:noHBand="0" w:noVBand="1"/>
      </w:tblPr>
      <w:tblGrid>
        <w:gridCol w:w="784"/>
        <w:gridCol w:w="8962"/>
      </w:tblGrid>
      <w:tr w:rsidRPr="009A25EC" w:rsidR="009A25EC" w:rsidTr="3A0324A8" w14:paraId="5E319902" w14:textId="77777777">
        <w:tc>
          <w:tcPr>
            <w:tcW w:w="9746" w:type="dxa"/>
            <w:gridSpan w:val="2"/>
            <w:tcBorders>
              <w:top w:val="single" w:color="FF00FF" w:themeColor="accent1" w:sz="4" w:space="0"/>
              <w:bottom w:val="single" w:color="FF00FF" w:themeColor="accent1" w:sz="4" w:space="0"/>
            </w:tcBorders>
            <w:tcMar/>
          </w:tcPr>
          <w:p w:rsidRPr="009A25EC" w:rsidR="002349A6" w:rsidP="00ED76A6" w:rsidRDefault="005D670B" w14:paraId="6E226EF8" w14:textId="2FC7707C">
            <w:pPr>
              <w:keepNext/>
              <w:keepLines/>
              <w:spacing w:after="60" w:line="240" w:lineRule="auto"/>
              <w:rPr>
                <w:rFonts w:asciiTheme="majorHAnsi" w:hAnsiTheme="majorHAnsi" w:cstheme="majorHAnsi"/>
                <w:bCs/>
                <w:kern w:val="0"/>
                <w:sz w:val="20"/>
                <w:szCs w:val="20"/>
                <w14:ligatures w14:val="none"/>
              </w:rPr>
            </w:pPr>
            <w:r w:rsidRPr="009A25EC">
              <w:rPr>
                <w:rFonts w:asciiTheme="majorHAnsi" w:hAnsiTheme="majorHAnsi" w:cstheme="majorHAnsi"/>
                <w:bCs/>
                <w:kern w:val="0"/>
                <w:sz w:val="20"/>
                <w:szCs w:val="20"/>
                <w14:ligatures w14:val="none"/>
              </w:rPr>
              <w:t xml:space="preserve">These notes are produced as an accompaniment to the slide pack presented which can be found here: </w:t>
            </w:r>
          </w:p>
          <w:p w:rsidRPr="009A25EC" w:rsidR="001873EC" w:rsidP="3A0324A8" w:rsidRDefault="001873EC" w14:paraId="26BB4BC5" w14:textId="08097251">
            <w:pPr>
              <w:keepNext w:val="1"/>
              <w:keepLines w:val="1"/>
              <w:spacing w:after="60" w:line="240" w:lineRule="auto"/>
              <w:rPr>
                <w:rFonts w:ascii="Arial" w:hAnsi="Arial" w:cs="Arial" w:asciiTheme="majorAscii" w:hAnsiTheme="majorAscii" w:cstheme="majorAscii"/>
                <w:sz w:val="20"/>
                <w:szCs w:val="20"/>
              </w:rPr>
            </w:pPr>
            <w:hyperlink w:anchor="Previous-meetings" r:id="Rf9489680eeb14c80">
              <w:r w:rsidRPr="3A0324A8" w:rsidR="1BBFEEC4">
                <w:rPr>
                  <w:rStyle w:val="Hyperlink"/>
                  <w:rFonts w:ascii="Arial" w:hAnsi="Arial" w:cs="Arial" w:asciiTheme="majorAscii" w:hAnsiTheme="majorAscii" w:cstheme="majorAscii"/>
                  <w:sz w:val="20"/>
                  <w:szCs w:val="20"/>
                </w:rPr>
                <w:t>https://www.neso.energy/industry-information/codes/connection-and-use-system-code-cusc/cusc-forum#Previous-meetings</w:t>
              </w:r>
            </w:hyperlink>
          </w:p>
          <w:p w:rsidRPr="009A25EC" w:rsidR="001873EC" w:rsidP="3A0324A8" w:rsidRDefault="001873EC" w14:paraId="3E304E1E" w14:textId="0633F12D">
            <w:pPr>
              <w:keepNext w:val="1"/>
              <w:keepLines w:val="1"/>
              <w:spacing w:after="60" w:line="240" w:lineRule="auto"/>
              <w:rPr>
                <w:rFonts w:ascii="Arial" w:hAnsi="Arial" w:cs="Arial" w:asciiTheme="majorAscii" w:hAnsiTheme="majorAscii" w:cstheme="majorAscii"/>
                <w:kern w:val="0"/>
                <w:sz w:val="20"/>
                <w:szCs w:val="20"/>
                <w14:ligatures w14:val="none"/>
              </w:rPr>
            </w:pPr>
          </w:p>
        </w:tc>
      </w:tr>
      <w:tr w:rsidRPr="009A25EC" w:rsidR="009A25EC" w:rsidTr="3A0324A8" w14:paraId="468363A7" w14:textId="77777777">
        <w:tc>
          <w:tcPr>
            <w:tcW w:w="784" w:type="dxa"/>
            <w:tcBorders>
              <w:top w:val="single" w:color="FF00FF" w:themeColor="accent1" w:sz="4" w:space="0"/>
              <w:bottom w:val="single" w:color="FF00FF" w:themeColor="accent1" w:sz="4" w:space="0"/>
            </w:tcBorders>
            <w:tcMar/>
          </w:tcPr>
          <w:p w:rsidRPr="009A25EC" w:rsidR="00ED76A6" w:rsidP="00ED76A6" w:rsidRDefault="00ED76A6" w14:paraId="4E832C1C" w14:textId="77777777">
            <w:pPr>
              <w:keepNext/>
              <w:keepLines/>
              <w:spacing w:after="60" w:line="240" w:lineRule="auto"/>
              <w:rPr>
                <w:rFonts w:asciiTheme="majorHAnsi" w:hAnsiTheme="majorHAnsi" w:cstheme="majorHAnsi"/>
                <w:bCs/>
                <w:kern w:val="0"/>
                <w:sz w:val="20"/>
                <w:szCs w:val="20"/>
                <w14:ligatures w14:val="none"/>
              </w:rPr>
            </w:pPr>
            <w:r w:rsidRPr="009A25EC">
              <w:rPr>
                <w:rFonts w:asciiTheme="majorHAnsi" w:hAnsiTheme="majorHAnsi" w:cstheme="majorHAnsi"/>
                <w:bCs/>
                <w:kern w:val="0"/>
                <w:sz w:val="20"/>
                <w:szCs w:val="20"/>
                <w14:ligatures w14:val="none"/>
              </w:rPr>
              <w:t>#</w:t>
            </w:r>
          </w:p>
        </w:tc>
        <w:tc>
          <w:tcPr>
            <w:tcW w:w="8962" w:type="dxa"/>
            <w:tcBorders>
              <w:top w:val="single" w:color="FF00FF" w:themeColor="accent1" w:sz="4" w:space="0"/>
              <w:bottom w:val="single" w:color="FF00FF" w:themeColor="accent1" w:sz="4" w:space="0"/>
            </w:tcBorders>
            <w:tcMar/>
          </w:tcPr>
          <w:p w:rsidRPr="009A25EC" w:rsidR="00ED76A6" w:rsidP="00ED76A6" w:rsidRDefault="00ED76A6" w14:paraId="193FFAC0" w14:textId="77777777">
            <w:pPr>
              <w:keepNext/>
              <w:keepLines/>
              <w:spacing w:after="60" w:line="240" w:lineRule="auto"/>
              <w:rPr>
                <w:rFonts w:asciiTheme="majorHAnsi" w:hAnsiTheme="majorHAnsi" w:cstheme="majorHAnsi"/>
                <w:bCs/>
                <w:kern w:val="0"/>
                <w:sz w:val="20"/>
                <w:szCs w:val="20"/>
                <w14:ligatures w14:val="none"/>
              </w:rPr>
            </w:pPr>
            <w:r w:rsidRPr="009A25EC">
              <w:rPr>
                <w:rFonts w:asciiTheme="majorHAnsi" w:hAnsiTheme="majorHAnsi" w:cstheme="majorHAnsi"/>
                <w:bCs/>
                <w:kern w:val="0"/>
                <w:sz w:val="20"/>
                <w:szCs w:val="20"/>
                <w14:ligatures w14:val="none"/>
              </w:rPr>
              <w:t>Topics to be discussed</w:t>
            </w:r>
          </w:p>
        </w:tc>
      </w:tr>
      <w:sdt>
        <w:sdtPr>
          <w:rPr>
            <w:rFonts w:asciiTheme="majorHAnsi" w:hAnsiTheme="majorHAnsi" w:cstheme="majorHAnsi"/>
            <w:b/>
            <w:kern w:val="0"/>
            <w:sz w:val="20"/>
            <w:szCs w:val="20"/>
            <w14:ligatures w14:val="none"/>
          </w:rPr>
          <w:id w:val="722795536"/>
          <w15:repeatingSection/>
        </w:sdtPr>
        <w:sdtEndPr>
          <w:rPr>
            <w:b w:val="0"/>
          </w:rPr>
        </w:sdtEndPr>
        <w:sdtContent>
          <w:sdt>
            <w:sdtPr>
              <w:rPr>
                <w:rFonts w:asciiTheme="majorHAnsi" w:hAnsiTheme="majorHAnsi" w:cstheme="majorHAnsi"/>
                <w:b/>
                <w:kern w:val="0"/>
                <w:sz w:val="20"/>
                <w:szCs w:val="20"/>
                <w14:ligatures w14:val="none"/>
              </w:rPr>
              <w:id w:val="-900828110"/>
              <w:placeholder>
                <w:docPart w:val="57F00D6228FB4C8A9F6C3F5E3247FB8B"/>
              </w:placeholder>
              <w15:repeatingSectionItem/>
            </w:sdtPr>
            <w:sdtEndPr>
              <w:rPr>
                <w:b w:val="0"/>
              </w:rPr>
            </w:sdtEndPr>
            <w:sdtContent>
              <w:tr w:rsidRPr="009A25EC" w:rsidR="009A25EC" w:rsidTr="00F07032" w14:paraId="23E27419" w14:textId="77777777">
                <w:tc>
                  <w:tcPr>
                    <w:tcW w:w="784" w:type="dxa"/>
                    <w:tcBorders>
                      <w:top w:val="single" w:color="FF00FF" w:sz="4" w:space="0"/>
                      <w:bottom w:val="single" w:color="FF00FF" w:sz="4" w:space="0"/>
                    </w:tcBorders>
                  </w:tcPr>
                  <w:p w:rsidRPr="009A25EC" w:rsidR="00ED76A6" w:rsidP="00ED76A6" w:rsidRDefault="00ED76A6" w14:paraId="3992D795" w14:textId="5E16B431">
                    <w:pPr>
                      <w:numPr>
                        <w:ilvl w:val="0"/>
                        <w:numId w:val="19"/>
                      </w:numPr>
                      <w:spacing w:after="60" w:line="240" w:lineRule="auto"/>
                      <w:rPr>
                        <w:rFonts w:asciiTheme="majorHAnsi" w:hAnsiTheme="majorHAnsi" w:cstheme="majorHAnsi"/>
                        <w:b/>
                        <w:kern w:val="0"/>
                        <w:sz w:val="20"/>
                        <w:szCs w:val="20"/>
                        <w14:ligatures w14:val="none"/>
                      </w:rPr>
                    </w:pPr>
                  </w:p>
                </w:tc>
                <w:tc>
                  <w:tcPr>
                    <w:tcW w:w="8962" w:type="dxa"/>
                    <w:tcBorders>
                      <w:top w:val="single" w:color="FF00FF" w:sz="4" w:space="0"/>
                      <w:bottom w:val="single" w:color="FF00FF" w:sz="4" w:space="0"/>
                    </w:tcBorders>
                  </w:tcPr>
                  <w:p w:rsidRPr="009A25EC" w:rsidR="00665224" w:rsidP="00213007" w:rsidRDefault="00775DB6" w14:paraId="4F7CB333" w14:textId="15A065B7">
                    <w:pPr>
                      <w:spacing w:after="60" w:line="240" w:lineRule="auto"/>
                      <w:rPr>
                        <w:rFonts w:asciiTheme="majorHAnsi" w:hAnsiTheme="majorHAnsi" w:cstheme="majorHAnsi"/>
                        <w:b/>
                        <w:kern w:val="0"/>
                        <w:sz w:val="20"/>
                        <w:szCs w:val="20"/>
                        <w:lang w:eastAsia="en-NZ"/>
                        <w14:ligatures w14:val="none"/>
                      </w:rPr>
                    </w:pPr>
                    <w:r w:rsidRPr="009A25EC">
                      <w:rPr>
                        <w:rFonts w:asciiTheme="majorHAnsi" w:hAnsiTheme="majorHAnsi" w:cstheme="majorHAnsi"/>
                        <w:b/>
                        <w:kern w:val="0"/>
                        <w:sz w:val="20"/>
                        <w:szCs w:val="20"/>
                        <w:lang w:eastAsia="en-NZ"/>
                        <w14:ligatures w14:val="none"/>
                      </w:rPr>
                      <w:t xml:space="preserve">Introduction, meeting objectives and review of previous actions - </w:t>
                    </w:r>
                    <w:r w:rsidRPr="009A25EC" w:rsidR="001720CB">
                      <w:rPr>
                        <w:rFonts w:asciiTheme="majorHAnsi" w:hAnsiTheme="majorHAnsi" w:cstheme="majorHAnsi"/>
                        <w:b/>
                        <w:kern w:val="0"/>
                        <w:sz w:val="20"/>
                        <w:szCs w:val="20"/>
                        <w:lang w:eastAsia="en-NZ"/>
                        <w14:ligatures w14:val="none"/>
                      </w:rPr>
                      <w:t xml:space="preserve">Alastair Owen, </w:t>
                    </w:r>
                    <w:r w:rsidRPr="009A25EC">
                      <w:rPr>
                        <w:rFonts w:asciiTheme="majorHAnsi" w:hAnsiTheme="majorHAnsi" w:cstheme="majorHAnsi"/>
                        <w:b/>
                        <w:kern w:val="0"/>
                        <w:sz w:val="20"/>
                        <w:szCs w:val="20"/>
                        <w:lang w:eastAsia="en-NZ"/>
                        <w14:ligatures w14:val="none"/>
                      </w:rPr>
                      <w:t>NESO</w:t>
                    </w:r>
                  </w:p>
                  <w:p w:rsidRPr="009A25EC" w:rsidR="00213007" w:rsidP="00213007" w:rsidRDefault="001720CB" w14:paraId="0B764887" w14:textId="048A8FF7">
                    <w:pPr>
                      <w:spacing w:after="60" w:line="240" w:lineRule="auto"/>
                      <w:rPr>
                        <w:rFonts w:asciiTheme="majorHAnsi" w:hAnsiTheme="majorHAnsi" w:cstheme="majorHAnsi"/>
                        <w:kern w:val="0"/>
                        <w:sz w:val="20"/>
                        <w:szCs w:val="20"/>
                        <w:lang w:eastAsia="en-NZ"/>
                        <w14:ligatures w14:val="none"/>
                      </w:rPr>
                    </w:pPr>
                    <w:r w:rsidRPr="009A25EC">
                      <w:rPr>
                        <w:rFonts w:asciiTheme="majorHAnsi" w:hAnsiTheme="majorHAnsi" w:cstheme="majorHAnsi"/>
                        <w:kern w:val="0"/>
                        <w:sz w:val="20"/>
                        <w:szCs w:val="20"/>
                        <w:lang w:eastAsia="en-NZ"/>
                        <w14:ligatures w14:val="none"/>
                      </w:rPr>
                      <w:t xml:space="preserve">Alastair Owen </w:t>
                    </w:r>
                    <w:r w:rsidRPr="009A25EC" w:rsidR="00213007">
                      <w:rPr>
                        <w:rFonts w:asciiTheme="majorHAnsi" w:hAnsiTheme="majorHAnsi" w:cstheme="majorHAnsi"/>
                        <w:kern w:val="0"/>
                        <w:sz w:val="20"/>
                        <w:szCs w:val="20"/>
                        <w:lang w:eastAsia="en-NZ"/>
                        <w14:ligatures w14:val="none"/>
                      </w:rPr>
                      <w:t>opened the meeting, providing an overview of the agenda items for discussion and led a review of the action log.</w:t>
                    </w:r>
                  </w:p>
                  <w:p w:rsidRPr="00C27F17" w:rsidR="00A71F33" w:rsidP="005969E8" w:rsidRDefault="005969E8" w14:paraId="0C1C0EF4" w14:textId="7AD2E5F2">
                    <w:pPr>
                      <w:pStyle w:val="ListParagraph"/>
                      <w:numPr>
                        <w:ilvl w:val="0"/>
                        <w:numId w:val="41"/>
                      </w:numPr>
                      <w:spacing w:after="60" w:line="240" w:lineRule="auto"/>
                      <w:rPr>
                        <w:rFonts w:asciiTheme="majorHAnsi" w:hAnsiTheme="majorHAnsi" w:cstheme="majorHAnsi"/>
                        <w:kern w:val="0"/>
                        <w:sz w:val="20"/>
                        <w:szCs w:val="20"/>
                        <w:lang w:eastAsia="en-NZ"/>
                        <w14:ligatures w14:val="none"/>
                      </w:rPr>
                    </w:pPr>
                    <w:r w:rsidRPr="005969E8">
                      <w:rPr>
                        <w:rFonts w:asciiTheme="majorHAnsi" w:hAnsiTheme="majorHAnsi" w:cstheme="majorHAnsi"/>
                        <w:kern w:val="0"/>
                        <w:sz w:val="20"/>
                        <w:szCs w:val="20"/>
                        <w:lang w:eastAsia="en-NZ"/>
                        <w14:ligatures w14:val="none"/>
                      </w:rPr>
                      <w:t xml:space="preserve">Alastair Owen </w:t>
                    </w:r>
                    <w:r w:rsidRPr="009A25EC" w:rsidR="001720CB">
                      <w:rPr>
                        <w:rFonts w:asciiTheme="majorHAnsi" w:hAnsiTheme="majorHAnsi" w:cstheme="majorHAnsi"/>
                        <w:kern w:val="0"/>
                        <w:sz w:val="20"/>
                        <w:szCs w:val="20"/>
                        <w:lang w:eastAsia="en-NZ"/>
                        <w14:ligatures w14:val="none"/>
                      </w:rPr>
                      <w:t>(A</w:t>
                    </w:r>
                    <w:r>
                      <w:rPr>
                        <w:rFonts w:asciiTheme="majorHAnsi" w:hAnsiTheme="majorHAnsi" w:cstheme="majorHAnsi"/>
                        <w:kern w:val="0"/>
                        <w:sz w:val="20"/>
                        <w:szCs w:val="20"/>
                        <w:lang w:eastAsia="en-NZ"/>
                        <w14:ligatures w14:val="none"/>
                      </w:rPr>
                      <w:t>O</w:t>
                    </w:r>
                    <w:r w:rsidRPr="009A25EC" w:rsidR="001720CB">
                      <w:rPr>
                        <w:rFonts w:asciiTheme="majorHAnsi" w:hAnsiTheme="majorHAnsi" w:cstheme="majorHAnsi"/>
                        <w:kern w:val="0"/>
                        <w:sz w:val="20"/>
                        <w:szCs w:val="20"/>
                        <w:lang w:eastAsia="en-NZ"/>
                        <w14:ligatures w14:val="none"/>
                      </w:rPr>
                      <w:t>) provided an update on previous actions</w:t>
                    </w:r>
                    <w:r>
                      <w:rPr>
                        <w:rFonts w:asciiTheme="majorHAnsi" w:hAnsiTheme="majorHAnsi" w:cstheme="majorHAnsi"/>
                        <w:kern w:val="0"/>
                        <w:sz w:val="20"/>
                        <w:szCs w:val="20"/>
                        <w:lang w:eastAsia="en-NZ"/>
                        <w14:ligatures w14:val="none"/>
                      </w:rPr>
                      <w:t>. Regarding the first 3 actions he</w:t>
                    </w:r>
                    <w:r w:rsidRPr="009A25EC" w:rsidR="001720CB">
                      <w:rPr>
                        <w:rFonts w:asciiTheme="majorHAnsi" w:hAnsiTheme="majorHAnsi" w:cstheme="majorHAnsi"/>
                        <w:kern w:val="0"/>
                        <w:sz w:val="20"/>
                        <w:szCs w:val="20"/>
                        <w:lang w:eastAsia="en-NZ"/>
                        <w14:ligatures w14:val="none"/>
                      </w:rPr>
                      <w:t xml:space="preserve"> </w:t>
                    </w:r>
                    <w:r w:rsidR="00ED58AD">
                      <w:rPr>
                        <w:rFonts w:asciiTheme="majorHAnsi" w:hAnsiTheme="majorHAnsi" w:cstheme="majorHAnsi"/>
                        <w:kern w:val="0"/>
                        <w:sz w:val="20"/>
                        <w:szCs w:val="20"/>
                        <w:lang w:eastAsia="en-NZ"/>
                        <w14:ligatures w14:val="none"/>
                      </w:rPr>
                      <w:t>advis</w:t>
                    </w:r>
                    <w:r>
                      <w:rPr>
                        <w:rFonts w:asciiTheme="majorHAnsi" w:hAnsiTheme="majorHAnsi" w:cstheme="majorHAnsi"/>
                        <w:kern w:val="0"/>
                        <w:sz w:val="20"/>
                        <w:szCs w:val="20"/>
                        <w:lang w:eastAsia="en-NZ"/>
                        <w14:ligatures w14:val="none"/>
                      </w:rPr>
                      <w:t>ed</w:t>
                    </w:r>
                    <w:r w:rsidR="00ED58AD">
                      <w:rPr>
                        <w:rFonts w:asciiTheme="majorHAnsi" w:hAnsiTheme="majorHAnsi" w:cstheme="majorHAnsi"/>
                        <w:kern w:val="0"/>
                        <w:sz w:val="20"/>
                        <w:szCs w:val="20"/>
                        <w:lang w:eastAsia="en-NZ"/>
                        <w14:ligatures w14:val="none"/>
                      </w:rPr>
                      <w:t xml:space="preserve"> </w:t>
                    </w:r>
                    <w:r w:rsidRPr="009A25EC" w:rsidR="00C94879">
                      <w:rPr>
                        <w:rFonts w:asciiTheme="majorHAnsi" w:hAnsiTheme="majorHAnsi" w:cstheme="majorHAnsi"/>
                        <w:kern w:val="0"/>
                        <w:sz w:val="20"/>
                        <w:szCs w:val="20"/>
                        <w:lang w:eastAsia="en-NZ"/>
                        <w14:ligatures w14:val="none"/>
                      </w:rPr>
                      <w:t>that there is ongoing work due to the connections reform process</w:t>
                    </w:r>
                    <w:r>
                      <w:rPr>
                        <w:rFonts w:asciiTheme="majorHAnsi" w:hAnsiTheme="majorHAnsi" w:cstheme="majorHAnsi"/>
                        <w:kern w:val="0"/>
                        <w:sz w:val="20"/>
                        <w:szCs w:val="20"/>
                        <w:lang w:eastAsia="en-NZ"/>
                        <w14:ligatures w14:val="none"/>
                      </w:rPr>
                      <w:t xml:space="preserve">, these actions are therefore </w:t>
                    </w:r>
                    <w:r w:rsidRPr="005969E8">
                      <w:rPr>
                        <w:rFonts w:asciiTheme="majorHAnsi" w:hAnsiTheme="majorHAnsi" w:cstheme="majorHAnsi"/>
                        <w:kern w:val="0"/>
                        <w:sz w:val="20"/>
                        <w:szCs w:val="20"/>
                        <w:lang w:eastAsia="en-NZ"/>
                        <w14:ligatures w14:val="none"/>
                      </w:rPr>
                      <w:t>on hold pending a formed queue</w:t>
                    </w:r>
                    <w:r>
                      <w:rPr>
                        <w:rFonts w:asciiTheme="majorHAnsi" w:hAnsiTheme="majorHAnsi" w:cstheme="majorHAnsi"/>
                        <w:kern w:val="0"/>
                        <w:sz w:val="20"/>
                        <w:szCs w:val="20"/>
                        <w:lang w:eastAsia="en-NZ"/>
                        <w14:ligatures w14:val="none"/>
                      </w:rPr>
                      <w:t xml:space="preserve">. As soon as the queue has been formed </w:t>
                    </w:r>
                    <w:r w:rsidRPr="00C27F17" w:rsidR="00C94879">
                      <w:rPr>
                        <w:rFonts w:asciiTheme="majorHAnsi" w:hAnsiTheme="majorHAnsi" w:cstheme="majorHAnsi"/>
                        <w:kern w:val="0"/>
                        <w:sz w:val="20"/>
                        <w:szCs w:val="20"/>
                        <w:lang w:eastAsia="en-NZ"/>
                        <w14:ligatures w14:val="none"/>
                      </w:rPr>
                      <w:t>TCMF</w:t>
                    </w:r>
                    <w:r>
                      <w:rPr>
                        <w:rFonts w:asciiTheme="majorHAnsi" w:hAnsiTheme="majorHAnsi" w:cstheme="majorHAnsi"/>
                        <w:kern w:val="0"/>
                        <w:sz w:val="20"/>
                        <w:szCs w:val="20"/>
                        <w:lang w:eastAsia="en-NZ"/>
                        <w14:ligatures w14:val="none"/>
                      </w:rPr>
                      <w:t xml:space="preserve"> will be provided with an update</w:t>
                    </w:r>
                    <w:r w:rsidRPr="00C27F17" w:rsidR="00C94879">
                      <w:rPr>
                        <w:rFonts w:asciiTheme="majorHAnsi" w:hAnsiTheme="majorHAnsi" w:cstheme="majorHAnsi"/>
                        <w:kern w:val="0"/>
                        <w:sz w:val="20"/>
                        <w:szCs w:val="20"/>
                        <w:lang w:eastAsia="en-NZ"/>
                        <w14:ligatures w14:val="none"/>
                      </w:rPr>
                      <w:t>.</w:t>
                    </w:r>
                  </w:p>
                  <w:p w:rsidRPr="00C27F17" w:rsidR="005969E8" w:rsidP="00AF27F0" w:rsidRDefault="005969E8" w14:paraId="2CF22418" w14:textId="4F872F62">
                    <w:pPr>
                      <w:pStyle w:val="ListParagraph"/>
                      <w:numPr>
                        <w:ilvl w:val="0"/>
                        <w:numId w:val="41"/>
                      </w:numPr>
                      <w:spacing w:after="60" w:line="240" w:lineRule="auto"/>
                      <w:rPr>
                        <w:rFonts w:asciiTheme="majorHAnsi" w:hAnsiTheme="majorHAnsi" w:cstheme="majorHAnsi"/>
                        <w:kern w:val="0"/>
                        <w:sz w:val="20"/>
                        <w:szCs w:val="20"/>
                        <w:lang w:eastAsia="en-NZ"/>
                        <w14:ligatures w14:val="none"/>
                      </w:rPr>
                    </w:pPr>
                    <w:r>
                      <w:rPr>
                        <w:rFonts w:asciiTheme="majorHAnsi" w:hAnsiTheme="majorHAnsi" w:cstheme="majorHAnsi"/>
                        <w:kern w:val="0"/>
                        <w:sz w:val="20"/>
                        <w:szCs w:val="20"/>
                        <w:lang w:eastAsia="en-NZ"/>
                        <w14:ligatures w14:val="none"/>
                      </w:rPr>
                      <w:t>For the final open action</w:t>
                    </w:r>
                    <w:r w:rsidR="00DC4585">
                      <w:rPr>
                        <w:rFonts w:asciiTheme="majorHAnsi" w:hAnsiTheme="majorHAnsi" w:cstheme="majorHAnsi"/>
                        <w:kern w:val="0"/>
                        <w:sz w:val="20"/>
                        <w:szCs w:val="20"/>
                        <w:lang w:eastAsia="en-NZ"/>
                        <w14:ligatures w14:val="none"/>
                      </w:rPr>
                      <w:t>,</w:t>
                    </w:r>
                    <w:r w:rsidR="00AF27F0">
                      <w:rPr>
                        <w:rFonts w:asciiTheme="majorHAnsi" w:hAnsiTheme="majorHAnsi" w:cstheme="majorHAnsi"/>
                        <w:kern w:val="0"/>
                        <w:sz w:val="20"/>
                        <w:szCs w:val="20"/>
                        <w:lang w:eastAsia="en-NZ"/>
                        <w14:ligatures w14:val="none"/>
                      </w:rPr>
                      <w:t xml:space="preserve"> Quarterly </w:t>
                    </w:r>
                    <w:r w:rsidRPr="00AF27F0" w:rsidR="00AF27F0">
                      <w:rPr>
                        <w:rFonts w:asciiTheme="majorHAnsi" w:hAnsiTheme="majorHAnsi" w:cstheme="majorHAnsi"/>
                        <w:kern w:val="0"/>
                        <w:sz w:val="20"/>
                        <w:szCs w:val="20"/>
                        <w:lang w:eastAsia="en-NZ"/>
                        <w14:ligatures w14:val="none"/>
                      </w:rPr>
                      <w:t>TNUoS Tariffs 5 Year View Updates</w:t>
                    </w:r>
                    <w:r w:rsidR="00DC4585">
                      <w:rPr>
                        <w:rFonts w:asciiTheme="majorHAnsi" w:hAnsiTheme="majorHAnsi" w:cstheme="majorHAnsi"/>
                        <w:kern w:val="0"/>
                        <w:sz w:val="20"/>
                        <w:szCs w:val="20"/>
                        <w:lang w:eastAsia="en-NZ"/>
                        <w14:ligatures w14:val="none"/>
                      </w:rPr>
                      <w:t>.</w:t>
                    </w:r>
                    <w:r w:rsidR="00AF27F0">
                      <w:rPr>
                        <w:rFonts w:asciiTheme="majorHAnsi" w:hAnsiTheme="majorHAnsi" w:cstheme="majorHAnsi"/>
                        <w:kern w:val="0"/>
                        <w:sz w:val="20"/>
                        <w:szCs w:val="20"/>
                        <w:lang w:eastAsia="en-NZ"/>
                        <w14:ligatures w14:val="none"/>
                      </w:rPr>
                      <w:t xml:space="preserve"> </w:t>
                    </w:r>
                    <w:r w:rsidRPr="00C27F17">
                      <w:rPr>
                        <w:rFonts w:asciiTheme="majorHAnsi" w:hAnsiTheme="majorHAnsi" w:cstheme="majorHAnsi"/>
                        <w:kern w:val="0"/>
                        <w:sz w:val="20"/>
                        <w:szCs w:val="20"/>
                        <w:lang w:eastAsia="en-NZ"/>
                        <w14:ligatures w14:val="none"/>
                      </w:rPr>
                      <w:t>Nick Everitt (</w:t>
                    </w:r>
                    <w:r w:rsidR="007F299F">
                      <w:rPr>
                        <w:rFonts w:asciiTheme="majorHAnsi" w:hAnsiTheme="majorHAnsi" w:cstheme="majorHAnsi"/>
                        <w:kern w:val="0"/>
                        <w:sz w:val="20"/>
                        <w:szCs w:val="20"/>
                        <w:lang w:eastAsia="en-NZ"/>
                        <w14:ligatures w14:val="none"/>
                      </w:rPr>
                      <w:t>NE</w:t>
                    </w:r>
                    <w:r w:rsidRPr="00C27F17">
                      <w:rPr>
                        <w:rFonts w:asciiTheme="majorHAnsi" w:hAnsiTheme="majorHAnsi" w:cstheme="majorHAnsi"/>
                        <w:kern w:val="0"/>
                        <w:sz w:val="20"/>
                        <w:szCs w:val="20"/>
                        <w:lang w:eastAsia="en-NZ"/>
                        <w14:ligatures w14:val="none"/>
                      </w:rPr>
                      <w:t>)</w:t>
                    </w:r>
                    <w:r w:rsidR="00AF27F0">
                      <w:rPr>
                        <w:rFonts w:asciiTheme="majorHAnsi" w:hAnsiTheme="majorHAnsi" w:cstheme="majorHAnsi"/>
                        <w:kern w:val="0"/>
                        <w:sz w:val="20"/>
                        <w:szCs w:val="20"/>
                        <w:lang w:eastAsia="en-NZ"/>
                        <w14:ligatures w14:val="none"/>
                      </w:rPr>
                      <w:t xml:space="preserve"> confirmed that this is being worked on by the team with an aim to provide an update at January’s TCMF. </w:t>
                    </w:r>
                    <w:r w:rsidRPr="00C27F17">
                      <w:rPr>
                        <w:rFonts w:asciiTheme="majorHAnsi" w:hAnsiTheme="majorHAnsi" w:cstheme="majorHAnsi"/>
                        <w:kern w:val="0"/>
                        <w:sz w:val="20"/>
                        <w:szCs w:val="20"/>
                        <w:lang w:eastAsia="en-NZ"/>
                        <w14:ligatures w14:val="none"/>
                      </w:rPr>
                      <w:t xml:space="preserve"> </w:t>
                    </w:r>
                  </w:p>
                  <w:p w:rsidRPr="009A25EC" w:rsidR="00ED76A6" w:rsidP="00213007" w:rsidRDefault="00ED76A6" w14:paraId="45533343" w14:textId="41844C77">
                    <w:pPr>
                      <w:spacing w:after="60" w:line="240" w:lineRule="auto"/>
                      <w:rPr>
                        <w:rFonts w:asciiTheme="majorHAnsi" w:hAnsiTheme="majorHAnsi" w:cstheme="majorHAnsi"/>
                        <w:kern w:val="0"/>
                        <w:sz w:val="20"/>
                        <w:szCs w:val="20"/>
                        <w14:ligatures w14:val="none"/>
                      </w:rPr>
                    </w:pPr>
                  </w:p>
                </w:tc>
              </w:tr>
            </w:sdtContent>
          </w:sdt>
          <w:sdt>
            <w:sdtPr>
              <w:rPr>
                <w:rFonts w:asciiTheme="majorHAnsi" w:hAnsiTheme="majorHAnsi" w:cstheme="majorHAnsi"/>
                <w:b/>
                <w:kern w:val="0"/>
                <w:sz w:val="20"/>
                <w:szCs w:val="20"/>
                <w14:ligatures w14:val="none"/>
              </w:rPr>
              <w:id w:val="-1060699718"/>
              <w:placeholder>
                <w:docPart w:val="A2970DD7286C4CC994FC2BF22A41EB84"/>
              </w:placeholder>
              <w15:repeatingSectionItem/>
            </w:sdtPr>
            <w:sdtEndPr>
              <w:rPr>
                <w:rFonts w:asciiTheme="minorHAnsi" w:hAnsiTheme="minorHAnsi" w:cstheme="minorBidi"/>
                <w:b w:val="0"/>
                <w:kern w:val="2"/>
                <w:sz w:val="22"/>
                <w:szCs w:val="22"/>
                <w14:ligatures w14:val="standardContextual"/>
              </w:rPr>
            </w:sdtEndPr>
            <w:sdtContent>
              <w:tr w:rsidRPr="009A25EC" w:rsidR="009A25EC" w:rsidTr="00F07032" w14:paraId="1ADD4128" w14:textId="77777777">
                <w:tc>
                  <w:tcPr>
                    <w:tcW w:w="784" w:type="dxa"/>
                    <w:tcBorders>
                      <w:top w:val="single" w:color="FF00FF" w:sz="4" w:space="0"/>
                      <w:bottom w:val="single" w:color="FF00FF" w:sz="4" w:space="0"/>
                    </w:tcBorders>
                  </w:tcPr>
                  <w:p w:rsidRPr="009A25EC" w:rsidR="00B55639" w:rsidP="00ED76A6" w:rsidRDefault="00B55639" w14:paraId="442628E8" w14:textId="77777777">
                    <w:pPr>
                      <w:numPr>
                        <w:ilvl w:val="0"/>
                        <w:numId w:val="19"/>
                      </w:numPr>
                      <w:spacing w:after="60" w:line="240" w:lineRule="auto"/>
                      <w:rPr>
                        <w:rFonts w:asciiTheme="majorHAnsi" w:hAnsiTheme="majorHAnsi" w:cstheme="majorHAnsi"/>
                        <w:b/>
                        <w:kern w:val="0"/>
                        <w:sz w:val="20"/>
                        <w:szCs w:val="20"/>
                        <w14:ligatures w14:val="none"/>
                      </w:rPr>
                    </w:pPr>
                  </w:p>
                </w:tc>
                <w:tc>
                  <w:tcPr>
                    <w:tcW w:w="8962" w:type="dxa"/>
                    <w:tcBorders>
                      <w:top w:val="single" w:color="FF00FF" w:sz="4" w:space="0"/>
                      <w:bottom w:val="single" w:color="FF00FF" w:sz="4" w:space="0"/>
                    </w:tcBorders>
                    <w:shd w:val="clear" w:color="auto" w:fill="FFFFFF" w:themeFill="background1"/>
                  </w:tcPr>
                  <w:p w:rsidRPr="009A25EC" w:rsidR="001720CB" w:rsidP="00A71F33" w:rsidRDefault="00AF27F0" w14:paraId="406978C8" w14:textId="4A25BEAC">
                    <w:pPr>
                      <w:spacing w:after="60" w:line="240" w:lineRule="auto"/>
                      <w:rPr>
                        <w:rFonts w:asciiTheme="majorHAnsi" w:hAnsiTheme="majorHAnsi" w:cstheme="majorHAnsi"/>
                        <w:b/>
                        <w:kern w:val="0"/>
                        <w:sz w:val="20"/>
                        <w:szCs w:val="20"/>
                        <w:lang w:val="pt-BR" w:eastAsia="en-NZ"/>
                        <w14:ligatures w14:val="none"/>
                      </w:rPr>
                    </w:pPr>
                    <w:r w:rsidRPr="00AF27F0">
                      <w:rPr>
                        <w:rFonts w:asciiTheme="majorHAnsi" w:hAnsiTheme="majorHAnsi" w:cstheme="majorHAnsi"/>
                        <w:b/>
                        <w:kern w:val="0"/>
                        <w:sz w:val="20"/>
                        <w:szCs w:val="20"/>
                        <w:lang w:val="pt-BR" w:eastAsia="en-NZ"/>
                        <w14:ligatures w14:val="none"/>
                      </w:rPr>
                      <w:t>CMP462: Provision for Alternate Panel Members</w:t>
                    </w:r>
                    <w:r>
                      <w:rPr>
                        <w:rFonts w:asciiTheme="majorHAnsi" w:hAnsiTheme="majorHAnsi" w:cstheme="majorHAnsi"/>
                        <w:b/>
                        <w:kern w:val="0"/>
                        <w:sz w:val="20"/>
                        <w:szCs w:val="20"/>
                        <w:lang w:val="pt-BR" w:eastAsia="en-NZ"/>
                        <w14:ligatures w14:val="none"/>
                      </w:rPr>
                      <w:t xml:space="preserve"> </w:t>
                    </w:r>
                    <w:r w:rsidRPr="009A25EC" w:rsidR="003E34F1">
                      <w:rPr>
                        <w:rFonts w:asciiTheme="majorHAnsi" w:hAnsiTheme="majorHAnsi" w:cstheme="majorHAnsi"/>
                        <w:b/>
                        <w:kern w:val="0"/>
                        <w:sz w:val="20"/>
                        <w:szCs w:val="20"/>
                        <w:lang w:val="pt-BR" w:eastAsia="en-NZ"/>
                        <w14:ligatures w14:val="none"/>
                      </w:rPr>
                      <w:t xml:space="preserve">- </w:t>
                    </w:r>
                    <w:r w:rsidRPr="00AF27F0">
                      <w:rPr>
                        <w:rFonts w:asciiTheme="majorHAnsi" w:hAnsiTheme="majorHAnsi" w:cstheme="majorHAnsi"/>
                        <w:b/>
                        <w:kern w:val="0"/>
                        <w:sz w:val="20"/>
                        <w:szCs w:val="20"/>
                        <w:lang w:val="pt-BR" w:eastAsia="en-NZ"/>
                        <w14:ligatures w14:val="none"/>
                      </w:rPr>
                      <w:t>Niall Coyle, NESO</w:t>
                    </w:r>
                  </w:p>
                  <w:p w:rsidR="00AF27F0" w:rsidP="00FD3A3A" w:rsidRDefault="00AF27F0" w14:paraId="35CDEA35" w14:textId="7B5455A8">
                    <w:pPr>
                      <w:spacing w:after="60" w:line="240" w:lineRule="auto"/>
                      <w:rPr>
                        <w:rFonts w:asciiTheme="majorHAnsi" w:hAnsiTheme="majorHAnsi" w:cstheme="majorHAnsi"/>
                        <w:kern w:val="0"/>
                        <w:sz w:val="20"/>
                        <w:szCs w:val="20"/>
                        <w14:ligatures w14:val="none"/>
                      </w:rPr>
                    </w:pPr>
                    <w:r w:rsidRPr="00AF27F0">
                      <w:rPr>
                        <w:rFonts w:asciiTheme="majorHAnsi" w:hAnsiTheme="majorHAnsi" w:cstheme="majorHAnsi"/>
                        <w:bCs/>
                        <w:kern w:val="0"/>
                        <w:sz w:val="20"/>
                        <w:szCs w:val="20"/>
                        <w:lang w:val="pt-BR" w:eastAsia="en-NZ"/>
                        <w14:ligatures w14:val="none"/>
                      </w:rPr>
                      <w:t xml:space="preserve">Niall Coyle </w:t>
                    </w:r>
                    <w:r w:rsidRPr="009A25EC" w:rsidR="002064B1">
                      <w:rPr>
                        <w:rFonts w:asciiTheme="majorHAnsi" w:hAnsiTheme="majorHAnsi" w:cstheme="majorHAnsi"/>
                        <w:bCs/>
                        <w:kern w:val="0"/>
                        <w:sz w:val="20"/>
                        <w:szCs w:val="20"/>
                        <w:lang w:val="pt-BR" w:eastAsia="en-NZ"/>
                        <w14:ligatures w14:val="none"/>
                      </w:rPr>
                      <w:t>(</w:t>
                    </w:r>
                    <w:r>
                      <w:rPr>
                        <w:rFonts w:asciiTheme="majorHAnsi" w:hAnsiTheme="majorHAnsi" w:cstheme="majorHAnsi"/>
                        <w:bCs/>
                        <w:kern w:val="0"/>
                        <w:sz w:val="20"/>
                        <w:szCs w:val="20"/>
                        <w:lang w:val="pt-BR" w:eastAsia="en-NZ"/>
                        <w14:ligatures w14:val="none"/>
                      </w:rPr>
                      <w:t>NC</w:t>
                    </w:r>
                    <w:r w:rsidRPr="009A25EC" w:rsidR="002064B1">
                      <w:rPr>
                        <w:rFonts w:asciiTheme="majorHAnsi" w:hAnsiTheme="majorHAnsi" w:cstheme="majorHAnsi"/>
                        <w:bCs/>
                        <w:kern w:val="0"/>
                        <w:sz w:val="20"/>
                        <w:szCs w:val="20"/>
                        <w:lang w:val="pt-BR" w:eastAsia="en-NZ"/>
                        <w14:ligatures w14:val="none"/>
                      </w:rPr>
                      <w:t xml:space="preserve">) </w:t>
                    </w:r>
                    <w:r w:rsidRPr="0033177B" w:rsidR="0033177B">
                      <w:rPr>
                        <w:rFonts w:asciiTheme="majorHAnsi" w:hAnsiTheme="majorHAnsi" w:cstheme="majorHAnsi"/>
                        <w:kern w:val="0"/>
                        <w:sz w:val="20"/>
                        <w:szCs w:val="20"/>
                        <w14:ligatures w14:val="none"/>
                      </w:rPr>
                      <w:t>presented</w:t>
                    </w:r>
                    <w:r w:rsidR="0033177B">
                      <w:rPr>
                        <w:rFonts w:asciiTheme="majorHAnsi" w:hAnsiTheme="majorHAnsi" w:cstheme="majorHAnsi"/>
                        <w:kern w:val="0"/>
                        <w:sz w:val="20"/>
                        <w:szCs w:val="20"/>
                        <w14:ligatures w14:val="none"/>
                      </w:rPr>
                      <w:t xml:space="preserve"> on</w:t>
                    </w:r>
                    <w:r w:rsidRPr="0033177B" w:rsidR="0033177B">
                      <w:rPr>
                        <w:rFonts w:asciiTheme="majorHAnsi" w:hAnsiTheme="majorHAnsi" w:cstheme="majorHAnsi"/>
                        <w:kern w:val="0"/>
                        <w:sz w:val="20"/>
                        <w:szCs w:val="20"/>
                        <w14:ligatures w14:val="none"/>
                      </w:rPr>
                      <w:t xml:space="preserve"> CMP462 </w:t>
                    </w:r>
                    <w:r w:rsidR="0033177B">
                      <w:rPr>
                        <w:rFonts w:asciiTheme="majorHAnsi" w:hAnsiTheme="majorHAnsi" w:cstheme="majorHAnsi"/>
                        <w:kern w:val="0"/>
                        <w:sz w:val="20"/>
                        <w:szCs w:val="20"/>
                        <w14:ligatures w14:val="none"/>
                      </w:rPr>
                      <w:t xml:space="preserve">a </w:t>
                    </w:r>
                    <w:r w:rsidRPr="0033177B" w:rsidR="0033177B">
                      <w:rPr>
                        <w:rFonts w:asciiTheme="majorHAnsi" w:hAnsiTheme="majorHAnsi" w:cstheme="majorHAnsi"/>
                        <w:kern w:val="0"/>
                        <w:sz w:val="20"/>
                        <w:szCs w:val="20"/>
                        <w14:ligatures w14:val="none"/>
                      </w:rPr>
                      <w:t>mod</w:t>
                    </w:r>
                    <w:r w:rsidR="0033177B">
                      <w:rPr>
                        <w:rFonts w:asciiTheme="majorHAnsi" w:hAnsiTheme="majorHAnsi" w:cstheme="majorHAnsi"/>
                        <w:kern w:val="0"/>
                        <w:sz w:val="20"/>
                        <w:szCs w:val="20"/>
                        <w14:ligatures w14:val="none"/>
                      </w:rPr>
                      <w:t>ification that is</w:t>
                    </w:r>
                    <w:r w:rsidRPr="0033177B" w:rsidR="0033177B">
                      <w:rPr>
                        <w:rFonts w:asciiTheme="majorHAnsi" w:hAnsiTheme="majorHAnsi" w:cstheme="majorHAnsi"/>
                        <w:kern w:val="0"/>
                        <w:sz w:val="20"/>
                        <w:szCs w:val="20"/>
                        <w14:ligatures w14:val="none"/>
                      </w:rPr>
                      <w:t xml:space="preserve"> </w:t>
                    </w:r>
                    <w:r w:rsidR="0033177B">
                      <w:rPr>
                        <w:rFonts w:asciiTheme="majorHAnsi" w:hAnsiTheme="majorHAnsi" w:cstheme="majorHAnsi"/>
                        <w:kern w:val="0"/>
                        <w:sz w:val="20"/>
                        <w:szCs w:val="20"/>
                        <w14:ligatures w14:val="none"/>
                      </w:rPr>
                      <w:t>seeking</w:t>
                    </w:r>
                    <w:r w:rsidRPr="0033177B" w:rsidR="0033177B">
                      <w:rPr>
                        <w:rFonts w:asciiTheme="majorHAnsi" w:hAnsiTheme="majorHAnsi" w:cstheme="majorHAnsi"/>
                        <w:kern w:val="0"/>
                        <w:sz w:val="20"/>
                        <w:szCs w:val="20"/>
                        <w14:ligatures w14:val="none"/>
                      </w:rPr>
                      <w:t xml:space="preserve"> to give provision for the election of alternate panel members.</w:t>
                    </w:r>
                    <w:r w:rsidR="0033177B">
                      <w:rPr>
                        <w:rFonts w:asciiTheme="majorHAnsi" w:hAnsiTheme="majorHAnsi" w:cstheme="majorHAnsi"/>
                        <w:kern w:val="0"/>
                        <w:sz w:val="20"/>
                        <w:szCs w:val="20"/>
                        <w14:ligatures w14:val="none"/>
                      </w:rPr>
                      <w:t xml:space="preserve"> NC highlighted the issue that the </w:t>
                    </w:r>
                    <w:r w:rsidRPr="0033177B" w:rsidR="0033177B">
                      <w:rPr>
                        <w:rFonts w:asciiTheme="majorHAnsi" w:hAnsiTheme="majorHAnsi" w:cstheme="majorHAnsi"/>
                        <w:kern w:val="0"/>
                        <w:sz w:val="20"/>
                        <w:szCs w:val="20"/>
                        <w14:ligatures w14:val="none"/>
                      </w:rPr>
                      <w:t xml:space="preserve">2025 CUSC Panel Election did not result in the election of Alternate Members for the CUSC Panel </w:t>
                    </w:r>
                    <w:r w:rsidR="0033177B">
                      <w:rPr>
                        <w:rFonts w:asciiTheme="majorHAnsi" w:hAnsiTheme="majorHAnsi" w:cstheme="majorHAnsi"/>
                        <w:kern w:val="0"/>
                        <w:sz w:val="20"/>
                        <w:szCs w:val="20"/>
                        <w14:ligatures w14:val="none"/>
                      </w:rPr>
                      <w:t>(due to</w:t>
                    </w:r>
                    <w:r w:rsidRPr="0033177B" w:rsidR="0033177B">
                      <w:rPr>
                        <w:rFonts w:asciiTheme="majorHAnsi" w:hAnsiTheme="majorHAnsi" w:cstheme="majorHAnsi"/>
                        <w:kern w:val="0"/>
                        <w:sz w:val="20"/>
                        <w:szCs w:val="20"/>
                        <w14:ligatures w14:val="none"/>
                      </w:rPr>
                      <w:t xml:space="preserve"> </w:t>
                    </w:r>
                    <w:r w:rsidR="0033177B">
                      <w:rPr>
                        <w:rFonts w:asciiTheme="majorHAnsi" w:hAnsiTheme="majorHAnsi" w:cstheme="majorHAnsi"/>
                        <w:kern w:val="0"/>
                        <w:sz w:val="20"/>
                        <w:szCs w:val="20"/>
                        <w14:ligatures w14:val="none"/>
                      </w:rPr>
                      <w:t>in</w:t>
                    </w:r>
                    <w:r w:rsidRPr="0033177B" w:rsidR="0033177B">
                      <w:rPr>
                        <w:rFonts w:asciiTheme="majorHAnsi" w:hAnsiTheme="majorHAnsi" w:cstheme="majorHAnsi"/>
                        <w:kern w:val="0"/>
                        <w:sz w:val="20"/>
                        <w:szCs w:val="20"/>
                        <w14:ligatures w14:val="none"/>
                      </w:rPr>
                      <w:t>sufficient nominations received during the Elections Process</w:t>
                    </w:r>
                    <w:r w:rsidR="0033177B">
                      <w:rPr>
                        <w:rFonts w:asciiTheme="majorHAnsi" w:hAnsiTheme="majorHAnsi" w:cstheme="majorHAnsi"/>
                        <w:kern w:val="0"/>
                        <w:sz w:val="20"/>
                        <w:szCs w:val="20"/>
                        <w14:ligatures w14:val="none"/>
                      </w:rPr>
                      <w:t>)</w:t>
                    </w:r>
                    <w:r w:rsidRPr="0033177B" w:rsidR="0033177B">
                      <w:rPr>
                        <w:rFonts w:asciiTheme="majorHAnsi" w:hAnsiTheme="majorHAnsi" w:cstheme="majorHAnsi"/>
                        <w:kern w:val="0"/>
                        <w:sz w:val="20"/>
                        <w:szCs w:val="20"/>
                        <w14:ligatures w14:val="none"/>
                      </w:rPr>
                      <w:t>.</w:t>
                    </w:r>
                  </w:p>
                  <w:p w:rsidR="00507C15" w:rsidP="00507C15" w:rsidRDefault="00507C15" w14:paraId="0A614C5E" w14:textId="71F217B1">
                    <w:pPr>
                      <w:spacing w:after="60" w:line="240" w:lineRule="auto"/>
                      <w:rPr>
                        <w:rFonts w:asciiTheme="majorHAnsi" w:hAnsiTheme="majorHAnsi" w:cstheme="majorHAnsi"/>
                        <w:kern w:val="0"/>
                        <w:sz w:val="20"/>
                        <w:szCs w:val="20"/>
                        <w14:ligatures w14:val="none"/>
                      </w:rPr>
                    </w:pPr>
                    <w:r>
                      <w:rPr>
                        <w:rFonts w:asciiTheme="majorHAnsi" w:hAnsiTheme="majorHAnsi" w:cstheme="majorHAnsi"/>
                        <w:kern w:val="0"/>
                        <w:sz w:val="20"/>
                        <w:szCs w:val="20"/>
                        <w14:ligatures w14:val="none"/>
                      </w:rPr>
                      <w:t>NC present</w:t>
                    </w:r>
                    <w:r w:rsidR="003A7FA2">
                      <w:rPr>
                        <w:rFonts w:asciiTheme="majorHAnsi" w:hAnsiTheme="majorHAnsi" w:cstheme="majorHAnsi"/>
                        <w:kern w:val="0"/>
                        <w:sz w:val="20"/>
                        <w:szCs w:val="20"/>
                        <w14:ligatures w14:val="none"/>
                      </w:rPr>
                      <w:t>ed</w:t>
                    </w:r>
                    <w:r>
                      <w:rPr>
                        <w:rFonts w:asciiTheme="majorHAnsi" w:hAnsiTheme="majorHAnsi" w:cstheme="majorHAnsi"/>
                        <w:kern w:val="0"/>
                        <w:sz w:val="20"/>
                        <w:szCs w:val="20"/>
                        <w14:ligatures w14:val="none"/>
                      </w:rPr>
                      <w:t xml:space="preserve"> the modifications p</w:t>
                    </w:r>
                    <w:r w:rsidRPr="00507C15">
                      <w:rPr>
                        <w:rFonts w:asciiTheme="majorHAnsi" w:hAnsiTheme="majorHAnsi" w:cstheme="majorHAnsi"/>
                        <w:kern w:val="0"/>
                        <w:sz w:val="20"/>
                        <w:szCs w:val="20"/>
                        <w14:ligatures w14:val="none"/>
                      </w:rPr>
                      <w:t xml:space="preserve">roposed </w:t>
                    </w:r>
                    <w:r>
                      <w:rPr>
                        <w:rFonts w:asciiTheme="majorHAnsi" w:hAnsiTheme="majorHAnsi" w:cstheme="majorHAnsi"/>
                        <w:kern w:val="0"/>
                        <w:sz w:val="20"/>
                        <w:szCs w:val="20"/>
                        <w14:ligatures w14:val="none"/>
                      </w:rPr>
                      <w:t>s</w:t>
                    </w:r>
                    <w:r w:rsidRPr="00507C15">
                      <w:rPr>
                        <w:rFonts w:asciiTheme="majorHAnsi" w:hAnsiTheme="majorHAnsi" w:cstheme="majorHAnsi"/>
                        <w:kern w:val="0"/>
                        <w:sz w:val="20"/>
                        <w:szCs w:val="20"/>
                        <w14:ligatures w14:val="none"/>
                      </w:rPr>
                      <w:t>olution</w:t>
                    </w:r>
                    <w:r>
                      <w:rPr>
                        <w:rFonts w:asciiTheme="majorHAnsi" w:hAnsiTheme="majorHAnsi" w:cstheme="majorHAnsi"/>
                        <w:kern w:val="0"/>
                        <w:sz w:val="20"/>
                        <w:szCs w:val="20"/>
                        <w14:ligatures w14:val="none"/>
                      </w:rPr>
                      <w:t xml:space="preserve"> of </w:t>
                    </w:r>
                    <w:r w:rsidRPr="00507C15">
                      <w:rPr>
                        <w:rFonts w:asciiTheme="majorHAnsi" w:hAnsiTheme="majorHAnsi" w:cstheme="majorHAnsi"/>
                        <w:kern w:val="0"/>
                        <w:sz w:val="20"/>
                        <w:szCs w:val="20"/>
                        <w14:ligatures w14:val="none"/>
                      </w:rPr>
                      <w:t>extend</w:t>
                    </w:r>
                    <w:r>
                      <w:rPr>
                        <w:rFonts w:asciiTheme="majorHAnsi" w:hAnsiTheme="majorHAnsi" w:cstheme="majorHAnsi"/>
                        <w:kern w:val="0"/>
                        <w:sz w:val="20"/>
                        <w:szCs w:val="20"/>
                        <w14:ligatures w14:val="none"/>
                      </w:rPr>
                      <w:t>ing</w:t>
                    </w:r>
                    <w:r w:rsidRPr="00507C15">
                      <w:rPr>
                        <w:rFonts w:asciiTheme="majorHAnsi" w:hAnsiTheme="majorHAnsi" w:cstheme="majorHAnsi"/>
                        <w:kern w:val="0"/>
                        <w:sz w:val="20"/>
                        <w:szCs w:val="20"/>
                        <w14:ligatures w14:val="none"/>
                      </w:rPr>
                      <w:t xml:space="preserve"> Annex 8A to allow an expedited alternate election process when no alternates are elected</w:t>
                    </w:r>
                    <w:r>
                      <w:rPr>
                        <w:rFonts w:asciiTheme="majorHAnsi" w:hAnsiTheme="majorHAnsi" w:cstheme="majorHAnsi"/>
                        <w:kern w:val="0"/>
                        <w:sz w:val="20"/>
                        <w:szCs w:val="20"/>
                        <w14:ligatures w14:val="none"/>
                      </w:rPr>
                      <w:t xml:space="preserve"> (</w:t>
                    </w:r>
                    <w:r w:rsidRPr="00507C15">
                      <w:rPr>
                        <w:rFonts w:asciiTheme="majorHAnsi" w:hAnsiTheme="majorHAnsi" w:cstheme="majorHAnsi"/>
                        <w:kern w:val="0"/>
                        <w:sz w:val="20"/>
                        <w:szCs w:val="20"/>
                        <w14:ligatures w14:val="none"/>
                      </w:rPr>
                      <w:t xml:space="preserve">including a minimum timetable of one </w:t>
                    </w:r>
                    <w:r w:rsidRPr="00507C15">
                      <w:rPr>
                        <w:rFonts w:asciiTheme="majorHAnsi" w:hAnsiTheme="majorHAnsi" w:cstheme="majorHAnsi"/>
                        <w:kern w:val="0"/>
                        <w:sz w:val="20"/>
                        <w:szCs w:val="20"/>
                        <w14:ligatures w14:val="none"/>
                      </w:rPr>
                      <w:t>week for nominations and one week for voting</w:t>
                    </w:r>
                    <w:r>
                      <w:rPr>
                        <w:rFonts w:asciiTheme="majorHAnsi" w:hAnsiTheme="majorHAnsi" w:cstheme="majorHAnsi"/>
                        <w:kern w:val="0"/>
                        <w:sz w:val="20"/>
                        <w:szCs w:val="20"/>
                        <w14:ligatures w14:val="none"/>
                      </w:rPr>
                      <w:t>)</w:t>
                    </w:r>
                    <w:r w:rsidRPr="00507C15">
                      <w:rPr>
                        <w:rFonts w:asciiTheme="majorHAnsi" w:hAnsiTheme="majorHAnsi" w:cstheme="majorHAnsi"/>
                        <w:kern w:val="0"/>
                        <w:sz w:val="20"/>
                        <w:szCs w:val="20"/>
                        <w14:ligatures w14:val="none"/>
                      </w:rPr>
                      <w:t>.</w:t>
                    </w:r>
                    <w:r w:rsidR="008D198C">
                      <w:rPr>
                        <w:rFonts w:asciiTheme="majorHAnsi" w:hAnsiTheme="majorHAnsi" w:cstheme="majorHAnsi"/>
                        <w:kern w:val="0"/>
                        <w:sz w:val="20"/>
                        <w:szCs w:val="20"/>
                        <w14:ligatures w14:val="none"/>
                      </w:rPr>
                      <w:t xml:space="preserve"> Following this NC highlighted the likely legal text changes needed and an indicative timetable for the modification.</w:t>
                    </w:r>
                  </w:p>
                  <w:p w:rsidRPr="00C27F17" w:rsidR="00507C15" w:rsidP="00C27F17" w:rsidRDefault="00507C15" w14:paraId="056A7272" w14:textId="262D9EF0">
                    <w:pPr>
                      <w:pStyle w:val="ListParagraph"/>
                      <w:numPr>
                        <w:ilvl w:val="0"/>
                        <w:numId w:val="49"/>
                      </w:numPr>
                      <w:spacing w:after="60" w:line="240" w:lineRule="auto"/>
                      <w:rPr>
                        <w:rFonts w:asciiTheme="majorHAnsi" w:hAnsiTheme="majorHAnsi" w:cstheme="majorHAnsi"/>
                        <w:kern w:val="0"/>
                        <w:sz w:val="20"/>
                        <w:szCs w:val="20"/>
                        <w14:ligatures w14:val="none"/>
                      </w:rPr>
                    </w:pPr>
                    <w:r w:rsidRPr="00C27F17">
                      <w:rPr>
                        <w:rFonts w:asciiTheme="majorHAnsi" w:hAnsiTheme="majorHAnsi" w:cstheme="majorHAnsi"/>
                        <w:kern w:val="0"/>
                        <w:sz w:val="20"/>
                        <w:szCs w:val="20"/>
                        <w14:ligatures w14:val="none"/>
                      </w:rPr>
                      <w:t>Garth Graham (GG) advised TCMF that alternate panel members, when stepping in, have full rights and responsibilities equivalent to elected panel members, including voting and participation in discussions.</w:t>
                    </w:r>
                  </w:p>
                  <w:p w:rsidR="00507C15" w:rsidP="008D198C" w:rsidRDefault="00507C15" w14:paraId="7F777421" w14:textId="57E2277F">
                    <w:pPr>
                      <w:pStyle w:val="ListParagraph"/>
                      <w:numPr>
                        <w:ilvl w:val="0"/>
                        <w:numId w:val="49"/>
                      </w:numPr>
                      <w:spacing w:after="60" w:line="240" w:lineRule="auto"/>
                      <w:rPr>
                        <w:rFonts w:asciiTheme="majorHAnsi" w:hAnsiTheme="majorHAnsi" w:cstheme="majorHAnsi"/>
                        <w:kern w:val="0"/>
                        <w:sz w:val="20"/>
                        <w:szCs w:val="20"/>
                        <w14:ligatures w14:val="none"/>
                      </w:rPr>
                    </w:pPr>
                    <w:r w:rsidRPr="00C27F17">
                      <w:rPr>
                        <w:rFonts w:asciiTheme="majorHAnsi" w:hAnsiTheme="majorHAnsi" w:cstheme="majorHAnsi"/>
                        <w:kern w:val="0"/>
                        <w:sz w:val="20"/>
                        <w:szCs w:val="20"/>
                        <w14:ligatures w14:val="none"/>
                      </w:rPr>
                      <w:t>Daniel Arrowsmith (DA) and Catia Gome</w:t>
                    </w:r>
                    <w:r w:rsidRPr="00C27F17" w:rsidR="008D198C">
                      <w:rPr>
                        <w:rFonts w:asciiTheme="majorHAnsi" w:hAnsiTheme="majorHAnsi" w:cstheme="majorHAnsi"/>
                        <w:kern w:val="0"/>
                        <w:sz w:val="20"/>
                        <w:szCs w:val="20"/>
                        <w14:ligatures w14:val="none"/>
                      </w:rPr>
                      <w:t>s (CG)</w:t>
                    </w:r>
                    <w:r w:rsidRPr="00C27F17">
                      <w:rPr>
                        <w:rFonts w:asciiTheme="majorHAnsi" w:hAnsiTheme="majorHAnsi" w:cstheme="majorHAnsi"/>
                        <w:kern w:val="0"/>
                        <w:sz w:val="20"/>
                        <w:szCs w:val="20"/>
                        <w14:ligatures w14:val="none"/>
                      </w:rPr>
                      <w:t xml:space="preserve"> added that there is already some interest from potential alternates and emphasised the importance of a transparent, comprehensive process to encourage wider industry participation.</w:t>
                    </w:r>
                  </w:p>
                  <w:p w:rsidR="00D827A0" w:rsidP="00C27F17" w:rsidRDefault="00D827A0" w14:paraId="6CC2C451" w14:textId="77777777">
                    <w:pPr>
                      <w:pStyle w:val="ListParagraph"/>
                      <w:spacing w:after="60" w:line="240" w:lineRule="auto"/>
                      <w:rPr>
                        <w:rFonts w:asciiTheme="majorHAnsi" w:hAnsiTheme="majorHAnsi" w:cstheme="majorHAnsi"/>
                        <w:kern w:val="0"/>
                        <w:sz w:val="20"/>
                        <w:szCs w:val="20"/>
                        <w14:ligatures w14:val="none"/>
                      </w:rPr>
                    </w:pPr>
                  </w:p>
                  <w:p w:rsidRPr="009A25EC" w:rsidR="00B55639" w:rsidP="00C27F17" w:rsidRDefault="00D827A0" w14:paraId="177FBF5E" w14:textId="650EC1F2">
                    <w:r w:rsidRPr="009A25EC">
                      <w:rPr>
                        <w:rFonts w:asciiTheme="majorHAnsi" w:hAnsiTheme="majorHAnsi" w:cstheme="majorHAnsi"/>
                        <w:kern w:val="0"/>
                        <w:sz w:val="20"/>
                        <w:szCs w:val="20"/>
                        <w:lang w:eastAsia="en-NZ"/>
                        <w14:ligatures w14:val="none"/>
                      </w:rPr>
                      <w:t>Full details on the update can be found in the slides.</w:t>
                    </w:r>
                  </w:p>
                </w:tc>
              </w:tr>
            </w:sdtContent>
          </w:sdt>
          <w:sdt>
            <w:sdtPr>
              <w:rPr>
                <w:rFonts w:asciiTheme="majorHAnsi" w:hAnsiTheme="majorHAnsi" w:cstheme="majorHAnsi"/>
                <w:b/>
                <w:kern w:val="0"/>
                <w:sz w:val="20"/>
                <w:szCs w:val="20"/>
                <w14:ligatures w14:val="none"/>
              </w:rPr>
              <w:id w:val="916133967"/>
              <w:placeholder>
                <w:docPart w:val="85AEE181606A4DF0818F657143FC8FE3"/>
              </w:placeholder>
              <w15:repeatingSectionItem/>
            </w:sdtPr>
            <w:sdtEndPr>
              <w:rPr>
                <w:b w:val="0"/>
              </w:rPr>
            </w:sdtEndPr>
            <w:sdtContent>
              <w:tr w:rsidRPr="009A25EC" w:rsidR="009A25EC" w:rsidTr="00F07032" w14:paraId="1156675A" w14:textId="77777777">
                <w:tc>
                  <w:tcPr>
                    <w:tcW w:w="784" w:type="dxa"/>
                    <w:tcBorders>
                      <w:top w:val="single" w:color="FF00FF" w:sz="4" w:space="0"/>
                      <w:bottom w:val="single" w:color="FF00FF" w:sz="4" w:space="0"/>
                    </w:tcBorders>
                  </w:tcPr>
                  <w:p w:rsidRPr="009A25EC" w:rsidR="000F64B3" w:rsidP="00ED76A6" w:rsidRDefault="000F64B3" w14:paraId="64CDAB31" w14:textId="77777777">
                    <w:pPr>
                      <w:numPr>
                        <w:ilvl w:val="0"/>
                        <w:numId w:val="19"/>
                      </w:numPr>
                      <w:spacing w:after="60" w:line="240" w:lineRule="auto"/>
                      <w:rPr>
                        <w:rFonts w:asciiTheme="majorHAnsi" w:hAnsiTheme="majorHAnsi" w:cstheme="majorHAnsi"/>
                        <w:b/>
                        <w:kern w:val="0"/>
                        <w:sz w:val="20"/>
                        <w:szCs w:val="20"/>
                        <w14:ligatures w14:val="none"/>
                      </w:rPr>
                    </w:pPr>
                  </w:p>
                </w:tc>
                <w:tc>
                  <w:tcPr>
                    <w:tcW w:w="8962" w:type="dxa"/>
                    <w:tcBorders>
                      <w:top w:val="single" w:color="FF00FF" w:sz="4" w:space="0"/>
                      <w:bottom w:val="single" w:color="FF00FF" w:sz="4" w:space="0"/>
                    </w:tcBorders>
                  </w:tcPr>
                  <w:p w:rsidRPr="00C27F17" w:rsidR="000F64B3" w:rsidP="006B1A5C" w:rsidRDefault="008D198C" w14:paraId="6B48A7E5" w14:textId="07DC90AE">
                    <w:pPr>
                      <w:spacing w:after="60" w:line="240" w:lineRule="auto"/>
                      <w:rPr>
                        <w:rFonts w:asciiTheme="majorHAnsi" w:hAnsiTheme="majorHAnsi" w:cstheme="majorHAnsi"/>
                        <w:b/>
                        <w:bCs/>
                        <w:kern w:val="0"/>
                        <w:sz w:val="20"/>
                        <w:szCs w:val="20"/>
                        <w:lang w:val="pt-BR" w:eastAsia="en-NZ"/>
                        <w14:ligatures w14:val="none"/>
                      </w:rPr>
                    </w:pPr>
                    <w:r w:rsidRPr="00C27F17">
                      <w:rPr>
                        <w:rFonts w:asciiTheme="majorHAnsi" w:hAnsiTheme="majorHAnsi" w:cstheme="majorHAnsi"/>
                        <w:b/>
                        <w:bCs/>
                        <w:kern w:val="0"/>
                        <w:sz w:val="20"/>
                        <w:szCs w:val="20"/>
                        <w:lang w:eastAsia="en-NZ"/>
                        <w14:ligatures w14:val="none"/>
                      </w:rPr>
                      <w:t xml:space="preserve">Isolated MITS nodes </w:t>
                    </w:r>
                    <w:r w:rsidRPr="00C27F17" w:rsidR="000F64B3">
                      <w:rPr>
                        <w:rFonts w:asciiTheme="majorHAnsi" w:hAnsiTheme="majorHAnsi" w:cstheme="majorHAnsi"/>
                        <w:b/>
                        <w:bCs/>
                        <w:kern w:val="0"/>
                        <w:sz w:val="20"/>
                        <w:szCs w:val="20"/>
                        <w:lang w:eastAsia="en-NZ"/>
                        <w14:ligatures w14:val="none"/>
                      </w:rPr>
                      <w:t xml:space="preserve">- </w:t>
                    </w:r>
                    <w:r w:rsidRPr="00C27F17">
                      <w:rPr>
                        <w:rFonts w:asciiTheme="majorHAnsi" w:hAnsiTheme="majorHAnsi" w:cstheme="majorHAnsi"/>
                        <w:b/>
                        <w:bCs/>
                        <w:kern w:val="0"/>
                        <w:sz w:val="20"/>
                        <w:szCs w:val="20"/>
                        <w:lang w:val="pt-BR" w:eastAsia="en-NZ"/>
                        <w14:ligatures w14:val="none"/>
                      </w:rPr>
                      <w:t>Andrew Dudkowsky, NESO</w:t>
                    </w:r>
                  </w:p>
                  <w:p w:rsidRPr="009A25EC" w:rsidR="00FD3A3A" w:rsidP="006B1A5C" w:rsidRDefault="00FD3A3A" w14:paraId="751C7395" w14:textId="77777777">
                    <w:pPr>
                      <w:spacing w:after="60" w:line="240" w:lineRule="auto"/>
                      <w:rPr>
                        <w:rFonts w:asciiTheme="majorHAnsi" w:hAnsiTheme="majorHAnsi" w:cstheme="majorHAnsi"/>
                        <w:kern w:val="0"/>
                        <w:sz w:val="20"/>
                        <w:szCs w:val="20"/>
                        <w:lang w:val="pt-BR" w:eastAsia="en-NZ"/>
                        <w14:ligatures w14:val="none"/>
                      </w:rPr>
                    </w:pPr>
                  </w:p>
                  <w:p w:rsidR="00D827A0" w:rsidP="008D198C" w:rsidRDefault="008D198C" w14:paraId="7C64F292" w14:textId="6D670D8F">
                    <w:pPr>
                      <w:rPr>
                        <w:rFonts w:asciiTheme="majorHAnsi" w:hAnsiTheme="majorHAnsi" w:cstheme="majorHAnsi"/>
                        <w:kern w:val="0"/>
                        <w:sz w:val="20"/>
                        <w:szCs w:val="20"/>
                        <w:lang w:val="pt-BR" w:eastAsia="en-NZ"/>
                        <w14:ligatures w14:val="none"/>
                      </w:rPr>
                    </w:pPr>
                    <w:r w:rsidRPr="008D198C">
                      <w:rPr>
                        <w:rFonts w:asciiTheme="majorHAnsi" w:hAnsiTheme="majorHAnsi" w:cstheme="majorHAnsi"/>
                        <w:kern w:val="0"/>
                        <w:sz w:val="20"/>
                        <w:szCs w:val="20"/>
                        <w:lang w:val="pt-BR" w:eastAsia="en-NZ"/>
                        <w14:ligatures w14:val="none"/>
                      </w:rPr>
                      <w:t>Andrew Dudkowsky</w:t>
                    </w:r>
                    <w:r>
                      <w:rPr>
                        <w:rFonts w:asciiTheme="majorHAnsi" w:hAnsiTheme="majorHAnsi" w:cstheme="majorHAnsi"/>
                        <w:kern w:val="0"/>
                        <w:sz w:val="20"/>
                        <w:szCs w:val="20"/>
                        <w:lang w:val="pt-BR" w:eastAsia="en-NZ"/>
                        <w14:ligatures w14:val="none"/>
                      </w:rPr>
                      <w:t xml:space="preserve"> (AD)</w:t>
                    </w:r>
                    <w:r w:rsidRPr="008D198C">
                      <w:rPr>
                        <w:rFonts w:asciiTheme="majorHAnsi" w:hAnsiTheme="majorHAnsi" w:cstheme="majorHAnsi"/>
                        <w:kern w:val="0"/>
                        <w:sz w:val="20"/>
                        <w:szCs w:val="20"/>
                        <w:lang w:val="pt-BR" w:eastAsia="en-NZ"/>
                        <w14:ligatures w14:val="none"/>
                      </w:rPr>
                      <w:t xml:space="preserve"> </w:t>
                    </w:r>
                    <w:r w:rsidRPr="00C27F17">
                      <w:rPr>
                        <w:rFonts w:asciiTheme="majorHAnsi" w:hAnsiTheme="majorHAnsi" w:cstheme="majorHAnsi"/>
                        <w:kern w:val="0"/>
                        <w:sz w:val="20"/>
                        <w:szCs w:val="20"/>
                        <w:lang w:val="pt-BR" w:eastAsia="en-NZ"/>
                        <w14:ligatures w14:val="none"/>
                      </w:rPr>
                      <w:t xml:space="preserve">presented a proposal to address charging anomalies </w:t>
                    </w:r>
                    <w:r w:rsidR="00D833A8">
                      <w:rPr>
                        <w:rFonts w:asciiTheme="majorHAnsi" w:hAnsiTheme="majorHAnsi" w:cstheme="majorHAnsi"/>
                        <w:kern w:val="0"/>
                        <w:sz w:val="20"/>
                        <w:szCs w:val="20"/>
                        <w:lang w:val="pt-BR" w:eastAsia="en-NZ"/>
                        <w14:ligatures w14:val="none"/>
                      </w:rPr>
                      <w:t>associated with</w:t>
                    </w:r>
                    <w:r w:rsidRPr="00C27F17" w:rsidR="00D833A8">
                      <w:rPr>
                        <w:rFonts w:asciiTheme="majorHAnsi" w:hAnsiTheme="majorHAnsi" w:cstheme="majorHAnsi"/>
                        <w:kern w:val="0"/>
                        <w:sz w:val="20"/>
                        <w:szCs w:val="20"/>
                        <w:lang w:val="pt-BR" w:eastAsia="en-NZ"/>
                        <w14:ligatures w14:val="none"/>
                      </w:rPr>
                      <w:t xml:space="preserve"> </w:t>
                    </w:r>
                    <w:r w:rsidRPr="00C27F17">
                      <w:rPr>
                        <w:rFonts w:asciiTheme="majorHAnsi" w:hAnsiTheme="majorHAnsi" w:cstheme="majorHAnsi"/>
                        <w:kern w:val="0"/>
                        <w:sz w:val="20"/>
                        <w:szCs w:val="20"/>
                        <w:lang w:val="pt-BR" w:eastAsia="en-NZ"/>
                        <w14:ligatures w14:val="none"/>
                      </w:rPr>
                      <w:t>isolated MITS nodes</w:t>
                    </w:r>
                    <w:r w:rsidR="00D827A0">
                      <w:rPr>
                        <w:rFonts w:asciiTheme="majorHAnsi" w:hAnsiTheme="majorHAnsi" w:cstheme="majorHAnsi"/>
                        <w:kern w:val="0"/>
                        <w:sz w:val="20"/>
                        <w:szCs w:val="20"/>
                        <w:lang w:val="pt-BR" w:eastAsia="en-NZ"/>
                        <w14:ligatures w14:val="none"/>
                      </w:rPr>
                      <w:t xml:space="preserve">. </w:t>
                    </w:r>
                    <w:r w:rsidR="00117583">
                      <w:rPr>
                        <w:rFonts w:asciiTheme="majorHAnsi" w:hAnsiTheme="majorHAnsi" w:cstheme="majorHAnsi"/>
                        <w:kern w:val="0"/>
                        <w:sz w:val="20"/>
                        <w:szCs w:val="20"/>
                        <w:lang w:val="pt-BR" w:eastAsia="en-NZ"/>
                        <w14:ligatures w14:val="none"/>
                      </w:rPr>
                      <w:t xml:space="preserve">AD </w:t>
                    </w:r>
                    <w:r w:rsidR="00D827A0">
                      <w:rPr>
                        <w:rFonts w:asciiTheme="majorHAnsi" w:hAnsiTheme="majorHAnsi" w:cstheme="majorHAnsi"/>
                        <w:kern w:val="0"/>
                        <w:sz w:val="20"/>
                        <w:szCs w:val="20"/>
                        <w:lang w:val="pt-BR" w:eastAsia="en-NZ"/>
                        <w14:ligatures w14:val="none"/>
                      </w:rPr>
                      <w:t xml:space="preserve">started by defining MITS Nodes before explaining the </w:t>
                    </w:r>
                    <w:r w:rsidRPr="00D827A0" w:rsidR="00D827A0">
                      <w:rPr>
                        <w:rFonts w:asciiTheme="majorHAnsi" w:hAnsiTheme="majorHAnsi" w:cstheme="majorHAnsi"/>
                        <w:kern w:val="0"/>
                        <w:sz w:val="20"/>
                        <w:szCs w:val="20"/>
                        <w:lang w:val="pt-BR" w:eastAsia="en-NZ"/>
                        <w14:ligatures w14:val="none"/>
                      </w:rPr>
                      <w:t xml:space="preserve">TNUoS </w:t>
                    </w:r>
                    <w:r w:rsidR="00D827A0">
                      <w:rPr>
                        <w:rFonts w:asciiTheme="majorHAnsi" w:hAnsiTheme="majorHAnsi" w:cstheme="majorHAnsi"/>
                        <w:kern w:val="0"/>
                        <w:sz w:val="20"/>
                        <w:szCs w:val="20"/>
                        <w:lang w:val="pt-BR" w:eastAsia="en-NZ"/>
                        <w14:ligatures w14:val="none"/>
                      </w:rPr>
                      <w:t>c</w:t>
                    </w:r>
                    <w:r w:rsidRPr="00D827A0" w:rsidR="00D827A0">
                      <w:rPr>
                        <w:rFonts w:asciiTheme="majorHAnsi" w:hAnsiTheme="majorHAnsi" w:cstheme="majorHAnsi"/>
                        <w:kern w:val="0"/>
                        <w:sz w:val="20"/>
                        <w:szCs w:val="20"/>
                        <w:lang w:val="pt-BR" w:eastAsia="en-NZ"/>
                        <w14:ligatures w14:val="none"/>
                      </w:rPr>
                      <w:t>harging</w:t>
                    </w:r>
                    <w:r w:rsidR="00D827A0">
                      <w:rPr>
                        <w:rFonts w:asciiTheme="majorHAnsi" w:hAnsiTheme="majorHAnsi" w:cstheme="majorHAnsi"/>
                        <w:kern w:val="0"/>
                        <w:sz w:val="20"/>
                        <w:szCs w:val="20"/>
                        <w:lang w:val="pt-BR" w:eastAsia="en-NZ"/>
                        <w14:ligatures w14:val="none"/>
                      </w:rPr>
                      <w:t xml:space="preserve"> for them</w:t>
                    </w:r>
                    <w:r w:rsidR="005C5FAE">
                      <w:rPr>
                        <w:rFonts w:asciiTheme="majorHAnsi" w:hAnsiTheme="majorHAnsi" w:cstheme="majorHAnsi"/>
                        <w:kern w:val="0"/>
                        <w:sz w:val="20"/>
                        <w:szCs w:val="20"/>
                        <w:lang w:val="pt-BR" w:eastAsia="en-NZ"/>
                        <w14:ligatures w14:val="none"/>
                      </w:rPr>
                      <w:t xml:space="preserve"> followed by a defect due to </w:t>
                    </w:r>
                    <w:r w:rsidRPr="005C5FAE" w:rsidR="005C5FAE">
                      <w:rPr>
                        <w:rFonts w:asciiTheme="majorHAnsi" w:hAnsiTheme="majorHAnsi" w:cstheme="majorHAnsi"/>
                        <w:kern w:val="0"/>
                        <w:sz w:val="20"/>
                        <w:szCs w:val="20"/>
                        <w:lang w:val="pt-BR" w:eastAsia="en-NZ"/>
                        <w14:ligatures w14:val="none"/>
                      </w:rPr>
                      <w:t>charging anomalies</w:t>
                    </w:r>
                    <w:r w:rsidR="005C5FAE">
                      <w:rPr>
                        <w:rFonts w:asciiTheme="majorHAnsi" w:hAnsiTheme="majorHAnsi" w:cstheme="majorHAnsi"/>
                        <w:kern w:val="0"/>
                        <w:sz w:val="20"/>
                        <w:szCs w:val="20"/>
                        <w:lang w:val="pt-BR" w:eastAsia="en-NZ"/>
                        <w14:ligatures w14:val="none"/>
                      </w:rPr>
                      <w:t>.</w:t>
                    </w:r>
                  </w:p>
                  <w:p w:rsidR="00D827A0" w:rsidP="008D198C" w:rsidRDefault="005533F5" w14:paraId="1AFEEF64" w14:textId="4C2CF14C">
                    <w:pPr>
                      <w:rPr>
                        <w:rFonts w:asciiTheme="majorHAnsi" w:hAnsiTheme="majorHAnsi" w:cstheme="majorHAnsi"/>
                        <w:kern w:val="0"/>
                        <w:sz w:val="20"/>
                        <w:szCs w:val="20"/>
                        <w:lang w:val="pt-BR" w:eastAsia="en-NZ"/>
                        <w14:ligatures w14:val="none"/>
                      </w:rPr>
                    </w:pPr>
                    <w:r>
                      <w:rPr>
                        <w:rFonts w:asciiTheme="majorHAnsi" w:hAnsiTheme="majorHAnsi" w:cstheme="majorHAnsi"/>
                        <w:kern w:val="0"/>
                        <w:sz w:val="20"/>
                        <w:szCs w:val="20"/>
                        <w:lang w:val="pt-BR" w:eastAsia="en-NZ"/>
                        <w14:ligatures w14:val="none"/>
                      </w:rPr>
                      <w:t>AD went on to request</w:t>
                    </w:r>
                    <w:r w:rsidRPr="005C5FAE" w:rsidR="005C5FAE">
                      <w:rPr>
                        <w:rFonts w:asciiTheme="majorHAnsi" w:hAnsiTheme="majorHAnsi" w:cstheme="majorHAnsi"/>
                        <w:kern w:val="0"/>
                        <w:sz w:val="20"/>
                        <w:szCs w:val="20"/>
                        <w:lang w:val="pt-BR" w:eastAsia="en-NZ"/>
                        <w14:ligatures w14:val="none"/>
                      </w:rPr>
                      <w:t xml:space="preserve"> feedback on proposing to </w:t>
                    </w:r>
                    <w:r>
                      <w:rPr>
                        <w:rFonts w:asciiTheme="majorHAnsi" w:hAnsiTheme="majorHAnsi" w:cstheme="majorHAnsi"/>
                        <w:kern w:val="0"/>
                        <w:sz w:val="20"/>
                        <w:szCs w:val="20"/>
                        <w:lang w:val="pt-BR" w:eastAsia="en-NZ"/>
                        <w14:ligatures w14:val="none"/>
                      </w:rPr>
                      <w:t>c</w:t>
                    </w:r>
                    <w:r w:rsidRPr="005533F5">
                      <w:rPr>
                        <w:rFonts w:asciiTheme="majorHAnsi" w:hAnsiTheme="majorHAnsi" w:cstheme="majorHAnsi"/>
                        <w:kern w:val="0"/>
                        <w:sz w:val="20"/>
                        <w:szCs w:val="20"/>
                        <w:lang w:val="pt-BR" w:eastAsia="en-NZ"/>
                        <w14:ligatures w14:val="none"/>
                      </w:rPr>
                      <w:t>hange</w:t>
                    </w:r>
                    <w:r>
                      <w:rPr>
                        <w:rFonts w:asciiTheme="majorHAnsi" w:hAnsiTheme="majorHAnsi" w:cstheme="majorHAnsi"/>
                        <w:kern w:val="0"/>
                        <w:sz w:val="20"/>
                        <w:szCs w:val="20"/>
                        <w:lang w:val="pt-BR" w:eastAsia="en-NZ"/>
                        <w14:ligatures w14:val="none"/>
                      </w:rPr>
                      <w:t xml:space="preserve"> the</w:t>
                    </w:r>
                    <w:r w:rsidRPr="005533F5">
                      <w:rPr>
                        <w:rFonts w:asciiTheme="majorHAnsi" w:hAnsiTheme="majorHAnsi" w:cstheme="majorHAnsi"/>
                        <w:kern w:val="0"/>
                        <w:sz w:val="20"/>
                        <w:szCs w:val="20"/>
                        <w:lang w:val="pt-BR" w:eastAsia="en-NZ"/>
                        <w14:ligatures w14:val="none"/>
                      </w:rPr>
                      <w:t xml:space="preserve"> TNUoS calculation rather than </w:t>
                    </w:r>
                    <w:r w:rsidR="00DC4585">
                      <w:rPr>
                        <w:rFonts w:asciiTheme="majorHAnsi" w:hAnsiTheme="majorHAnsi" w:cstheme="majorHAnsi"/>
                        <w:kern w:val="0"/>
                        <w:sz w:val="20"/>
                        <w:szCs w:val="20"/>
                        <w:lang w:val="pt-BR" w:eastAsia="en-NZ"/>
                        <w14:ligatures w14:val="none"/>
                      </w:rPr>
                      <w:t xml:space="preserve">the </w:t>
                    </w:r>
                    <w:r w:rsidRPr="005533F5">
                      <w:rPr>
                        <w:rFonts w:asciiTheme="majorHAnsi" w:hAnsiTheme="majorHAnsi" w:cstheme="majorHAnsi"/>
                        <w:kern w:val="0"/>
                        <w:sz w:val="20"/>
                        <w:szCs w:val="20"/>
                        <w:lang w:val="pt-BR" w:eastAsia="en-NZ"/>
                        <w14:ligatures w14:val="none"/>
                      </w:rPr>
                      <w:t>definition of MITS</w:t>
                    </w:r>
                    <w:r>
                      <w:rPr>
                        <w:rFonts w:asciiTheme="majorHAnsi" w:hAnsiTheme="majorHAnsi" w:cstheme="majorHAnsi"/>
                        <w:kern w:val="0"/>
                        <w:sz w:val="20"/>
                        <w:szCs w:val="20"/>
                        <w:lang w:val="pt-BR" w:eastAsia="en-NZ"/>
                        <w14:ligatures w14:val="none"/>
                      </w:rPr>
                      <w:t xml:space="preserve"> and therefore c</w:t>
                    </w:r>
                    <w:r w:rsidRPr="005533F5">
                      <w:rPr>
                        <w:rFonts w:asciiTheme="majorHAnsi" w:hAnsiTheme="majorHAnsi" w:cstheme="majorHAnsi"/>
                        <w:kern w:val="0"/>
                        <w:sz w:val="20"/>
                        <w:szCs w:val="20"/>
                        <w:lang w:val="pt-BR" w:eastAsia="en-NZ"/>
                        <w14:ligatures w14:val="none"/>
                      </w:rPr>
                      <w:t>harge TNUoS as</w:t>
                    </w:r>
                    <w:r>
                      <w:rPr>
                        <w:rFonts w:asciiTheme="majorHAnsi" w:hAnsiTheme="majorHAnsi" w:cstheme="majorHAnsi"/>
                        <w:kern w:val="0"/>
                        <w:sz w:val="20"/>
                        <w:szCs w:val="20"/>
                        <w:lang w:val="pt-BR" w:eastAsia="en-NZ"/>
                        <w14:ligatures w14:val="none"/>
                      </w:rPr>
                      <w:t xml:space="preserve"> </w:t>
                    </w:r>
                    <w:r w:rsidRPr="005533F5">
                      <w:rPr>
                        <w:rFonts w:asciiTheme="majorHAnsi" w:hAnsiTheme="majorHAnsi" w:cstheme="majorHAnsi"/>
                        <w:kern w:val="0"/>
                        <w:sz w:val="20"/>
                        <w:szCs w:val="20"/>
                        <w:lang w:val="pt-BR" w:eastAsia="en-NZ"/>
                        <w14:ligatures w14:val="none"/>
                      </w:rPr>
                      <w:t>if the MITS node was a non-MITS node</w:t>
                    </w:r>
                    <w:r>
                      <w:rPr>
                        <w:rFonts w:asciiTheme="majorHAnsi" w:hAnsiTheme="majorHAnsi" w:cstheme="majorHAnsi"/>
                        <w:kern w:val="0"/>
                        <w:sz w:val="20"/>
                        <w:szCs w:val="20"/>
                        <w:lang w:val="pt-BR" w:eastAsia="en-NZ"/>
                        <w14:ligatures w14:val="none"/>
                      </w:rPr>
                      <w:t>.</w:t>
                    </w:r>
                  </w:p>
                  <w:p w:rsidR="00270257" w:rsidP="008D198C" w:rsidRDefault="00270257" w14:paraId="3A4AB151" w14:textId="2B6CFE4C">
                    <w:pPr>
                      <w:rPr>
                        <w:rFonts w:asciiTheme="majorHAnsi" w:hAnsiTheme="majorHAnsi" w:cstheme="majorHAnsi"/>
                        <w:kern w:val="0"/>
                        <w:sz w:val="20"/>
                        <w:szCs w:val="20"/>
                        <w:lang w:val="pt-BR" w:eastAsia="en-NZ"/>
                        <w14:ligatures w14:val="none"/>
                      </w:rPr>
                    </w:pPr>
                    <w:r w:rsidRPr="00270257">
                      <w:rPr>
                        <w:rFonts w:asciiTheme="majorHAnsi" w:hAnsiTheme="majorHAnsi" w:cstheme="majorHAnsi"/>
                        <w:kern w:val="0"/>
                        <w:sz w:val="20"/>
                        <w:szCs w:val="20"/>
                        <w:lang w:val="pt-BR" w:eastAsia="en-NZ"/>
                        <w14:ligatures w14:val="none"/>
                      </w:rPr>
                      <w:t xml:space="preserve">Robert Longden </w:t>
                    </w:r>
                    <w:r>
                      <w:rPr>
                        <w:rFonts w:asciiTheme="majorHAnsi" w:hAnsiTheme="majorHAnsi" w:cstheme="majorHAnsi"/>
                        <w:kern w:val="0"/>
                        <w:sz w:val="20"/>
                        <w:szCs w:val="20"/>
                        <w:lang w:val="pt-BR" w:eastAsia="en-NZ"/>
                        <w14:ligatures w14:val="none"/>
                      </w:rPr>
                      <w:t>(RL) commented that he supported th</w:t>
                    </w:r>
                    <w:r w:rsidR="00DC4585">
                      <w:rPr>
                        <w:rFonts w:asciiTheme="majorHAnsi" w:hAnsiTheme="majorHAnsi" w:cstheme="majorHAnsi"/>
                        <w:kern w:val="0"/>
                        <w:sz w:val="20"/>
                        <w:szCs w:val="20"/>
                        <w:lang w:val="pt-BR" w:eastAsia="en-NZ"/>
                        <w14:ligatures w14:val="none"/>
                      </w:rPr>
                      <w:t>is</w:t>
                    </w:r>
                    <w:r>
                      <w:rPr>
                        <w:rFonts w:asciiTheme="majorHAnsi" w:hAnsiTheme="majorHAnsi" w:cstheme="majorHAnsi"/>
                        <w:kern w:val="0"/>
                        <w:sz w:val="20"/>
                        <w:szCs w:val="20"/>
                        <w:lang w:val="pt-BR" w:eastAsia="en-NZ"/>
                        <w14:ligatures w14:val="none"/>
                      </w:rPr>
                      <w:t xml:space="preserve"> approach of not making changes</w:t>
                    </w:r>
                    <w:r>
                      <w:rPr>
                        <w:rFonts w:asciiTheme="majorHAnsi" w:hAnsiTheme="majorHAnsi" w:cstheme="majorHAnsi"/>
                        <w:lang w:eastAsia="en-NZ"/>
                      </w:rPr>
                      <w:t xml:space="preserve"> to the</w:t>
                    </w:r>
                    <w:r w:rsidRPr="00270257">
                      <w:rPr>
                        <w:rFonts w:asciiTheme="majorHAnsi" w:hAnsiTheme="majorHAnsi" w:cstheme="majorHAnsi"/>
                        <w:kern w:val="0"/>
                        <w:sz w:val="20"/>
                        <w:szCs w:val="20"/>
                        <w:lang w:val="pt-BR" w:eastAsia="en-NZ"/>
                        <w14:ligatures w14:val="none"/>
                      </w:rPr>
                      <w:t xml:space="preserve"> definitions</w:t>
                    </w:r>
                    <w:r>
                      <w:rPr>
                        <w:rFonts w:asciiTheme="majorHAnsi" w:hAnsiTheme="majorHAnsi" w:cstheme="majorHAnsi"/>
                        <w:kern w:val="0"/>
                        <w:sz w:val="20"/>
                        <w:szCs w:val="20"/>
                        <w:lang w:val="pt-BR" w:eastAsia="en-NZ"/>
                        <w14:ligatures w14:val="none"/>
                      </w:rPr>
                      <w:t xml:space="preserve"> to </w:t>
                    </w:r>
                    <w:r w:rsidRPr="00270257">
                      <w:rPr>
                        <w:rFonts w:asciiTheme="majorHAnsi" w:hAnsiTheme="majorHAnsi" w:cstheme="majorHAnsi"/>
                        <w:kern w:val="0"/>
                        <w:sz w:val="20"/>
                        <w:szCs w:val="20"/>
                        <w:lang w:val="pt-BR" w:eastAsia="en-NZ"/>
                        <w14:ligatures w14:val="none"/>
                      </w:rPr>
                      <w:t xml:space="preserve">MITS node </w:t>
                    </w:r>
                    <w:r>
                      <w:rPr>
                        <w:rFonts w:asciiTheme="majorHAnsi" w:hAnsiTheme="majorHAnsi" w:cstheme="majorHAnsi"/>
                        <w:kern w:val="0"/>
                        <w:sz w:val="20"/>
                        <w:szCs w:val="20"/>
                        <w:lang w:val="pt-BR" w:eastAsia="en-NZ"/>
                        <w14:ligatures w14:val="none"/>
                      </w:rPr>
                      <w:t>and</w:t>
                    </w:r>
                    <w:r w:rsidRPr="00270257">
                      <w:rPr>
                        <w:rFonts w:asciiTheme="majorHAnsi" w:hAnsiTheme="majorHAnsi" w:cstheme="majorHAnsi"/>
                        <w:kern w:val="0"/>
                        <w:sz w:val="20"/>
                        <w:szCs w:val="20"/>
                        <w:lang w:val="pt-BR" w:eastAsia="en-NZ"/>
                        <w14:ligatures w14:val="none"/>
                      </w:rPr>
                      <w:t xml:space="preserve"> non-MITS node</w:t>
                    </w:r>
                    <w:r w:rsidR="00912032">
                      <w:rPr>
                        <w:rFonts w:asciiTheme="majorHAnsi" w:hAnsiTheme="majorHAnsi" w:cstheme="majorHAnsi"/>
                        <w:kern w:val="0"/>
                        <w:sz w:val="20"/>
                        <w:szCs w:val="20"/>
                        <w:lang w:val="pt-BR" w:eastAsia="en-NZ"/>
                        <w14:ligatures w14:val="none"/>
                      </w:rPr>
                      <w:t>.</w:t>
                    </w:r>
                  </w:p>
                  <w:p w:rsidRPr="00DC4585" w:rsidR="00CC7B5E" w:rsidP="008D198C" w:rsidRDefault="00912032" w14:paraId="6956B00E" w14:textId="3DB33436">
                    <w:pPr>
                      <w:rPr>
                        <w:rFonts w:asciiTheme="majorHAnsi" w:hAnsiTheme="majorHAnsi" w:cstheme="majorHAnsi"/>
                        <w:kern w:val="0"/>
                        <w:sz w:val="20"/>
                        <w:szCs w:val="20"/>
                        <w:lang w:val="pt-BR" w:eastAsia="en-NZ"/>
                        <w14:ligatures w14:val="none"/>
                      </w:rPr>
                    </w:pPr>
                    <w:r>
                      <w:rPr>
                        <w:rFonts w:asciiTheme="majorHAnsi" w:hAnsiTheme="majorHAnsi" w:cstheme="majorHAnsi"/>
                        <w:kern w:val="0"/>
                        <w:sz w:val="20"/>
                        <w:szCs w:val="20"/>
                        <w:lang w:val="pt-BR" w:eastAsia="en-NZ"/>
                        <w14:ligatures w14:val="none"/>
                      </w:rPr>
                      <w:t>GG question</w:t>
                    </w:r>
                    <w:r w:rsidR="00CD346E">
                      <w:rPr>
                        <w:rFonts w:asciiTheme="majorHAnsi" w:hAnsiTheme="majorHAnsi" w:cstheme="majorHAnsi"/>
                        <w:kern w:val="0"/>
                        <w:sz w:val="20"/>
                        <w:szCs w:val="20"/>
                        <w:lang w:val="pt-BR" w:eastAsia="en-NZ"/>
                        <w14:ligatures w14:val="none"/>
                      </w:rPr>
                      <w:t>ed</w:t>
                    </w:r>
                    <w:r>
                      <w:rPr>
                        <w:rFonts w:asciiTheme="majorHAnsi" w:hAnsiTheme="majorHAnsi" w:cstheme="majorHAnsi"/>
                        <w:kern w:val="0"/>
                        <w:sz w:val="20"/>
                        <w:szCs w:val="20"/>
                        <w:lang w:val="pt-BR" w:eastAsia="en-NZ"/>
                        <w14:ligatures w14:val="none"/>
                      </w:rPr>
                      <w:t xml:space="preserve">why there has been this </w:t>
                    </w:r>
                    <w:r w:rsidRPr="00912032">
                      <w:rPr>
                        <w:rFonts w:asciiTheme="majorHAnsi" w:hAnsiTheme="majorHAnsi" w:cstheme="majorHAnsi"/>
                        <w:kern w:val="0"/>
                        <w:sz w:val="20"/>
                        <w:szCs w:val="20"/>
                        <w:lang w:val="pt-BR" w:eastAsia="en-NZ"/>
                        <w14:ligatures w14:val="none"/>
                      </w:rPr>
                      <w:t>discrimination and treatment</w:t>
                    </w:r>
                    <w:r>
                      <w:rPr>
                        <w:rFonts w:asciiTheme="majorHAnsi" w:hAnsiTheme="majorHAnsi" w:cstheme="majorHAnsi"/>
                        <w:kern w:val="0"/>
                        <w:sz w:val="20"/>
                        <w:szCs w:val="20"/>
                        <w:lang w:val="pt-BR" w:eastAsia="en-NZ"/>
                        <w14:ligatures w14:val="none"/>
                      </w:rPr>
                      <w:t xml:space="preserve"> to date</w:t>
                    </w:r>
                    <w:r w:rsidR="00DC4585">
                      <w:rPr>
                        <w:rFonts w:asciiTheme="majorHAnsi" w:hAnsiTheme="majorHAnsi" w:cstheme="majorHAnsi"/>
                        <w:kern w:val="0"/>
                        <w:sz w:val="20"/>
                        <w:szCs w:val="20"/>
                        <w:lang w:val="pt-BR" w:eastAsia="en-NZ"/>
                        <w14:ligatures w14:val="none"/>
                      </w:rPr>
                      <w:t>,</w:t>
                    </w:r>
                    <w:r>
                      <w:rPr>
                        <w:rFonts w:asciiTheme="majorHAnsi" w:hAnsiTheme="majorHAnsi" w:cstheme="majorHAnsi"/>
                        <w:kern w:val="0"/>
                        <w:sz w:val="20"/>
                        <w:szCs w:val="20"/>
                        <w:lang w:val="pt-BR" w:eastAsia="en-NZ"/>
                        <w14:ligatures w14:val="none"/>
                      </w:rPr>
                      <w:t xml:space="preserve"> adding the</w:t>
                    </w:r>
                    <w:r w:rsidRPr="00912032">
                      <w:rPr>
                        <w:rFonts w:asciiTheme="majorHAnsi" w:hAnsiTheme="majorHAnsi" w:cstheme="majorHAnsi"/>
                        <w:kern w:val="0"/>
                        <w:sz w:val="20"/>
                        <w:szCs w:val="20"/>
                        <w:lang w:val="pt-BR" w:eastAsia="en-NZ"/>
                        <w14:ligatures w14:val="none"/>
                      </w:rPr>
                      <w:t xml:space="preserve"> definition</w:t>
                    </w:r>
                    <w:r>
                      <w:rPr>
                        <w:rFonts w:asciiTheme="majorHAnsi" w:hAnsiTheme="majorHAnsi" w:cstheme="majorHAnsi"/>
                        <w:kern w:val="0"/>
                        <w:sz w:val="20"/>
                        <w:szCs w:val="20"/>
                        <w:lang w:val="pt-BR" w:eastAsia="en-NZ"/>
                        <w14:ligatures w14:val="none"/>
                      </w:rPr>
                      <w:t>s have been in place</w:t>
                    </w:r>
                    <w:r w:rsidRPr="00912032">
                      <w:rPr>
                        <w:rFonts w:asciiTheme="majorHAnsi" w:hAnsiTheme="majorHAnsi" w:cstheme="majorHAnsi"/>
                        <w:kern w:val="0"/>
                        <w:sz w:val="20"/>
                        <w:szCs w:val="20"/>
                        <w:lang w:val="pt-BR" w:eastAsia="en-NZ"/>
                        <w14:ligatures w14:val="none"/>
                      </w:rPr>
                      <w:t xml:space="preserve"> for a long time</w:t>
                    </w:r>
                    <w:r>
                      <w:rPr>
                        <w:rFonts w:asciiTheme="majorHAnsi" w:hAnsiTheme="majorHAnsi" w:cstheme="majorHAnsi"/>
                        <w:kern w:val="0"/>
                        <w:sz w:val="20"/>
                        <w:szCs w:val="20"/>
                        <w:lang w:val="pt-BR" w:eastAsia="en-NZ"/>
                        <w14:ligatures w14:val="none"/>
                      </w:rPr>
                      <w:t xml:space="preserve"> and are well</w:t>
                    </w:r>
                    <w:r w:rsidRPr="00912032">
                      <w:rPr>
                        <w:rFonts w:asciiTheme="majorHAnsi" w:hAnsiTheme="majorHAnsi" w:cstheme="majorHAnsi"/>
                        <w:kern w:val="0"/>
                        <w:sz w:val="20"/>
                        <w:szCs w:val="20"/>
                        <w:lang w:val="pt-BR" w:eastAsia="en-NZ"/>
                        <w14:ligatures w14:val="none"/>
                      </w:rPr>
                      <w:t xml:space="preserve"> understood.</w:t>
                    </w:r>
                    <w:r w:rsidR="00F10C53">
                      <w:rPr>
                        <w:rFonts w:asciiTheme="majorHAnsi" w:hAnsiTheme="majorHAnsi" w:cstheme="majorHAnsi"/>
                        <w:kern w:val="0"/>
                        <w:sz w:val="20"/>
                        <w:szCs w:val="20"/>
                        <w:lang w:val="pt-BR" w:eastAsia="en-NZ"/>
                        <w14:ligatures w14:val="none"/>
                      </w:rPr>
                      <w:t xml:space="preserve"> </w:t>
                    </w:r>
                    <w:r w:rsidRPr="00F10C53" w:rsidR="00F10C53">
                      <w:rPr>
                        <w:rFonts w:asciiTheme="majorHAnsi" w:hAnsiTheme="majorHAnsi" w:cstheme="majorHAnsi"/>
                        <w:kern w:val="0"/>
                        <w:sz w:val="20"/>
                        <w:szCs w:val="20"/>
                        <w:lang w:val="pt-BR" w:eastAsia="en-NZ"/>
                        <w14:ligatures w14:val="none"/>
                      </w:rPr>
                      <w:t xml:space="preserve">Chiamaka Nwajagu </w:t>
                    </w:r>
                    <w:r w:rsidR="00F10C53">
                      <w:rPr>
                        <w:rFonts w:asciiTheme="majorHAnsi" w:hAnsiTheme="majorHAnsi" w:cstheme="majorHAnsi"/>
                        <w:kern w:val="0"/>
                        <w:sz w:val="20"/>
                        <w:szCs w:val="20"/>
                        <w:lang w:val="pt-BR" w:eastAsia="en-NZ"/>
                        <w14:ligatures w14:val="none"/>
                      </w:rPr>
                      <w:t>(CN) also shared this opinion</w:t>
                    </w:r>
                    <w:r w:rsidR="00D17928">
                      <w:rPr>
                        <w:rFonts w:asciiTheme="majorHAnsi" w:hAnsiTheme="majorHAnsi" w:cstheme="majorHAnsi"/>
                        <w:kern w:val="0"/>
                        <w:sz w:val="20"/>
                        <w:szCs w:val="20"/>
                        <w:lang w:val="pt-BR" w:eastAsia="en-NZ"/>
                        <w14:ligatures w14:val="none"/>
                      </w:rPr>
                      <w:t xml:space="preserve"> and added a </w:t>
                    </w:r>
                    <w:r w:rsidRPr="00D17928" w:rsidR="00D17928">
                      <w:rPr>
                        <w:rFonts w:asciiTheme="majorHAnsi" w:hAnsiTheme="majorHAnsi" w:cstheme="majorHAnsi"/>
                        <w:kern w:val="0"/>
                        <w:sz w:val="20"/>
                        <w:szCs w:val="20"/>
                        <w:lang w:val="pt-BR" w:eastAsia="en-NZ"/>
                        <w14:ligatures w14:val="none"/>
                      </w:rPr>
                      <w:t>financial analysis of the implications</w:t>
                    </w:r>
                    <w:r w:rsidR="00D17928">
                      <w:rPr>
                        <w:rFonts w:asciiTheme="majorHAnsi" w:hAnsiTheme="majorHAnsi" w:cstheme="majorHAnsi"/>
                        <w:kern w:val="0"/>
                        <w:sz w:val="20"/>
                        <w:szCs w:val="20"/>
                        <w:lang w:val="pt-BR" w:eastAsia="en-NZ"/>
                        <w14:ligatures w14:val="none"/>
                      </w:rPr>
                      <w:t xml:space="preserve"> would </w:t>
                    </w:r>
                    <w:r w:rsidRPr="00DC4585" w:rsidR="00D17928">
                      <w:rPr>
                        <w:rFonts w:asciiTheme="majorHAnsi" w:hAnsiTheme="majorHAnsi" w:cstheme="majorHAnsi"/>
                        <w:kern w:val="0"/>
                        <w:sz w:val="20"/>
                        <w:szCs w:val="20"/>
                        <w:lang w:val="pt-BR" w:eastAsia="en-NZ"/>
                        <w14:ligatures w14:val="none"/>
                      </w:rPr>
                      <w:t>need to be carried out at workgroup stage. AD agreed to this.</w:t>
                    </w:r>
                  </w:p>
                  <w:p w:rsidRPr="00DC4585" w:rsidR="00D17928" w:rsidP="008D198C" w:rsidRDefault="00D17928" w14:paraId="7542DCFC" w14:textId="4A0BEBCD">
                    <w:pPr>
                      <w:rPr>
                        <w:rFonts w:asciiTheme="majorHAnsi" w:hAnsiTheme="majorHAnsi" w:cstheme="majorHAnsi"/>
                        <w:kern w:val="0"/>
                        <w:sz w:val="20"/>
                        <w:szCs w:val="20"/>
                        <w:lang w:val="pt-BR" w:eastAsia="en-NZ"/>
                        <w14:ligatures w14:val="none"/>
                      </w:rPr>
                    </w:pPr>
                    <w:r w:rsidRPr="00DC4585">
                      <w:rPr>
                        <w:rFonts w:asciiTheme="majorHAnsi" w:hAnsiTheme="majorHAnsi" w:cstheme="majorHAnsi"/>
                        <w:kern w:val="0"/>
                        <w:sz w:val="20"/>
                        <w:szCs w:val="20"/>
                        <w:lang w:val="pt-BR" w:eastAsia="en-NZ"/>
                        <w14:ligatures w14:val="none"/>
                      </w:rPr>
                      <w:t>Dan Arrowsmith (DA) added an observation that as the network gets bigger there is more non-MITS nodes becoming MITS nodes based on the definition of a MITS node</w:t>
                    </w:r>
                    <w:r w:rsidRPr="00DC4585" w:rsidR="002C1555">
                      <w:rPr>
                        <w:rFonts w:asciiTheme="majorHAnsi" w:hAnsiTheme="majorHAnsi" w:cstheme="majorHAnsi"/>
                        <w:kern w:val="0"/>
                        <w:sz w:val="20"/>
                        <w:szCs w:val="20"/>
                        <w:lang w:val="pt-BR" w:eastAsia="en-NZ"/>
                        <w14:ligatures w14:val="none"/>
                      </w:rPr>
                      <w:t>s</w:t>
                    </w:r>
                    <w:r w:rsidRPr="00DC4585">
                      <w:rPr>
                        <w:rFonts w:asciiTheme="majorHAnsi" w:hAnsiTheme="majorHAnsi" w:cstheme="majorHAnsi"/>
                        <w:kern w:val="0"/>
                        <w:sz w:val="20"/>
                        <w:szCs w:val="20"/>
                        <w:lang w:val="pt-BR" w:eastAsia="en-NZ"/>
                        <w14:ligatures w14:val="none"/>
                      </w:rPr>
                      <w:t xml:space="preserve"> and how that works.</w:t>
                    </w:r>
                    <w:r w:rsidRPr="00DC4585" w:rsidR="002C1555">
                      <w:rPr>
                        <w:rFonts w:asciiTheme="majorHAnsi" w:hAnsiTheme="majorHAnsi" w:cstheme="majorHAnsi"/>
                        <w:sz w:val="20"/>
                        <w:szCs w:val="20"/>
                        <w:lang w:eastAsia="en-NZ"/>
                      </w:rPr>
                      <w:t xml:space="preserve"> DA expressed an opinion that </w:t>
                    </w:r>
                    <w:proofErr w:type="gramStart"/>
                    <w:r w:rsidRPr="00DC4585" w:rsidR="002C1555">
                      <w:rPr>
                        <w:rFonts w:asciiTheme="majorHAnsi" w:hAnsiTheme="majorHAnsi" w:cstheme="majorHAnsi"/>
                        <w:sz w:val="20"/>
                        <w:szCs w:val="20"/>
                        <w:lang w:eastAsia="en-NZ"/>
                      </w:rPr>
                      <w:t>in</w:t>
                    </w:r>
                    <w:r w:rsidRPr="00DC4585" w:rsidR="002C1555">
                      <w:rPr>
                        <w:rFonts w:asciiTheme="majorHAnsi" w:hAnsiTheme="majorHAnsi" w:cstheme="majorHAnsi"/>
                        <w:kern w:val="0"/>
                        <w:sz w:val="20"/>
                        <w:szCs w:val="20"/>
                        <w:lang w:val="pt-BR" w:eastAsia="en-NZ"/>
                        <w14:ligatures w14:val="none"/>
                      </w:rPr>
                      <w:t xml:space="preserve"> order to</w:t>
                    </w:r>
                    <w:proofErr w:type="gramEnd"/>
                    <w:r w:rsidRPr="00DC4585" w:rsidR="002C1555">
                      <w:rPr>
                        <w:rFonts w:asciiTheme="majorHAnsi" w:hAnsiTheme="majorHAnsi" w:cstheme="majorHAnsi"/>
                        <w:kern w:val="0"/>
                        <w:sz w:val="20"/>
                        <w:szCs w:val="20"/>
                        <w:lang w:val="pt-BR" w:eastAsia="en-NZ"/>
                        <w14:ligatures w14:val="none"/>
                      </w:rPr>
                      <w:t xml:space="preserve"> not give odd locational signals, it would make sense to try and address this (however expressing that it is unlikley that there will be large volumes of this senerio).</w:t>
                    </w:r>
                  </w:p>
                  <w:p w:rsidR="00F10C53" w:rsidP="008D198C" w:rsidRDefault="00CC7B5E" w14:paraId="766800AF" w14:textId="198C1030">
                    <w:pPr>
                      <w:rPr>
                        <w:rFonts w:asciiTheme="majorHAnsi" w:hAnsiTheme="majorHAnsi" w:cstheme="majorHAnsi"/>
                        <w:kern w:val="0"/>
                        <w:sz w:val="20"/>
                        <w:szCs w:val="20"/>
                        <w:lang w:val="pt-BR" w:eastAsia="en-NZ"/>
                        <w14:ligatures w14:val="none"/>
                      </w:rPr>
                    </w:pPr>
                    <w:r>
                      <w:rPr>
                        <w:rFonts w:asciiTheme="majorHAnsi" w:hAnsiTheme="majorHAnsi" w:cstheme="majorHAnsi"/>
                        <w:kern w:val="0"/>
                        <w:sz w:val="20"/>
                        <w:szCs w:val="20"/>
                        <w:lang w:val="pt-BR" w:eastAsia="en-NZ"/>
                        <w14:ligatures w14:val="none"/>
                      </w:rPr>
                      <w:t xml:space="preserve">Damian </w:t>
                    </w:r>
                    <w:r w:rsidRPr="00CC7B5E">
                      <w:rPr>
                        <w:rFonts w:asciiTheme="majorHAnsi" w:hAnsiTheme="majorHAnsi" w:cstheme="majorHAnsi"/>
                        <w:kern w:val="0"/>
                        <w:sz w:val="20"/>
                        <w:szCs w:val="20"/>
                        <w:lang w:val="pt-BR" w:eastAsia="en-NZ"/>
                        <w14:ligatures w14:val="none"/>
                      </w:rPr>
                      <w:t>Clough</w:t>
                    </w:r>
                    <w:r>
                      <w:rPr>
                        <w:rFonts w:asciiTheme="majorHAnsi" w:hAnsiTheme="majorHAnsi" w:cstheme="majorHAnsi"/>
                        <w:kern w:val="0"/>
                        <w:sz w:val="20"/>
                        <w:szCs w:val="20"/>
                        <w:lang w:val="pt-BR" w:eastAsia="en-NZ"/>
                        <w14:ligatures w14:val="none"/>
                      </w:rPr>
                      <w:t xml:space="preserve"> (DC)</w:t>
                    </w:r>
                    <w:r w:rsidR="003F29BB">
                      <w:rPr>
                        <w:rFonts w:asciiTheme="majorHAnsi" w:hAnsiTheme="majorHAnsi" w:cstheme="majorHAnsi"/>
                        <w:kern w:val="0"/>
                        <w:sz w:val="20"/>
                        <w:szCs w:val="20"/>
                        <w:lang w:val="pt-BR" w:eastAsia="en-NZ"/>
                        <w14:ligatures w14:val="none"/>
                      </w:rPr>
                      <w:t xml:space="preserve"> question</w:t>
                    </w:r>
                    <w:r w:rsidR="002F70EC">
                      <w:rPr>
                        <w:rFonts w:asciiTheme="majorHAnsi" w:hAnsiTheme="majorHAnsi" w:cstheme="majorHAnsi"/>
                        <w:kern w:val="0"/>
                        <w:sz w:val="20"/>
                        <w:szCs w:val="20"/>
                        <w:lang w:val="pt-BR" w:eastAsia="en-NZ"/>
                        <w14:ligatures w14:val="none"/>
                      </w:rPr>
                      <w:t>ed</w:t>
                    </w:r>
                    <w:r w:rsidR="003F29BB">
                      <w:rPr>
                        <w:rFonts w:asciiTheme="majorHAnsi" w:hAnsiTheme="majorHAnsi" w:cstheme="majorHAnsi"/>
                        <w:kern w:val="0"/>
                        <w:sz w:val="20"/>
                        <w:szCs w:val="20"/>
                        <w:lang w:val="pt-BR" w:eastAsia="en-NZ"/>
                        <w14:ligatures w14:val="none"/>
                      </w:rPr>
                      <w:t xml:space="preserve"> the correct</w:t>
                    </w:r>
                    <w:r w:rsidRPr="003F29BB" w:rsidR="003F29BB">
                      <w:rPr>
                        <w:rFonts w:asciiTheme="majorHAnsi" w:hAnsiTheme="majorHAnsi" w:cstheme="majorHAnsi"/>
                        <w:kern w:val="0"/>
                        <w:sz w:val="20"/>
                        <w:szCs w:val="20"/>
                        <w:lang w:val="pt-BR" w:eastAsia="en-NZ"/>
                        <w14:ligatures w14:val="none"/>
                      </w:rPr>
                      <w:t xml:space="preserve"> cost for the </w:t>
                    </w:r>
                    <w:r w:rsidR="003F29BB">
                      <w:rPr>
                        <w:rFonts w:asciiTheme="majorHAnsi" w:hAnsiTheme="majorHAnsi" w:cstheme="majorHAnsi"/>
                        <w:kern w:val="0"/>
                        <w:sz w:val="20"/>
                        <w:szCs w:val="20"/>
                        <w:lang w:val="pt-BR" w:eastAsia="en-NZ"/>
                        <w14:ligatures w14:val="none"/>
                      </w:rPr>
                      <w:t>correct</w:t>
                    </w:r>
                    <w:r w:rsidRPr="003F29BB" w:rsidR="003F29BB">
                      <w:rPr>
                        <w:rFonts w:asciiTheme="majorHAnsi" w:hAnsiTheme="majorHAnsi" w:cstheme="majorHAnsi"/>
                        <w:kern w:val="0"/>
                        <w:sz w:val="20"/>
                        <w:szCs w:val="20"/>
                        <w:lang w:val="pt-BR" w:eastAsia="en-NZ"/>
                        <w14:ligatures w14:val="none"/>
                      </w:rPr>
                      <w:t xml:space="preserve"> usage of the circuit</w:t>
                    </w:r>
                    <w:r w:rsidR="00DC4585">
                      <w:rPr>
                        <w:rFonts w:asciiTheme="majorHAnsi" w:hAnsiTheme="majorHAnsi" w:cstheme="majorHAnsi"/>
                        <w:kern w:val="0"/>
                        <w:sz w:val="20"/>
                        <w:szCs w:val="20"/>
                        <w:lang w:val="pt-BR" w:eastAsia="en-NZ"/>
                        <w14:ligatures w14:val="none"/>
                      </w:rPr>
                      <w:t>,</w:t>
                    </w:r>
                    <w:r w:rsidRPr="003F29BB" w:rsidR="003F29BB">
                      <w:rPr>
                        <w:rFonts w:asciiTheme="majorHAnsi" w:hAnsiTheme="majorHAnsi" w:cstheme="majorHAnsi"/>
                        <w:kern w:val="0"/>
                        <w:sz w:val="20"/>
                        <w:szCs w:val="20"/>
                        <w:lang w:val="pt-BR" w:eastAsia="en-NZ"/>
                        <w14:ligatures w14:val="none"/>
                      </w:rPr>
                      <w:t xml:space="preserve"> </w:t>
                    </w:r>
                    <w:r w:rsidR="003F29BB">
                      <w:rPr>
                        <w:rFonts w:asciiTheme="majorHAnsi" w:hAnsiTheme="majorHAnsi" w:cstheme="majorHAnsi"/>
                        <w:kern w:val="0"/>
                        <w:sz w:val="20"/>
                        <w:szCs w:val="20"/>
                        <w:lang w:val="pt-BR" w:eastAsia="en-NZ"/>
                        <w14:ligatures w14:val="none"/>
                      </w:rPr>
                      <w:t>when they are</w:t>
                    </w:r>
                    <w:r w:rsidRPr="003F29BB" w:rsidR="003F29BB">
                      <w:rPr>
                        <w:rFonts w:asciiTheme="majorHAnsi" w:hAnsiTheme="majorHAnsi" w:cstheme="majorHAnsi"/>
                        <w:kern w:val="0"/>
                        <w:sz w:val="20"/>
                        <w:szCs w:val="20"/>
                        <w:lang w:val="pt-BR" w:eastAsia="en-NZ"/>
                        <w14:ligatures w14:val="none"/>
                      </w:rPr>
                      <w:t xml:space="preserve"> embedded in the wider system.</w:t>
                    </w:r>
                    <w:r w:rsidR="003F29BB">
                      <w:rPr>
                        <w:rFonts w:asciiTheme="majorHAnsi" w:hAnsiTheme="majorHAnsi" w:cstheme="majorHAnsi"/>
                        <w:kern w:val="0"/>
                        <w:sz w:val="20"/>
                        <w:szCs w:val="20"/>
                        <w:lang w:val="pt-BR" w:eastAsia="en-NZ"/>
                        <w14:ligatures w14:val="none"/>
                      </w:rPr>
                      <w:t xml:space="preserve"> AD responded to investigate whether this is within the scope of this workstream and that he will take this offline.</w:t>
                    </w:r>
                    <w:r w:rsidR="00F10C53">
                      <w:rPr>
                        <w:rFonts w:asciiTheme="majorHAnsi" w:hAnsiTheme="majorHAnsi" w:cstheme="majorHAnsi"/>
                        <w:kern w:val="0"/>
                        <w:sz w:val="20"/>
                        <w:szCs w:val="20"/>
                        <w:lang w:val="pt-BR" w:eastAsia="en-NZ"/>
                        <w14:ligatures w14:val="none"/>
                      </w:rPr>
                      <w:t xml:space="preserve"> </w:t>
                    </w:r>
                  </w:p>
                  <w:p w:rsidR="003F29BB" w:rsidP="008D198C" w:rsidRDefault="003F29BB" w14:paraId="173B3E48" w14:textId="0A2AC50D">
                    <w:pPr>
                      <w:rPr>
                        <w:rFonts w:asciiTheme="majorHAnsi" w:hAnsiTheme="majorHAnsi" w:cstheme="majorHAnsi"/>
                        <w:kern w:val="0"/>
                        <w:sz w:val="20"/>
                        <w:szCs w:val="20"/>
                        <w:lang w:val="pt-BR" w:eastAsia="en-NZ"/>
                        <w14:ligatures w14:val="none"/>
                      </w:rPr>
                    </w:pPr>
                    <w:r w:rsidRPr="003F29BB">
                      <w:rPr>
                        <w:rFonts w:asciiTheme="majorHAnsi" w:hAnsiTheme="majorHAnsi" w:cstheme="majorHAnsi"/>
                        <w:kern w:val="0"/>
                        <w:sz w:val="20"/>
                        <w:szCs w:val="20"/>
                        <w:lang w:val="pt-BR" w:eastAsia="en-NZ"/>
                        <w14:ligatures w14:val="none"/>
                      </w:rPr>
                      <w:t>Joe Colebrook</w:t>
                    </w:r>
                    <w:r>
                      <w:rPr>
                        <w:rFonts w:asciiTheme="majorHAnsi" w:hAnsiTheme="majorHAnsi" w:cstheme="majorHAnsi"/>
                        <w:kern w:val="0"/>
                        <w:sz w:val="20"/>
                        <w:szCs w:val="20"/>
                        <w:lang w:val="pt-BR" w:eastAsia="en-NZ"/>
                        <w14:ligatures w14:val="none"/>
                      </w:rPr>
                      <w:t xml:space="preserve"> (JC)</w:t>
                    </w:r>
                    <w:r w:rsidR="00F10C53">
                      <w:rPr>
                        <w:rFonts w:asciiTheme="majorHAnsi" w:hAnsiTheme="majorHAnsi" w:cstheme="majorHAnsi"/>
                        <w:kern w:val="0"/>
                        <w:sz w:val="20"/>
                        <w:szCs w:val="20"/>
                        <w:lang w:val="pt-BR" w:eastAsia="en-NZ"/>
                        <w14:ligatures w14:val="none"/>
                      </w:rPr>
                      <w:t xml:space="preserve"> noted that during discussions to change the definition of </w:t>
                    </w:r>
                    <w:r w:rsidRPr="00F10C53" w:rsidR="00F10C53">
                      <w:rPr>
                        <w:rFonts w:asciiTheme="majorHAnsi" w:hAnsiTheme="majorHAnsi" w:cstheme="majorHAnsi"/>
                        <w:kern w:val="0"/>
                        <w:sz w:val="20"/>
                        <w:szCs w:val="20"/>
                        <w:lang w:val="pt-BR" w:eastAsia="en-NZ"/>
                        <w14:ligatures w14:val="none"/>
                      </w:rPr>
                      <w:t xml:space="preserve">attributable works </w:t>
                    </w:r>
                    <w:r w:rsidR="00F10C53">
                      <w:rPr>
                        <w:rFonts w:asciiTheme="majorHAnsi" w:hAnsiTheme="majorHAnsi" w:cstheme="majorHAnsi"/>
                        <w:kern w:val="0"/>
                        <w:sz w:val="20"/>
                        <w:szCs w:val="20"/>
                        <w:lang w:val="pt-BR" w:eastAsia="en-NZ"/>
                        <w14:ligatures w14:val="none"/>
                      </w:rPr>
                      <w:t>under CMP447, the impl</w:t>
                    </w:r>
                    <w:r w:rsidR="00DC4585">
                      <w:rPr>
                        <w:rFonts w:asciiTheme="majorHAnsi" w:hAnsiTheme="majorHAnsi" w:cstheme="majorHAnsi"/>
                        <w:kern w:val="0"/>
                        <w:sz w:val="20"/>
                        <w:szCs w:val="20"/>
                        <w:lang w:val="pt-BR" w:eastAsia="en-NZ"/>
                        <w14:ligatures w14:val="none"/>
                      </w:rPr>
                      <w:t>i</w:t>
                    </w:r>
                    <w:r w:rsidR="00F10C53">
                      <w:rPr>
                        <w:rFonts w:asciiTheme="majorHAnsi" w:hAnsiTheme="majorHAnsi" w:cstheme="majorHAnsi"/>
                        <w:kern w:val="0"/>
                        <w:sz w:val="20"/>
                        <w:szCs w:val="20"/>
                        <w:lang w:val="pt-BR" w:eastAsia="en-NZ"/>
                        <w14:ligatures w14:val="none"/>
                      </w:rPr>
                      <w:t>cations of changing the</w:t>
                    </w:r>
                    <w:r w:rsidRPr="00F10C53" w:rsidR="00F10C53">
                      <w:rPr>
                        <w:rFonts w:asciiTheme="majorHAnsi" w:hAnsiTheme="majorHAnsi" w:cstheme="majorHAnsi"/>
                        <w:kern w:val="0"/>
                        <w:sz w:val="20"/>
                        <w:szCs w:val="20"/>
                        <w:lang w:val="pt-BR" w:eastAsia="en-NZ"/>
                        <w14:ligatures w14:val="none"/>
                      </w:rPr>
                      <w:t xml:space="preserve"> definition of </w:t>
                    </w:r>
                    <w:r w:rsidR="00F10C53">
                      <w:rPr>
                        <w:rFonts w:asciiTheme="majorHAnsi" w:hAnsiTheme="majorHAnsi" w:cstheme="majorHAnsi"/>
                        <w:kern w:val="0"/>
                        <w:sz w:val="20"/>
                        <w:szCs w:val="20"/>
                        <w:lang w:val="pt-BR" w:eastAsia="en-NZ"/>
                        <w14:ligatures w14:val="none"/>
                      </w:rPr>
                      <w:t>MITS</w:t>
                    </w:r>
                    <w:r w:rsidRPr="00F10C53" w:rsidR="00F10C53">
                      <w:rPr>
                        <w:rFonts w:asciiTheme="majorHAnsi" w:hAnsiTheme="majorHAnsi" w:cstheme="majorHAnsi"/>
                        <w:kern w:val="0"/>
                        <w:sz w:val="20"/>
                        <w:szCs w:val="20"/>
                        <w:lang w:val="pt-BR" w:eastAsia="en-NZ"/>
                        <w14:ligatures w14:val="none"/>
                      </w:rPr>
                      <w:t xml:space="preserve"> node</w:t>
                    </w:r>
                    <w:r w:rsidR="00F10C53">
                      <w:rPr>
                        <w:rFonts w:asciiTheme="majorHAnsi" w:hAnsiTheme="majorHAnsi" w:cstheme="majorHAnsi"/>
                        <w:kern w:val="0"/>
                        <w:sz w:val="20"/>
                        <w:szCs w:val="20"/>
                        <w:lang w:val="pt-BR" w:eastAsia="en-NZ"/>
                        <w14:ligatures w14:val="none"/>
                      </w:rPr>
                      <w:t>s were also covered whereby it was felt that this was not in the best interest to carry out.</w:t>
                    </w:r>
                  </w:p>
                  <w:p w:rsidRPr="009A25EC" w:rsidR="000F64B3" w:rsidP="00C27F17" w:rsidRDefault="000F64B3" w14:paraId="1CCA16E0" w14:textId="3CA0E38A">
                    <w:pPr>
                      <w:rPr>
                        <w:rFonts w:asciiTheme="majorHAnsi" w:hAnsiTheme="majorHAnsi" w:cstheme="majorHAnsi"/>
                        <w:kern w:val="0"/>
                        <w:sz w:val="20"/>
                        <w:szCs w:val="20"/>
                        <w:lang w:eastAsia="en-NZ"/>
                        <w14:ligatures w14:val="none"/>
                      </w:rPr>
                    </w:pPr>
                    <w:r w:rsidRPr="009A25EC">
                      <w:rPr>
                        <w:rFonts w:asciiTheme="majorHAnsi" w:hAnsiTheme="majorHAnsi" w:cstheme="majorHAnsi"/>
                        <w:kern w:val="0"/>
                        <w:sz w:val="20"/>
                        <w:szCs w:val="20"/>
                        <w:lang w:eastAsia="en-NZ"/>
                        <w14:ligatures w14:val="none"/>
                      </w:rPr>
                      <w:t xml:space="preserve">Full details on the update can be found </w:t>
                    </w:r>
                    <w:r w:rsidRPr="009A25EC" w:rsidR="00774F21">
                      <w:rPr>
                        <w:rFonts w:asciiTheme="majorHAnsi" w:hAnsiTheme="majorHAnsi" w:cstheme="majorHAnsi"/>
                        <w:kern w:val="0"/>
                        <w:sz w:val="20"/>
                        <w:szCs w:val="20"/>
                        <w:lang w:eastAsia="en-NZ"/>
                        <w14:ligatures w14:val="none"/>
                      </w:rPr>
                      <w:t>in</w:t>
                    </w:r>
                    <w:r w:rsidRPr="009A25EC">
                      <w:rPr>
                        <w:rFonts w:asciiTheme="majorHAnsi" w:hAnsiTheme="majorHAnsi" w:cstheme="majorHAnsi"/>
                        <w:kern w:val="0"/>
                        <w:sz w:val="20"/>
                        <w:szCs w:val="20"/>
                        <w:lang w:eastAsia="en-NZ"/>
                        <w14:ligatures w14:val="none"/>
                      </w:rPr>
                      <w:t xml:space="preserve"> the slides.</w:t>
                    </w:r>
                  </w:p>
                  <w:p w:rsidRPr="009A25EC" w:rsidR="000F64B3" w:rsidP="006B1A5C" w:rsidRDefault="000F64B3" w14:paraId="0FDC4BD8" w14:textId="77777777">
                    <w:pPr>
                      <w:spacing w:after="60" w:line="240" w:lineRule="auto"/>
                      <w:rPr>
                        <w:rFonts w:asciiTheme="majorHAnsi" w:hAnsiTheme="majorHAnsi" w:cstheme="majorHAnsi"/>
                        <w:kern w:val="0"/>
                        <w:sz w:val="20"/>
                        <w:szCs w:val="20"/>
                        <w:lang w:eastAsia="en-NZ"/>
                        <w14:ligatures w14:val="none"/>
                      </w:rPr>
                    </w:pPr>
                  </w:p>
                </w:tc>
              </w:tr>
            </w:sdtContent>
          </w:sdt>
          <w:sdt>
            <w:sdtPr>
              <w:rPr>
                <w:rFonts w:asciiTheme="majorHAnsi" w:hAnsiTheme="majorHAnsi" w:cstheme="majorHAnsi"/>
                <w:b/>
                <w:kern w:val="0"/>
                <w:sz w:val="20"/>
                <w:szCs w:val="20"/>
                <w14:ligatures w14:val="none"/>
              </w:rPr>
              <w:id w:val="1939101194"/>
              <w:placeholder>
                <w:docPart w:val="7E492DEF3BFE4893AC9F4545921AED3A"/>
              </w:placeholder>
              <w15:repeatingSectionItem/>
            </w:sdtPr>
            <w:sdtEndPr>
              <w:rPr>
                <w:b w:val="0"/>
              </w:rPr>
            </w:sdtEndPr>
            <w:sdtContent>
              <w:tr w:rsidRPr="009A25EC" w:rsidR="009A25EC" w:rsidTr="00F07032" w14:paraId="0ED7DD19" w14:textId="77777777">
                <w:tc>
                  <w:tcPr>
                    <w:tcW w:w="784" w:type="dxa"/>
                    <w:tcBorders>
                      <w:top w:val="single" w:color="FF00FF" w:sz="4" w:space="0"/>
                      <w:bottom w:val="single" w:color="FF00FF" w:sz="4" w:space="0"/>
                    </w:tcBorders>
                  </w:tcPr>
                  <w:p w:rsidRPr="009A25EC" w:rsidR="000F64B3" w:rsidP="00ED76A6" w:rsidRDefault="000F64B3" w14:paraId="06D0AE26" w14:textId="77777777">
                    <w:pPr>
                      <w:numPr>
                        <w:ilvl w:val="0"/>
                        <w:numId w:val="19"/>
                      </w:numPr>
                      <w:spacing w:after="60" w:line="240" w:lineRule="auto"/>
                      <w:rPr>
                        <w:rFonts w:asciiTheme="majorHAnsi" w:hAnsiTheme="majorHAnsi" w:cstheme="majorHAnsi"/>
                        <w:b/>
                        <w:kern w:val="0"/>
                        <w:sz w:val="20"/>
                        <w:szCs w:val="20"/>
                        <w14:ligatures w14:val="none"/>
                      </w:rPr>
                    </w:pPr>
                  </w:p>
                </w:tc>
                <w:tc>
                  <w:tcPr>
                    <w:tcW w:w="8962" w:type="dxa"/>
                    <w:tcBorders>
                      <w:top w:val="single" w:color="FF00FF" w:sz="4" w:space="0"/>
                      <w:bottom w:val="single" w:color="FF00FF" w:sz="4" w:space="0"/>
                    </w:tcBorders>
                  </w:tcPr>
                  <w:p w:rsidRPr="009A25EC" w:rsidR="0015267E" w:rsidP="0015267E" w:rsidRDefault="006534EF" w14:paraId="0AC5F8F6" w14:textId="27572104">
                    <w:pPr>
                      <w:spacing w:after="60" w:line="240" w:lineRule="auto"/>
                      <w:rPr>
                        <w:rFonts w:asciiTheme="majorHAnsi" w:hAnsiTheme="majorHAnsi" w:cstheme="majorHAnsi"/>
                        <w:b/>
                        <w:kern w:val="0"/>
                        <w:sz w:val="20"/>
                        <w:szCs w:val="20"/>
                        <w:lang w:eastAsia="en-NZ"/>
                        <w14:ligatures w14:val="none"/>
                      </w:rPr>
                    </w:pPr>
                    <w:r w:rsidRPr="006534EF">
                      <w:rPr>
                        <w:rFonts w:asciiTheme="majorHAnsi" w:hAnsiTheme="majorHAnsi" w:cstheme="majorHAnsi"/>
                        <w:b/>
                        <w:kern w:val="0"/>
                        <w:sz w:val="20"/>
                        <w:szCs w:val="20"/>
                        <w:lang w:eastAsia="en-NZ"/>
                        <w14:ligatures w14:val="none"/>
                      </w:rPr>
                      <w:t>Project Scope – Amending BSC Change Process for Changes</w:t>
                    </w:r>
                    <w:r w:rsidRPr="006534EF">
                      <w:rPr>
                        <w:rFonts w:asciiTheme="majorHAnsi" w:hAnsiTheme="majorHAnsi" w:cstheme="majorHAnsi"/>
                        <w:b/>
                        <w:kern w:val="0"/>
                        <w:sz w:val="20"/>
                        <w:szCs w:val="20"/>
                        <w:lang w:eastAsia="en-NZ"/>
                        <w14:ligatures w14:val="none"/>
                      </w:rPr>
                      <w:br/>
                    </w:r>
                    <w:r w:rsidRPr="006534EF">
                      <w:rPr>
                        <w:rFonts w:asciiTheme="majorHAnsi" w:hAnsiTheme="majorHAnsi" w:cstheme="majorHAnsi"/>
                        <w:b/>
                        <w:kern w:val="0"/>
                        <w:sz w:val="20"/>
                        <w:szCs w:val="20"/>
                        <w:lang w:eastAsia="en-NZ"/>
                        <w14:ligatures w14:val="none"/>
                      </w:rPr>
                      <w:t>Affecting NCER T&amp;</w:t>
                    </w:r>
                    <w:proofErr w:type="gramStart"/>
                    <w:r w:rsidRPr="006534EF">
                      <w:rPr>
                        <w:rFonts w:asciiTheme="majorHAnsi" w:hAnsiTheme="majorHAnsi" w:cstheme="majorHAnsi"/>
                        <w:b/>
                        <w:kern w:val="0"/>
                        <w:sz w:val="20"/>
                        <w:szCs w:val="20"/>
                        <w:lang w:eastAsia="en-NZ"/>
                        <w14:ligatures w14:val="none"/>
                      </w:rPr>
                      <w:t xml:space="preserve">Cs </w:t>
                    </w:r>
                    <w:r w:rsidRPr="009A25EC" w:rsidR="0015267E">
                      <w:rPr>
                        <w:rFonts w:asciiTheme="majorHAnsi" w:hAnsiTheme="majorHAnsi" w:cstheme="majorHAnsi"/>
                        <w:b/>
                        <w:kern w:val="0"/>
                        <w:sz w:val="20"/>
                        <w:szCs w:val="20"/>
                        <w:lang w:eastAsia="en-NZ"/>
                        <w14:ligatures w14:val="none"/>
                      </w:rPr>
                      <w:t xml:space="preserve"> </w:t>
                    </w:r>
                    <w:r w:rsidR="00BA1338">
                      <w:rPr>
                        <w:rFonts w:asciiTheme="majorHAnsi" w:hAnsiTheme="majorHAnsi" w:cstheme="majorHAnsi"/>
                        <w:b/>
                        <w:kern w:val="0"/>
                        <w:sz w:val="20"/>
                        <w:szCs w:val="20"/>
                        <w:lang w:eastAsia="en-NZ"/>
                        <w14:ligatures w14:val="none"/>
                      </w:rPr>
                      <w:t>-</w:t>
                    </w:r>
                    <w:proofErr w:type="gramEnd"/>
                    <w:r w:rsidR="00BA1338">
                      <w:rPr>
                        <w:rFonts w:asciiTheme="majorHAnsi" w:hAnsiTheme="majorHAnsi" w:cstheme="majorHAnsi"/>
                        <w:b/>
                        <w:kern w:val="0"/>
                        <w:sz w:val="20"/>
                        <w:szCs w:val="20"/>
                        <w:lang w:eastAsia="en-NZ"/>
                        <w14:ligatures w14:val="none"/>
                      </w:rPr>
                      <w:t xml:space="preserve"> </w:t>
                    </w:r>
                    <w:r w:rsidRPr="00BA1338" w:rsidR="00BA1338">
                      <w:rPr>
                        <w:rFonts w:asciiTheme="majorHAnsi" w:hAnsiTheme="majorHAnsi" w:cstheme="majorHAnsi"/>
                        <w:b/>
                        <w:kern w:val="0"/>
                        <w:sz w:val="20"/>
                        <w:szCs w:val="20"/>
                        <w:lang w:eastAsia="en-NZ"/>
                        <w14:ligatures w14:val="none"/>
                      </w:rPr>
                      <w:t>Alex Curtis - NESO</w:t>
                    </w:r>
                  </w:p>
                  <w:p w:rsidR="00BA1338" w:rsidP="00BA1338" w:rsidRDefault="00BA1338" w14:paraId="67B1F6E3" w14:textId="77777777">
                    <w:pPr>
                      <w:spacing w:after="60" w:line="240" w:lineRule="auto"/>
                      <w:rPr>
                        <w:rFonts w:asciiTheme="majorHAnsi" w:hAnsiTheme="majorHAnsi" w:cstheme="majorHAnsi"/>
                        <w:kern w:val="0"/>
                        <w:sz w:val="20"/>
                        <w:szCs w:val="20"/>
                        <w:lang w:eastAsia="en-NZ"/>
                        <w14:ligatures w14:val="none"/>
                      </w:rPr>
                    </w:pPr>
                  </w:p>
                  <w:p w:rsidRPr="00BA1338" w:rsidR="00BA1338" w:rsidP="00BA1338" w:rsidRDefault="00BA1338" w14:paraId="28CB7F24" w14:textId="551026EB">
                    <w:pPr>
                      <w:spacing w:after="60" w:line="240" w:lineRule="auto"/>
                      <w:rPr>
                        <w:rFonts w:asciiTheme="majorHAnsi" w:hAnsiTheme="majorHAnsi" w:cstheme="majorHAnsi"/>
                        <w:kern w:val="0"/>
                        <w:sz w:val="20"/>
                        <w:szCs w:val="20"/>
                        <w:lang w:eastAsia="en-NZ"/>
                        <w14:ligatures w14:val="none"/>
                      </w:rPr>
                    </w:pPr>
                    <w:r w:rsidRPr="00BA1338">
                      <w:rPr>
                        <w:rFonts w:asciiTheme="majorHAnsi" w:hAnsiTheme="majorHAnsi" w:cstheme="majorHAnsi"/>
                        <w:kern w:val="0"/>
                        <w:sz w:val="20"/>
                        <w:szCs w:val="20"/>
                        <w:lang w:eastAsia="en-NZ"/>
                        <w14:ligatures w14:val="none"/>
                      </w:rPr>
                      <w:t>Alex Curtis (A</w:t>
                    </w:r>
                    <w:r>
                      <w:rPr>
                        <w:rFonts w:asciiTheme="majorHAnsi" w:hAnsiTheme="majorHAnsi" w:cstheme="majorHAnsi"/>
                        <w:kern w:val="0"/>
                        <w:sz w:val="20"/>
                        <w:szCs w:val="20"/>
                        <w:lang w:eastAsia="en-NZ"/>
                        <w14:ligatures w14:val="none"/>
                      </w:rPr>
                      <w:t>C</w:t>
                    </w:r>
                    <w:r w:rsidRPr="00BA1338">
                      <w:rPr>
                        <w:rFonts w:asciiTheme="majorHAnsi" w:hAnsiTheme="majorHAnsi" w:cstheme="majorHAnsi"/>
                        <w:kern w:val="0"/>
                        <w:sz w:val="20"/>
                        <w:szCs w:val="20"/>
                        <w:lang w:eastAsia="en-NZ"/>
                        <w14:ligatures w14:val="none"/>
                      </w:rPr>
                      <w:t xml:space="preserve">) presented a proposal </w:t>
                    </w:r>
                    <w:r>
                      <w:rPr>
                        <w:rFonts w:asciiTheme="majorHAnsi" w:hAnsiTheme="majorHAnsi" w:cstheme="majorHAnsi"/>
                        <w:kern w:val="0"/>
                        <w:sz w:val="20"/>
                        <w:szCs w:val="20"/>
                        <w:lang w:eastAsia="en-NZ"/>
                        <w14:ligatures w14:val="none"/>
                      </w:rPr>
                      <w:t>regarding a</w:t>
                    </w:r>
                    <w:r w:rsidRPr="00BA1338">
                      <w:rPr>
                        <w:rFonts w:asciiTheme="majorHAnsi" w:hAnsiTheme="majorHAnsi" w:cstheme="majorHAnsi"/>
                        <w:kern w:val="0"/>
                        <w:sz w:val="20"/>
                        <w:szCs w:val="20"/>
                        <w:lang w:eastAsia="en-NZ"/>
                        <w14:ligatures w14:val="none"/>
                      </w:rPr>
                      <w:t>mending BSC Change Process for Changes</w:t>
                    </w:r>
                  </w:p>
                  <w:p w:rsidRPr="00C27F17" w:rsidR="002C1555" w:rsidP="00C27F17" w:rsidRDefault="00BA1338" w14:paraId="1771D024" w14:textId="2092C805">
                    <w:pPr>
                      <w:spacing w:after="60" w:line="240" w:lineRule="auto"/>
                      <w:rPr>
                        <w:rFonts w:asciiTheme="majorHAnsi" w:hAnsiTheme="majorHAnsi" w:cstheme="majorHAnsi"/>
                        <w:kern w:val="0"/>
                        <w:sz w:val="20"/>
                        <w:szCs w:val="20"/>
                        <w:lang w:eastAsia="en-NZ"/>
                        <w14:ligatures w14:val="none"/>
                      </w:rPr>
                    </w:pPr>
                    <w:r w:rsidRPr="00BA1338">
                      <w:rPr>
                        <w:rFonts w:asciiTheme="majorHAnsi" w:hAnsiTheme="majorHAnsi" w:cstheme="majorHAnsi"/>
                        <w:kern w:val="0"/>
                        <w:sz w:val="20"/>
                        <w:szCs w:val="20"/>
                        <w:lang w:eastAsia="en-NZ"/>
                        <w14:ligatures w14:val="none"/>
                      </w:rPr>
                      <w:t xml:space="preserve">Affecting NCER T&amp;Cs. </w:t>
                    </w:r>
                    <w:r w:rsidRPr="00C27F17">
                      <w:rPr>
                        <w:rFonts w:asciiTheme="majorHAnsi" w:hAnsiTheme="majorHAnsi" w:cstheme="majorHAnsi"/>
                        <w:kern w:val="0"/>
                        <w:sz w:val="20"/>
                        <w:szCs w:val="20"/>
                        <w:lang w:eastAsia="en-NZ"/>
                        <w14:ligatures w14:val="none"/>
                      </w:rPr>
                      <w:t>This is a</w:t>
                    </w:r>
                    <w:r w:rsidRPr="00C27F17" w:rsidR="002C1555">
                      <w:rPr>
                        <w:rFonts w:asciiTheme="majorHAnsi" w:hAnsiTheme="majorHAnsi" w:cstheme="majorHAnsi"/>
                        <w:kern w:val="0"/>
                        <w:sz w:val="20"/>
                        <w:szCs w:val="20"/>
                        <w:lang w:eastAsia="en-NZ"/>
                        <w14:ligatures w14:val="none"/>
                      </w:rPr>
                      <w:t xml:space="preserve"> modification to align the BSC change process with the NCER </w:t>
                    </w:r>
                    <w:r w:rsidRPr="00C27F17">
                      <w:rPr>
                        <w:rFonts w:asciiTheme="majorHAnsi" w:hAnsiTheme="majorHAnsi" w:cstheme="majorHAnsi"/>
                        <w:kern w:val="0"/>
                        <w:sz w:val="20"/>
                        <w:szCs w:val="20"/>
                        <w:lang w:eastAsia="en-NZ"/>
                        <w14:ligatures w14:val="none"/>
                      </w:rPr>
                      <w:t xml:space="preserve">(Network Code on Electricity Emergency and Restoration) </w:t>
                    </w:r>
                    <w:r w:rsidRPr="00C27F17" w:rsidR="002C1555">
                      <w:rPr>
                        <w:rFonts w:asciiTheme="majorHAnsi" w:hAnsiTheme="majorHAnsi" w:cstheme="majorHAnsi"/>
                        <w:kern w:val="0"/>
                        <w:sz w:val="20"/>
                        <w:szCs w:val="20"/>
                        <w:lang w:eastAsia="en-NZ"/>
                        <w14:ligatures w14:val="none"/>
                      </w:rPr>
                      <w:t>terms and conditions</w:t>
                    </w:r>
                    <w:r>
                      <w:rPr>
                        <w:rFonts w:asciiTheme="majorHAnsi" w:hAnsiTheme="majorHAnsi" w:cstheme="majorHAnsi"/>
                        <w:kern w:val="0"/>
                        <w:sz w:val="20"/>
                        <w:szCs w:val="20"/>
                        <w:lang w:eastAsia="en-NZ"/>
                        <w14:ligatures w14:val="none"/>
                      </w:rPr>
                      <w:t xml:space="preserve">. </w:t>
                    </w:r>
                    <w:r w:rsidRPr="00C27F17">
                      <w:rPr>
                        <w:rFonts w:asciiTheme="majorHAnsi" w:hAnsiTheme="majorHAnsi" w:cstheme="majorHAnsi"/>
                        <w:kern w:val="0"/>
                        <w:sz w:val="20"/>
                        <w:szCs w:val="20"/>
                        <w:lang w:eastAsia="en-NZ"/>
                        <w14:ligatures w14:val="none"/>
                      </w:rPr>
                      <w:t xml:space="preserve">AC </w:t>
                    </w:r>
                    <w:r>
                      <w:rPr>
                        <w:rFonts w:asciiTheme="majorHAnsi" w:hAnsiTheme="majorHAnsi" w:cstheme="majorHAnsi"/>
                        <w:kern w:val="0"/>
                        <w:sz w:val="20"/>
                        <w:szCs w:val="20"/>
                        <w:lang w:eastAsia="en-NZ"/>
                        <w14:ligatures w14:val="none"/>
                      </w:rPr>
                      <w:t>presented on</w:t>
                    </w:r>
                    <w:r w:rsidRPr="00C27F17" w:rsidR="002C1555">
                      <w:rPr>
                        <w:rFonts w:asciiTheme="majorHAnsi" w:hAnsiTheme="majorHAnsi" w:cstheme="majorHAnsi"/>
                        <w:kern w:val="0"/>
                        <w:sz w:val="20"/>
                        <w:szCs w:val="20"/>
                        <w:lang w:eastAsia="en-NZ"/>
                        <w14:ligatures w14:val="none"/>
                      </w:rPr>
                      <w:t xml:space="preserve"> the legal context</w:t>
                    </w:r>
                    <w:r>
                      <w:rPr>
                        <w:rFonts w:asciiTheme="majorHAnsi" w:hAnsiTheme="majorHAnsi" w:cstheme="majorHAnsi"/>
                        <w:kern w:val="0"/>
                        <w:sz w:val="20"/>
                        <w:szCs w:val="20"/>
                        <w:lang w:eastAsia="en-NZ"/>
                        <w14:ligatures w14:val="none"/>
                      </w:rPr>
                      <w:t xml:space="preserve"> of this change,</w:t>
                    </w:r>
                    <w:r w:rsidRPr="00C27F17" w:rsidR="002C1555">
                      <w:rPr>
                        <w:rFonts w:asciiTheme="majorHAnsi" w:hAnsiTheme="majorHAnsi" w:cstheme="majorHAnsi"/>
                        <w:kern w:val="0"/>
                        <w:sz w:val="20"/>
                        <w:szCs w:val="20"/>
                        <w:lang w:eastAsia="en-NZ"/>
                        <w14:ligatures w14:val="none"/>
                      </w:rPr>
                      <w:t xml:space="preserve"> invit</w:t>
                    </w:r>
                    <w:r>
                      <w:rPr>
                        <w:rFonts w:asciiTheme="majorHAnsi" w:hAnsiTheme="majorHAnsi" w:cstheme="majorHAnsi"/>
                        <w:kern w:val="0"/>
                        <w:sz w:val="20"/>
                        <w:szCs w:val="20"/>
                        <w:lang w:eastAsia="en-NZ"/>
                        <w14:ligatures w14:val="none"/>
                      </w:rPr>
                      <w:t>ed</w:t>
                    </w:r>
                    <w:r w:rsidRPr="00C27F17" w:rsidR="002C1555">
                      <w:rPr>
                        <w:rFonts w:asciiTheme="majorHAnsi" w:hAnsiTheme="majorHAnsi" w:cstheme="majorHAnsi"/>
                        <w:kern w:val="0"/>
                        <w:sz w:val="20"/>
                        <w:szCs w:val="20"/>
                        <w:lang w:eastAsia="en-NZ"/>
                        <w14:ligatures w14:val="none"/>
                      </w:rPr>
                      <w:t xml:space="preserve"> interested parties to join the BSC workgroup</w:t>
                    </w:r>
                    <w:r>
                      <w:rPr>
                        <w:rFonts w:asciiTheme="majorHAnsi" w:hAnsiTheme="majorHAnsi" w:cstheme="majorHAnsi"/>
                        <w:kern w:val="0"/>
                        <w:sz w:val="20"/>
                        <w:szCs w:val="20"/>
                        <w:lang w:eastAsia="en-NZ"/>
                        <w14:ligatures w14:val="none"/>
                      </w:rPr>
                      <w:t>.</w:t>
                    </w:r>
                  </w:p>
                  <w:p w:rsidR="00AD5D42" w:rsidP="00BA1338" w:rsidRDefault="00AD5D42" w14:paraId="1703F1F8" w14:textId="77777777">
                    <w:pPr>
                      <w:spacing w:after="60" w:line="240" w:lineRule="auto"/>
                      <w:rPr>
                        <w:rFonts w:asciiTheme="majorHAnsi" w:hAnsiTheme="majorHAnsi" w:cstheme="majorHAnsi"/>
                        <w:kern w:val="0"/>
                        <w:sz w:val="20"/>
                        <w:szCs w:val="20"/>
                        <w:lang w:eastAsia="en-NZ"/>
                        <w14:ligatures w14:val="none"/>
                      </w:rPr>
                    </w:pPr>
                  </w:p>
                  <w:p w:rsidR="002C1555" w:rsidP="00BA1338" w:rsidRDefault="00BA1338" w14:paraId="044AADF4" w14:textId="73B8E3B1">
                    <w:pPr>
                      <w:spacing w:after="60" w:line="240" w:lineRule="auto"/>
                      <w:rPr>
                        <w:rFonts w:asciiTheme="majorHAnsi" w:hAnsiTheme="majorHAnsi" w:cstheme="majorHAnsi"/>
                        <w:kern w:val="0"/>
                        <w:sz w:val="20"/>
                        <w:szCs w:val="20"/>
                        <w:lang w:eastAsia="en-NZ"/>
                        <w14:ligatures w14:val="none"/>
                      </w:rPr>
                    </w:pPr>
                    <w:r w:rsidRPr="00C27F17">
                      <w:rPr>
                        <w:rFonts w:asciiTheme="majorHAnsi" w:hAnsiTheme="majorHAnsi" w:cstheme="majorHAnsi"/>
                        <w:kern w:val="0"/>
                        <w:sz w:val="20"/>
                        <w:szCs w:val="20"/>
                        <w:lang w:eastAsia="en-NZ"/>
                        <w14:ligatures w14:val="none"/>
                      </w:rPr>
                      <w:t>AC</w:t>
                    </w:r>
                    <w:r w:rsidRPr="00C27F17" w:rsidR="002C1555">
                      <w:rPr>
                        <w:rFonts w:asciiTheme="majorHAnsi" w:hAnsiTheme="majorHAnsi" w:cstheme="majorHAnsi"/>
                        <w:kern w:val="0"/>
                        <w:sz w:val="20"/>
                        <w:szCs w:val="20"/>
                        <w:lang w:eastAsia="en-NZ"/>
                        <w14:ligatures w14:val="none"/>
                      </w:rPr>
                      <w:t xml:space="preserve"> </w:t>
                    </w:r>
                    <w:r>
                      <w:rPr>
                        <w:rFonts w:asciiTheme="majorHAnsi" w:hAnsiTheme="majorHAnsi" w:cstheme="majorHAnsi"/>
                        <w:kern w:val="0"/>
                        <w:sz w:val="20"/>
                        <w:szCs w:val="20"/>
                        <w:lang w:eastAsia="en-NZ"/>
                        <w14:ligatures w14:val="none"/>
                      </w:rPr>
                      <w:t xml:space="preserve">went to </w:t>
                    </w:r>
                    <w:r w:rsidRPr="00C27F17" w:rsidR="002C1555">
                      <w:rPr>
                        <w:rFonts w:asciiTheme="majorHAnsi" w:hAnsiTheme="majorHAnsi" w:cstheme="majorHAnsi"/>
                        <w:kern w:val="0"/>
                        <w:sz w:val="20"/>
                        <w:szCs w:val="20"/>
                        <w:lang w:eastAsia="en-NZ"/>
                        <w14:ligatures w14:val="none"/>
                      </w:rPr>
                      <w:t>explain that the NCER terms and condition</w:t>
                    </w:r>
                    <w:r>
                      <w:rPr>
                        <w:rFonts w:asciiTheme="majorHAnsi" w:hAnsiTheme="majorHAnsi" w:cstheme="majorHAnsi"/>
                        <w:kern w:val="0"/>
                        <w:sz w:val="20"/>
                        <w:szCs w:val="20"/>
                        <w:lang w:eastAsia="en-NZ"/>
                        <w14:ligatures w14:val="none"/>
                      </w:rPr>
                      <w:t xml:space="preserve">s (which are </w:t>
                    </w:r>
                    <w:r w:rsidRPr="00C27F17" w:rsidR="002C1555">
                      <w:rPr>
                        <w:rFonts w:asciiTheme="majorHAnsi" w:hAnsiTheme="majorHAnsi" w:cstheme="majorHAnsi"/>
                        <w:kern w:val="0"/>
                        <w:sz w:val="20"/>
                        <w:szCs w:val="20"/>
                        <w:lang w:eastAsia="en-NZ"/>
                        <w14:ligatures w14:val="none"/>
                      </w:rPr>
                      <w:t>now UK law</w:t>
                    </w:r>
                    <w:r>
                      <w:rPr>
                        <w:rFonts w:asciiTheme="majorHAnsi" w:hAnsiTheme="majorHAnsi" w:cstheme="majorHAnsi"/>
                        <w:kern w:val="0"/>
                        <w:sz w:val="20"/>
                        <w:szCs w:val="20"/>
                        <w:lang w:eastAsia="en-NZ"/>
                        <w14:ligatures w14:val="none"/>
                      </w:rPr>
                      <w:t>)</w:t>
                    </w:r>
                    <w:r w:rsidRPr="00C27F17" w:rsidR="002C1555">
                      <w:rPr>
                        <w:rFonts w:asciiTheme="majorHAnsi" w:hAnsiTheme="majorHAnsi" w:cstheme="majorHAnsi"/>
                        <w:kern w:val="0"/>
                        <w:sz w:val="20"/>
                        <w:szCs w:val="20"/>
                        <w:lang w:eastAsia="en-NZ"/>
                        <w14:ligatures w14:val="none"/>
                      </w:rPr>
                      <w:t xml:space="preserve"> require a specific change process that cannot be delegated, causing duplication and complexity with the BSC </w:t>
                    </w:r>
                    <w:r w:rsidRPr="00C27F17" w:rsidR="002C1555">
                      <w:rPr>
                        <w:rFonts w:asciiTheme="majorHAnsi" w:hAnsiTheme="majorHAnsi" w:cstheme="majorHAnsi"/>
                        <w:kern w:val="0"/>
                        <w:sz w:val="20"/>
                        <w:szCs w:val="20"/>
                        <w:lang w:eastAsia="en-NZ"/>
                        <w14:ligatures w14:val="none"/>
                      </w:rPr>
                      <w:t>process</w:t>
                    </w:r>
                    <w:r>
                      <w:rPr>
                        <w:rFonts w:asciiTheme="majorHAnsi" w:hAnsiTheme="majorHAnsi" w:cstheme="majorHAnsi"/>
                        <w:kern w:val="0"/>
                        <w:sz w:val="20"/>
                        <w:szCs w:val="20"/>
                        <w:lang w:eastAsia="en-NZ"/>
                        <w14:ligatures w14:val="none"/>
                      </w:rPr>
                      <w:t>.</w:t>
                    </w:r>
                    <w:r w:rsidRPr="00C27F17" w:rsidR="002C1555">
                      <w:rPr>
                        <w:rFonts w:asciiTheme="majorHAnsi" w:hAnsiTheme="majorHAnsi" w:cstheme="majorHAnsi"/>
                        <w:kern w:val="0"/>
                        <w:sz w:val="20"/>
                        <w:szCs w:val="20"/>
                        <w:lang w:eastAsia="en-NZ"/>
                        <w14:ligatures w14:val="none"/>
                      </w:rPr>
                      <w:t xml:space="preserve"> </w:t>
                    </w:r>
                    <w:r>
                      <w:rPr>
                        <w:rFonts w:asciiTheme="majorHAnsi" w:hAnsiTheme="majorHAnsi" w:cstheme="majorHAnsi"/>
                        <w:kern w:val="0"/>
                        <w:sz w:val="20"/>
                        <w:szCs w:val="20"/>
                        <w:lang w:eastAsia="en-NZ"/>
                        <w14:ligatures w14:val="none"/>
                      </w:rPr>
                      <w:t>AC’s</w:t>
                    </w:r>
                    <w:r w:rsidRPr="00C27F17" w:rsidR="002C1555">
                      <w:rPr>
                        <w:rFonts w:asciiTheme="majorHAnsi" w:hAnsiTheme="majorHAnsi" w:cstheme="majorHAnsi"/>
                        <w:kern w:val="0"/>
                        <w:sz w:val="20"/>
                        <w:szCs w:val="20"/>
                        <w:lang w:eastAsia="en-NZ"/>
                        <w14:ligatures w14:val="none"/>
                      </w:rPr>
                      <w:t xml:space="preserve"> proposed solution aims to streamline these processes for system defence and restoration service providers.</w:t>
                    </w:r>
                  </w:p>
                  <w:p w:rsidR="00BA1338" w:rsidP="00BA1338" w:rsidRDefault="00BA1338" w14:paraId="4534CB08" w14:textId="77777777">
                    <w:pPr>
                      <w:spacing w:after="60" w:line="240" w:lineRule="auto"/>
                      <w:rPr>
                        <w:rFonts w:asciiTheme="majorHAnsi" w:hAnsiTheme="majorHAnsi" w:cstheme="majorHAnsi"/>
                        <w:kern w:val="0"/>
                        <w:sz w:val="20"/>
                        <w:szCs w:val="20"/>
                        <w:lang w:eastAsia="en-NZ"/>
                        <w14:ligatures w14:val="none"/>
                      </w:rPr>
                    </w:pPr>
                  </w:p>
                  <w:p w:rsidRPr="009A25EC" w:rsidR="00BA1338" w:rsidP="00BA1338" w:rsidRDefault="00BA1338" w14:paraId="6134A26B" w14:textId="42062765">
                    <w:pPr>
                      <w:spacing w:after="60" w:line="240" w:lineRule="auto"/>
                      <w:rPr>
                        <w:rFonts w:asciiTheme="majorHAnsi" w:hAnsiTheme="majorHAnsi" w:cstheme="majorHAnsi"/>
                        <w:kern w:val="0"/>
                        <w:sz w:val="20"/>
                        <w:szCs w:val="20"/>
                        <w:lang w:eastAsia="en-NZ"/>
                        <w14:ligatures w14:val="none"/>
                      </w:rPr>
                    </w:pPr>
                    <w:r>
                      <w:rPr>
                        <w:rFonts w:asciiTheme="majorHAnsi" w:hAnsiTheme="majorHAnsi" w:cstheme="majorHAnsi"/>
                        <w:kern w:val="0"/>
                        <w:sz w:val="20"/>
                        <w:szCs w:val="20"/>
                        <w:lang w:eastAsia="en-NZ"/>
                        <w14:ligatures w14:val="none"/>
                      </w:rPr>
                      <w:t>There were no further comments and f</w:t>
                    </w:r>
                    <w:r w:rsidRPr="009A25EC">
                      <w:rPr>
                        <w:rFonts w:asciiTheme="majorHAnsi" w:hAnsiTheme="majorHAnsi" w:cstheme="majorHAnsi"/>
                        <w:kern w:val="0"/>
                        <w:sz w:val="20"/>
                        <w:szCs w:val="20"/>
                        <w:lang w:eastAsia="en-NZ"/>
                        <w14:ligatures w14:val="none"/>
                      </w:rPr>
                      <w:t>ull details on the update can be found on the slides.</w:t>
                    </w:r>
                  </w:p>
                  <w:p w:rsidRPr="009A25EC" w:rsidR="000F64B3" w:rsidP="006B1A5C" w:rsidRDefault="000F64B3" w14:paraId="78311AA3" w14:textId="77777777">
                    <w:pPr>
                      <w:spacing w:after="60" w:line="240" w:lineRule="auto"/>
                      <w:rPr>
                        <w:rFonts w:asciiTheme="majorHAnsi" w:hAnsiTheme="majorHAnsi" w:cstheme="majorHAnsi"/>
                        <w:kern w:val="0"/>
                        <w:sz w:val="20"/>
                        <w:szCs w:val="20"/>
                        <w:lang w:eastAsia="en-NZ"/>
                        <w14:ligatures w14:val="none"/>
                      </w:rPr>
                    </w:pPr>
                  </w:p>
                </w:tc>
              </w:tr>
            </w:sdtContent>
          </w:sdt>
          <w:sdt>
            <w:sdtPr>
              <w:rPr>
                <w:rFonts w:asciiTheme="majorHAnsi" w:hAnsiTheme="majorHAnsi" w:cstheme="majorHAnsi"/>
                <w:b/>
                <w:kern w:val="0"/>
                <w:sz w:val="20"/>
                <w:szCs w:val="20"/>
                <w14:ligatures w14:val="none"/>
              </w:rPr>
              <w:id w:val="-2024004433"/>
              <w:placeholder>
                <w:docPart w:val="535F31B8A66548208A6222B143B9033E"/>
              </w:placeholder>
              <w15:repeatingSectionItem/>
            </w:sdtPr>
            <w:sdtEndPr>
              <w:rPr>
                <w:b w:val="0"/>
              </w:rPr>
            </w:sdtEndPr>
            <w:sdtContent>
              <w:tr w:rsidRPr="009A25EC" w:rsidR="009A25EC" w:rsidTr="00F07032" w14:paraId="54BC6784" w14:textId="77777777">
                <w:tc>
                  <w:tcPr>
                    <w:tcW w:w="784" w:type="dxa"/>
                    <w:tcBorders>
                      <w:top w:val="single" w:color="FF00FF" w:sz="4" w:space="0"/>
                      <w:bottom w:val="single" w:color="FF00FF" w:sz="4" w:space="0"/>
                    </w:tcBorders>
                  </w:tcPr>
                  <w:p w:rsidRPr="009A25EC" w:rsidR="000F64B3" w:rsidP="00ED76A6" w:rsidRDefault="000F64B3" w14:paraId="56A60E69" w14:textId="77777777">
                    <w:pPr>
                      <w:numPr>
                        <w:ilvl w:val="0"/>
                        <w:numId w:val="19"/>
                      </w:numPr>
                      <w:spacing w:after="60" w:line="240" w:lineRule="auto"/>
                      <w:rPr>
                        <w:rFonts w:asciiTheme="majorHAnsi" w:hAnsiTheme="majorHAnsi" w:cstheme="majorHAnsi"/>
                        <w:b/>
                        <w:kern w:val="0"/>
                        <w:sz w:val="20"/>
                        <w:szCs w:val="20"/>
                        <w14:ligatures w14:val="none"/>
                      </w:rPr>
                    </w:pPr>
                  </w:p>
                </w:tc>
                <w:tc>
                  <w:tcPr>
                    <w:tcW w:w="8962" w:type="dxa"/>
                    <w:tcBorders>
                      <w:top w:val="single" w:color="FF00FF" w:sz="4" w:space="0"/>
                      <w:bottom w:val="single" w:color="FF00FF" w:sz="4" w:space="0"/>
                    </w:tcBorders>
                  </w:tcPr>
                  <w:p w:rsidRPr="009A25EC" w:rsidR="00926DC9" w:rsidP="006B1A5C" w:rsidRDefault="00926DC9" w14:paraId="560A083C" w14:textId="4E98D159">
                    <w:pPr>
                      <w:spacing w:after="60" w:line="240" w:lineRule="auto"/>
                      <w:rPr>
                        <w:rFonts w:asciiTheme="majorHAnsi" w:hAnsiTheme="majorHAnsi" w:cstheme="majorHAnsi"/>
                        <w:b/>
                        <w:kern w:val="0"/>
                        <w:sz w:val="20"/>
                        <w:szCs w:val="20"/>
                        <w:lang w:eastAsia="en-NZ"/>
                        <w14:ligatures w14:val="none"/>
                      </w:rPr>
                    </w:pPr>
                    <w:r w:rsidRPr="00926DC9">
                      <w:rPr>
                        <w:rFonts w:asciiTheme="majorHAnsi" w:hAnsiTheme="majorHAnsi" w:cstheme="majorHAnsi"/>
                        <w:b/>
                        <w:kern w:val="0"/>
                        <w:sz w:val="20"/>
                        <w:szCs w:val="20"/>
                        <w:lang w:eastAsia="en-NZ"/>
                        <w14:ligatures w14:val="none"/>
                      </w:rPr>
                      <w:t>Storage Sub-group update</w:t>
                    </w:r>
                    <w:r>
                      <w:rPr>
                        <w:rFonts w:asciiTheme="majorHAnsi" w:hAnsiTheme="majorHAnsi" w:cstheme="majorHAnsi"/>
                        <w:b/>
                        <w:kern w:val="0"/>
                        <w:sz w:val="20"/>
                        <w:szCs w:val="20"/>
                        <w:lang w:eastAsia="en-NZ"/>
                        <w14:ligatures w14:val="none"/>
                      </w:rPr>
                      <w:t xml:space="preserve"> - </w:t>
                    </w:r>
                    <w:r w:rsidRPr="00926DC9">
                      <w:rPr>
                        <w:rFonts w:asciiTheme="majorHAnsi" w:hAnsiTheme="majorHAnsi" w:cstheme="majorHAnsi"/>
                        <w:b/>
                        <w:kern w:val="0"/>
                        <w:sz w:val="20"/>
                        <w:szCs w:val="20"/>
                        <w:lang w:eastAsia="en-NZ"/>
                        <w14:ligatures w14:val="none"/>
                      </w:rPr>
                      <w:t>Dan Arrowsmith, NESO</w:t>
                    </w:r>
                  </w:p>
                  <w:p w:rsidRPr="000E0A19" w:rsidR="000E0A19" w:rsidP="000E0A19" w:rsidRDefault="000E0A19" w14:paraId="0A93D0CC" w14:textId="3A28DC19">
                    <w:pPr>
                      <w:spacing w:after="60" w:line="240" w:lineRule="auto"/>
                      <w:rPr>
                        <w:rFonts w:asciiTheme="majorHAnsi" w:hAnsiTheme="majorHAnsi" w:cstheme="majorHAnsi"/>
                        <w:kern w:val="0"/>
                        <w:sz w:val="20"/>
                        <w:szCs w:val="20"/>
                        <w:lang w:eastAsia="en-NZ"/>
                        <w14:ligatures w14:val="none"/>
                      </w:rPr>
                    </w:pPr>
                    <w:r w:rsidRPr="000E0A19">
                      <w:rPr>
                        <w:rFonts w:asciiTheme="majorHAnsi" w:hAnsiTheme="majorHAnsi" w:cstheme="majorHAnsi"/>
                        <w:kern w:val="0"/>
                        <w:sz w:val="20"/>
                        <w:szCs w:val="20"/>
                        <w:lang w:eastAsia="en-NZ"/>
                        <w14:ligatures w14:val="none"/>
                      </w:rPr>
                      <w:t>DA updated TCMF o</w:t>
                    </w:r>
                    <w:r w:rsidR="00E04BF0">
                      <w:rPr>
                        <w:rFonts w:asciiTheme="majorHAnsi" w:hAnsiTheme="majorHAnsi" w:cstheme="majorHAnsi"/>
                        <w:kern w:val="0"/>
                        <w:sz w:val="20"/>
                        <w:szCs w:val="20"/>
                        <w:lang w:eastAsia="en-NZ"/>
                        <w14:ligatures w14:val="none"/>
                      </w:rPr>
                      <w:t>n</w:t>
                    </w:r>
                    <w:r w:rsidRPr="000E0A19">
                      <w:rPr>
                        <w:rFonts w:asciiTheme="majorHAnsi" w:hAnsiTheme="majorHAnsi" w:cstheme="majorHAnsi"/>
                        <w:kern w:val="0"/>
                        <w:sz w:val="20"/>
                        <w:szCs w:val="20"/>
                        <w:lang w:eastAsia="en-NZ"/>
                        <w14:ligatures w14:val="none"/>
                      </w:rPr>
                      <w:t xml:space="preserve"> the activity of the storage subgroup since it reconvened after the connection’s </w:t>
                    </w:r>
                    <w:r w:rsidR="00E04BF0">
                      <w:rPr>
                        <w:rFonts w:asciiTheme="majorHAnsi" w:hAnsiTheme="majorHAnsi" w:cstheme="majorHAnsi"/>
                        <w:kern w:val="0"/>
                        <w:sz w:val="20"/>
                        <w:szCs w:val="20"/>
                        <w:lang w:eastAsia="en-NZ"/>
                        <w14:ligatures w14:val="none"/>
                      </w:rPr>
                      <w:t xml:space="preserve">related modification </w:t>
                    </w:r>
                    <w:r w:rsidRPr="000E0A19">
                      <w:rPr>
                        <w:rFonts w:asciiTheme="majorHAnsi" w:hAnsiTheme="majorHAnsi" w:cstheme="majorHAnsi"/>
                        <w:kern w:val="0"/>
                        <w:sz w:val="20"/>
                        <w:szCs w:val="20"/>
                        <w:lang w:eastAsia="en-NZ"/>
                        <w14:ligatures w14:val="none"/>
                      </w:rPr>
                      <w:t xml:space="preserve">hiatus. </w:t>
                    </w:r>
                    <w:r w:rsidR="00E04BF0">
                      <w:rPr>
                        <w:rFonts w:asciiTheme="majorHAnsi" w:hAnsiTheme="majorHAnsi" w:cstheme="majorHAnsi"/>
                        <w:kern w:val="0"/>
                        <w:sz w:val="20"/>
                        <w:szCs w:val="20"/>
                        <w:lang w:eastAsia="en-NZ"/>
                        <w14:ligatures w14:val="none"/>
                      </w:rPr>
                      <w:t>DA explained that t</w:t>
                    </w:r>
                    <w:r w:rsidRPr="000E0A19">
                      <w:rPr>
                        <w:rFonts w:asciiTheme="majorHAnsi" w:hAnsiTheme="majorHAnsi" w:cstheme="majorHAnsi"/>
                        <w:kern w:val="0"/>
                        <w:sz w:val="20"/>
                        <w:szCs w:val="20"/>
                        <w:lang w:eastAsia="en-NZ"/>
                        <w14:ligatures w14:val="none"/>
                      </w:rPr>
                      <w:t xml:space="preserve">his has involved the commissioning of external modelling to determine what the right locational signals should be for storage developers. The subgroup has then </w:t>
                    </w:r>
                    <w:r w:rsidR="006225DB">
                      <w:rPr>
                        <w:rFonts w:asciiTheme="majorHAnsi" w:hAnsiTheme="majorHAnsi" w:cstheme="majorHAnsi"/>
                        <w:kern w:val="0"/>
                        <w:sz w:val="20"/>
                        <w:szCs w:val="20"/>
                        <w:lang w:eastAsia="en-NZ"/>
                        <w14:ligatures w14:val="none"/>
                      </w:rPr>
                      <w:t xml:space="preserve">had </w:t>
                    </w:r>
                    <w:r w:rsidRPr="000E0A19">
                      <w:rPr>
                        <w:rFonts w:asciiTheme="majorHAnsi" w:hAnsiTheme="majorHAnsi" w:cstheme="majorHAnsi"/>
                        <w:kern w:val="0"/>
                        <w:sz w:val="20"/>
                        <w:szCs w:val="20"/>
                        <w:lang w:eastAsia="en-NZ"/>
                        <w14:ligatures w14:val="none"/>
                      </w:rPr>
                      <w:t>input into the modelling assumptions, reviewed draft analysis once stages were complete, and have provided input as and when the external modeller has required. The results of the final stage of the modelling are expected early next year, at which time the subgroup will meet more frequently to discuss what proposed code changes may be suitable following the modelling work.</w:t>
                    </w:r>
                  </w:p>
                  <w:p w:rsidRPr="000E0A19" w:rsidR="000E0A19" w:rsidP="000E0A19" w:rsidRDefault="000E0A19" w14:paraId="63BDCA92" w14:textId="77777777">
                    <w:pPr>
                      <w:spacing w:after="60" w:line="240" w:lineRule="auto"/>
                      <w:rPr>
                        <w:rFonts w:asciiTheme="majorHAnsi" w:hAnsiTheme="majorHAnsi" w:cstheme="majorHAnsi"/>
                        <w:kern w:val="0"/>
                        <w:sz w:val="20"/>
                        <w:szCs w:val="20"/>
                        <w:lang w:eastAsia="en-NZ"/>
                        <w14:ligatures w14:val="none"/>
                      </w:rPr>
                    </w:pPr>
                  </w:p>
                  <w:p w:rsidR="000E0A19" w:rsidP="000E0A19" w:rsidRDefault="000E0A19" w14:paraId="0311202E" w14:textId="77777777">
                    <w:pPr>
                      <w:spacing w:after="60" w:line="240" w:lineRule="auto"/>
                      <w:rPr>
                        <w:rFonts w:asciiTheme="majorHAnsi" w:hAnsiTheme="majorHAnsi" w:cstheme="majorHAnsi"/>
                        <w:kern w:val="0"/>
                        <w:sz w:val="20"/>
                        <w:szCs w:val="20"/>
                        <w:lang w:eastAsia="en-NZ"/>
                        <w14:ligatures w14:val="none"/>
                      </w:rPr>
                    </w:pPr>
                    <w:r w:rsidRPr="000E0A19">
                      <w:rPr>
                        <w:rFonts w:asciiTheme="majorHAnsi" w:hAnsiTheme="majorHAnsi" w:cstheme="majorHAnsi"/>
                        <w:kern w:val="0"/>
                        <w:sz w:val="20"/>
                        <w:szCs w:val="20"/>
                        <w:lang w:eastAsia="en-NZ"/>
                        <w14:ligatures w14:val="none"/>
                      </w:rPr>
                      <w:t>Stephen Dale (SD) went on to confirm the ongoing engagement with Ofgem and industry, noting that the subgroup's findings will inform both short-term actions and broader reforms, with Ofgem monitoring outputs for relevance to national pricing reform.</w:t>
                    </w:r>
                  </w:p>
                  <w:p w:rsidRPr="000E0A19" w:rsidR="000E0A19" w:rsidP="000E0A19" w:rsidRDefault="000E0A19" w14:paraId="2B71818A" w14:textId="77777777">
                    <w:pPr>
                      <w:spacing w:after="60" w:line="240" w:lineRule="auto"/>
                      <w:rPr>
                        <w:rFonts w:asciiTheme="majorHAnsi" w:hAnsiTheme="majorHAnsi" w:cstheme="majorHAnsi"/>
                        <w:kern w:val="0"/>
                        <w:sz w:val="20"/>
                        <w:szCs w:val="20"/>
                        <w:lang w:eastAsia="en-NZ"/>
                        <w14:ligatures w14:val="none"/>
                      </w:rPr>
                    </w:pPr>
                  </w:p>
                  <w:p w:rsidR="000E0A19" w:rsidP="000E0A19" w:rsidRDefault="000E0A19" w14:paraId="430C2FB8" w14:textId="06346CEF">
                    <w:pPr>
                      <w:spacing w:after="60" w:line="240" w:lineRule="auto"/>
                      <w:rPr>
                        <w:rFonts w:asciiTheme="majorHAnsi" w:hAnsiTheme="majorHAnsi" w:cstheme="majorHAnsi"/>
                        <w:kern w:val="0"/>
                        <w:sz w:val="20"/>
                        <w:szCs w:val="20"/>
                        <w:lang w:eastAsia="en-NZ"/>
                        <w14:ligatures w14:val="none"/>
                      </w:rPr>
                    </w:pPr>
                    <w:r w:rsidRPr="000E0A19">
                      <w:rPr>
                        <w:rFonts w:asciiTheme="majorHAnsi" w:hAnsiTheme="majorHAnsi" w:cstheme="majorHAnsi"/>
                        <w:kern w:val="0"/>
                        <w:sz w:val="20"/>
                        <w:szCs w:val="20"/>
                        <w:lang w:eastAsia="en-NZ"/>
                        <w14:ligatures w14:val="none"/>
                      </w:rPr>
                      <w:t>RL asked for further detail on the overall timetable for the work. SD confirmed the draft report for the forward-looking analysis is due out th</w:t>
                    </w:r>
                    <w:r w:rsidR="00890F90">
                      <w:rPr>
                        <w:rFonts w:asciiTheme="majorHAnsi" w:hAnsiTheme="majorHAnsi" w:cstheme="majorHAnsi"/>
                        <w:kern w:val="0"/>
                        <w:sz w:val="20"/>
                        <w:szCs w:val="20"/>
                        <w:lang w:eastAsia="en-NZ"/>
                        <w14:ligatures w14:val="none"/>
                      </w:rPr>
                      <w:t>e</w:t>
                    </w:r>
                    <w:r w:rsidRPr="000E0A19">
                      <w:rPr>
                        <w:rFonts w:asciiTheme="majorHAnsi" w:hAnsiTheme="majorHAnsi" w:cstheme="majorHAnsi"/>
                        <w:kern w:val="0"/>
                        <w:sz w:val="20"/>
                        <w:szCs w:val="20"/>
                        <w:lang w:eastAsia="en-NZ"/>
                        <w14:ligatures w14:val="none"/>
                      </w:rPr>
                      <w:t xml:space="preserve"> week</w:t>
                    </w:r>
                    <w:r w:rsidR="00890F90">
                      <w:rPr>
                        <w:rFonts w:asciiTheme="majorHAnsi" w:hAnsiTheme="majorHAnsi" w:cstheme="majorHAnsi"/>
                        <w:kern w:val="0"/>
                        <w:sz w:val="20"/>
                        <w:szCs w:val="20"/>
                        <w:lang w:eastAsia="en-NZ"/>
                        <w14:ligatures w14:val="none"/>
                      </w:rPr>
                      <w:t xml:space="preserve"> commencing</w:t>
                    </w:r>
                    <w:r w:rsidR="00143B42">
                      <w:rPr>
                        <w:rFonts w:asciiTheme="majorHAnsi" w:hAnsiTheme="majorHAnsi" w:cstheme="majorHAnsi"/>
                        <w:kern w:val="0"/>
                        <w:sz w:val="20"/>
                        <w:szCs w:val="20"/>
                        <w:lang w:eastAsia="en-NZ"/>
                        <w14:ligatures w14:val="none"/>
                      </w:rPr>
                      <w:t xml:space="preserve"> 10</w:t>
                    </w:r>
                    <w:r w:rsidRPr="00143B42" w:rsidR="00143B42">
                      <w:rPr>
                        <w:rFonts w:asciiTheme="majorHAnsi" w:hAnsiTheme="majorHAnsi" w:cstheme="majorHAnsi"/>
                        <w:kern w:val="0"/>
                        <w:sz w:val="20"/>
                        <w:szCs w:val="20"/>
                        <w:vertAlign w:val="superscript"/>
                        <w:lang w:eastAsia="en-NZ"/>
                        <w14:ligatures w14:val="none"/>
                      </w:rPr>
                      <w:t>th</w:t>
                    </w:r>
                    <w:r w:rsidR="00143B42">
                      <w:rPr>
                        <w:rFonts w:asciiTheme="majorHAnsi" w:hAnsiTheme="majorHAnsi" w:cstheme="majorHAnsi"/>
                        <w:kern w:val="0"/>
                        <w:sz w:val="20"/>
                        <w:szCs w:val="20"/>
                        <w:lang w:eastAsia="en-NZ"/>
                        <w14:ligatures w14:val="none"/>
                      </w:rPr>
                      <w:t xml:space="preserve"> November</w:t>
                    </w:r>
                    <w:r w:rsidRPr="000E0A19">
                      <w:rPr>
                        <w:rFonts w:asciiTheme="majorHAnsi" w:hAnsiTheme="majorHAnsi" w:cstheme="majorHAnsi"/>
                        <w:kern w:val="0"/>
                        <w:sz w:val="20"/>
                        <w:szCs w:val="20"/>
                        <w:lang w:eastAsia="en-NZ"/>
                        <w14:ligatures w14:val="none"/>
                      </w:rPr>
                      <w:t>, which will be shared with the wider group this month. The final piece of the analysis is expected early in the new year.</w:t>
                    </w:r>
                  </w:p>
                  <w:p w:rsidRPr="000E0A19" w:rsidR="000E0A19" w:rsidP="000E0A19" w:rsidRDefault="000E0A19" w14:paraId="137B7E8A" w14:textId="77777777">
                    <w:pPr>
                      <w:spacing w:after="60" w:line="240" w:lineRule="auto"/>
                      <w:rPr>
                        <w:rFonts w:asciiTheme="majorHAnsi" w:hAnsiTheme="majorHAnsi" w:cstheme="majorHAnsi"/>
                        <w:kern w:val="0"/>
                        <w:sz w:val="20"/>
                        <w:szCs w:val="20"/>
                        <w:lang w:eastAsia="en-NZ"/>
                        <w14:ligatures w14:val="none"/>
                      </w:rPr>
                    </w:pPr>
                  </w:p>
                  <w:p w:rsidRPr="000E0A19" w:rsidR="000E0A19" w:rsidP="000E0A19" w:rsidRDefault="000E0A19" w14:paraId="458F89BA" w14:textId="77777777">
                    <w:pPr>
                      <w:spacing w:after="60" w:line="240" w:lineRule="auto"/>
                      <w:rPr>
                        <w:rFonts w:asciiTheme="majorHAnsi" w:hAnsiTheme="majorHAnsi" w:cstheme="majorHAnsi"/>
                        <w:kern w:val="0"/>
                        <w:sz w:val="20"/>
                        <w:szCs w:val="20"/>
                        <w:lang w:eastAsia="en-NZ"/>
                        <w14:ligatures w14:val="none"/>
                      </w:rPr>
                    </w:pPr>
                    <w:r w:rsidRPr="000E0A19">
                      <w:rPr>
                        <w:rFonts w:asciiTheme="majorHAnsi" w:hAnsiTheme="majorHAnsi" w:cstheme="majorHAnsi"/>
                        <w:kern w:val="0"/>
                        <w:sz w:val="20"/>
                        <w:szCs w:val="20"/>
                        <w:lang w:eastAsia="en-NZ"/>
                        <w14:ligatures w14:val="none"/>
                      </w:rPr>
                      <w:t>Kyran Hanks (KH) requested clarity on the subgroup's timetable, terms of reference, and membership. DA took an action for these to be shared.</w:t>
                    </w:r>
                  </w:p>
                  <w:p w:rsidRPr="009A25EC" w:rsidR="000F64B3" w:rsidP="006B1A5C" w:rsidRDefault="000F64B3" w14:paraId="6964A28A" w14:textId="2EACAE72">
                    <w:pPr>
                      <w:spacing w:after="60" w:line="240" w:lineRule="auto"/>
                      <w:rPr>
                        <w:rFonts w:asciiTheme="majorHAnsi" w:hAnsiTheme="majorHAnsi" w:cstheme="majorHAnsi"/>
                        <w:kern w:val="0"/>
                        <w:sz w:val="20"/>
                        <w:szCs w:val="20"/>
                        <w:lang w:eastAsia="en-NZ"/>
                        <w14:ligatures w14:val="none"/>
                      </w:rPr>
                    </w:pPr>
                  </w:p>
                </w:tc>
              </w:tr>
            </w:sdtContent>
          </w:sdt>
          <w:sdt>
            <w:sdtPr>
              <w:rPr>
                <w:rFonts w:asciiTheme="majorHAnsi" w:hAnsiTheme="majorHAnsi" w:cstheme="majorHAnsi"/>
                <w:b/>
                <w:kern w:val="0"/>
                <w:sz w:val="20"/>
                <w:szCs w:val="20"/>
                <w14:ligatures w14:val="none"/>
              </w:rPr>
              <w:id w:val="1863091135"/>
              <w:placeholder>
                <w:docPart w:val="C607B2E255524175A78B19B68FAA70E9"/>
              </w:placeholder>
              <w15:repeatingSectionItem/>
            </w:sdtPr>
            <w:sdtEndPr>
              <w:rPr>
                <w:b w:val="0"/>
              </w:rPr>
            </w:sdtEndPr>
            <w:sdtContent>
              <w:tr w:rsidRPr="009A25EC" w:rsidR="009A25EC" w:rsidTr="00F07032" w14:paraId="799286D0" w14:textId="77777777">
                <w:tc>
                  <w:tcPr>
                    <w:tcW w:w="784" w:type="dxa"/>
                    <w:tcBorders>
                      <w:top w:val="single" w:color="FF00FF" w:sz="4" w:space="0"/>
                      <w:bottom w:val="single" w:color="FF00FF" w:sz="4" w:space="0"/>
                    </w:tcBorders>
                  </w:tcPr>
                  <w:p w:rsidRPr="009A25EC" w:rsidR="000F64B3" w:rsidP="00ED76A6" w:rsidRDefault="000F64B3" w14:paraId="4F79318E" w14:textId="77777777">
                    <w:pPr>
                      <w:numPr>
                        <w:ilvl w:val="0"/>
                        <w:numId w:val="19"/>
                      </w:numPr>
                      <w:spacing w:after="60" w:line="240" w:lineRule="auto"/>
                      <w:rPr>
                        <w:rFonts w:asciiTheme="majorHAnsi" w:hAnsiTheme="majorHAnsi" w:cstheme="majorHAnsi"/>
                        <w:b/>
                        <w:kern w:val="0"/>
                        <w:sz w:val="20"/>
                        <w:szCs w:val="20"/>
                        <w14:ligatures w14:val="none"/>
                      </w:rPr>
                    </w:pPr>
                  </w:p>
                </w:tc>
                <w:tc>
                  <w:tcPr>
                    <w:tcW w:w="8962" w:type="dxa"/>
                    <w:tcBorders>
                      <w:top w:val="single" w:color="FF00FF" w:sz="4" w:space="0"/>
                      <w:bottom w:val="single" w:color="FF00FF" w:sz="4" w:space="0"/>
                    </w:tcBorders>
                  </w:tcPr>
                  <w:p w:rsidRPr="009A25EC" w:rsidR="000F64B3" w:rsidP="006B1A5C" w:rsidRDefault="000F64B3" w14:paraId="776EF025" w14:textId="77777777">
                    <w:pPr>
                      <w:spacing w:after="60" w:line="240" w:lineRule="auto"/>
                      <w:rPr>
                        <w:rFonts w:asciiTheme="majorHAnsi" w:hAnsiTheme="majorHAnsi" w:cstheme="majorHAnsi"/>
                        <w:b/>
                        <w:kern w:val="0"/>
                        <w:sz w:val="20"/>
                        <w:szCs w:val="20"/>
                        <w:lang w:eastAsia="en-NZ"/>
                        <w14:ligatures w14:val="none"/>
                      </w:rPr>
                    </w:pPr>
                    <w:r w:rsidRPr="009A25EC">
                      <w:rPr>
                        <w:rFonts w:asciiTheme="majorHAnsi" w:hAnsiTheme="majorHAnsi" w:cstheme="majorHAnsi"/>
                        <w:b/>
                        <w:kern w:val="0"/>
                        <w:sz w:val="20"/>
                        <w:szCs w:val="20"/>
                        <w:lang w:eastAsia="en-NZ"/>
                        <w14:ligatures w14:val="none"/>
                      </w:rPr>
                      <w:t>CUSC Administrator Update – Catia Gomes, Code Administrator NESO</w:t>
                    </w:r>
                  </w:p>
                  <w:p w:rsidRPr="009A25EC" w:rsidR="000F64B3" w:rsidP="006B1A5C" w:rsidRDefault="000F64B3" w14:paraId="75FFBA4B" w14:textId="77777777">
                    <w:pPr>
                      <w:spacing w:after="60" w:line="240" w:lineRule="auto"/>
                      <w:rPr>
                        <w:rFonts w:asciiTheme="majorHAnsi" w:hAnsiTheme="majorHAnsi" w:cstheme="majorHAnsi"/>
                        <w:kern w:val="0"/>
                        <w:sz w:val="20"/>
                        <w:szCs w:val="20"/>
                        <w:lang w:eastAsia="en-NZ"/>
                        <w14:ligatures w14:val="none"/>
                      </w:rPr>
                    </w:pPr>
                    <w:r w:rsidRPr="009A25EC">
                      <w:rPr>
                        <w:rFonts w:asciiTheme="majorHAnsi" w:hAnsiTheme="majorHAnsi" w:cstheme="majorHAnsi"/>
                        <w:kern w:val="0"/>
                        <w:sz w:val="20"/>
                        <w:szCs w:val="20"/>
                        <w:lang w:eastAsia="en-NZ"/>
                        <w14:ligatures w14:val="none"/>
                      </w:rPr>
                      <w:t xml:space="preserve">Catia Gomes (CG) gave the code administrator update. </w:t>
                    </w:r>
                  </w:p>
                  <w:p w:rsidRPr="009A25EC" w:rsidR="000F64B3" w:rsidP="006B1A5C" w:rsidRDefault="000F64B3" w14:paraId="6E9ABD03" w14:textId="77777777">
                    <w:pPr>
                      <w:spacing w:after="60" w:line="240" w:lineRule="auto"/>
                      <w:rPr>
                        <w:rFonts w:asciiTheme="majorHAnsi" w:hAnsiTheme="majorHAnsi" w:cstheme="majorHAnsi"/>
                        <w:kern w:val="0"/>
                        <w:sz w:val="20"/>
                        <w:szCs w:val="20"/>
                        <w:lang w:eastAsia="en-NZ"/>
                        <w14:ligatures w14:val="none"/>
                      </w:rPr>
                    </w:pPr>
                  </w:p>
                  <w:p w:rsidRPr="009A25EC" w:rsidR="000F64B3" w:rsidP="0015267E" w:rsidRDefault="000F64B3" w14:paraId="41522057" w14:textId="77777777">
                    <w:pPr>
                      <w:numPr>
                        <w:ilvl w:val="0"/>
                        <w:numId w:val="43"/>
                      </w:numPr>
                      <w:rPr>
                        <w:rFonts w:asciiTheme="majorHAnsi" w:hAnsiTheme="majorHAnsi" w:cstheme="majorHAnsi"/>
                        <w:sz w:val="20"/>
                        <w:szCs w:val="20"/>
                      </w:rPr>
                    </w:pPr>
                    <w:r w:rsidRPr="009A25EC">
                      <w:rPr>
                        <w:rFonts w:asciiTheme="majorHAnsi" w:hAnsiTheme="majorHAnsi" w:cstheme="majorHAnsi"/>
                        <w:sz w:val="20"/>
                        <w:szCs w:val="20"/>
                      </w:rPr>
                      <w:t>CG provided updates on new modifications, decisions, implementations, and consultations, as well as information on the upcoming panel meetings and submission deadlines.</w:t>
                    </w:r>
                  </w:p>
                  <w:p w:rsidRPr="009A25EC" w:rsidR="000F64B3" w:rsidP="006B1A5C" w:rsidRDefault="000F64B3" w14:paraId="1DD9530F" w14:textId="77777777">
                    <w:pPr>
                      <w:spacing w:after="60" w:line="240" w:lineRule="auto"/>
                      <w:rPr>
                        <w:rFonts w:asciiTheme="majorHAnsi" w:hAnsiTheme="majorHAnsi" w:cstheme="majorHAnsi"/>
                        <w:kern w:val="0"/>
                        <w:sz w:val="20"/>
                        <w:szCs w:val="20"/>
                        <w:lang w:eastAsia="en-NZ"/>
                        <w14:ligatures w14:val="none"/>
                      </w:rPr>
                    </w:pPr>
                    <w:r w:rsidRPr="009A25EC">
                      <w:rPr>
                        <w:rFonts w:asciiTheme="majorHAnsi" w:hAnsiTheme="majorHAnsi" w:cstheme="majorHAnsi"/>
                        <w:kern w:val="0"/>
                        <w:sz w:val="20"/>
                        <w:szCs w:val="20"/>
                        <w:lang w:eastAsia="en-NZ"/>
                        <w14:ligatures w14:val="none"/>
                      </w:rPr>
                      <w:t>Full details on the update can be found on the slides.</w:t>
                    </w:r>
                  </w:p>
                  <w:p w:rsidRPr="009A25EC" w:rsidR="000F64B3" w:rsidP="006B1A5C" w:rsidRDefault="000F64B3" w14:paraId="35542EC2" w14:textId="77777777">
                    <w:pPr>
                      <w:spacing w:after="60" w:line="240" w:lineRule="auto"/>
                      <w:rPr>
                        <w:rFonts w:asciiTheme="majorHAnsi" w:hAnsiTheme="majorHAnsi" w:cstheme="majorHAnsi"/>
                        <w:kern w:val="0"/>
                        <w:sz w:val="20"/>
                        <w:szCs w:val="20"/>
                        <w:lang w:eastAsia="en-NZ"/>
                        <w14:ligatures w14:val="none"/>
                      </w:rPr>
                    </w:pPr>
                  </w:p>
                </w:tc>
              </w:tr>
            </w:sdtContent>
          </w:sdt>
          <w:sdt>
            <w:sdtPr>
              <w:rPr>
                <w:rFonts w:asciiTheme="majorHAnsi" w:hAnsiTheme="majorHAnsi" w:cstheme="majorHAnsi"/>
                <w:b/>
                <w:kern w:val="0"/>
                <w:sz w:val="20"/>
                <w:szCs w:val="20"/>
                <w14:ligatures w14:val="none"/>
              </w:rPr>
              <w:id w:val="-996181678"/>
              <w:placeholder>
                <w:docPart w:val="6C55139432AE424A8EBFE6D7C7F0A4EC"/>
              </w:placeholder>
              <w15:repeatingSectionItem/>
            </w:sdtPr>
            <w:sdtEndPr>
              <w:rPr>
                <w:b w:val="0"/>
              </w:rPr>
            </w:sdtEndPr>
            <w:sdtContent>
              <w:tr w:rsidRPr="009A25EC" w:rsidR="009A25EC" w:rsidTr="00F07032" w14:paraId="4A520D8B" w14:textId="77777777">
                <w:tc>
                  <w:tcPr>
                    <w:tcW w:w="784" w:type="dxa"/>
                    <w:tcBorders>
                      <w:top w:val="single" w:color="FF00FF" w:sz="4" w:space="0"/>
                      <w:bottom w:val="single" w:color="FF00FF" w:sz="4" w:space="0"/>
                    </w:tcBorders>
                  </w:tcPr>
                  <w:p w:rsidRPr="009A25EC" w:rsidR="00652455" w:rsidP="00ED76A6" w:rsidRDefault="00652455" w14:paraId="466F22DC" w14:textId="77777777">
                    <w:pPr>
                      <w:numPr>
                        <w:ilvl w:val="0"/>
                        <w:numId w:val="19"/>
                      </w:numPr>
                      <w:spacing w:after="60" w:line="240" w:lineRule="auto"/>
                      <w:rPr>
                        <w:rFonts w:asciiTheme="majorHAnsi" w:hAnsiTheme="majorHAnsi" w:cstheme="majorHAnsi"/>
                        <w:b/>
                        <w:kern w:val="0"/>
                        <w:sz w:val="20"/>
                        <w:szCs w:val="20"/>
                        <w14:ligatures w14:val="none"/>
                      </w:rPr>
                    </w:pPr>
                  </w:p>
                </w:tc>
                <w:tc>
                  <w:tcPr>
                    <w:tcW w:w="8962" w:type="dxa"/>
                    <w:tcBorders>
                      <w:top w:val="single" w:color="FF00FF" w:sz="4" w:space="0"/>
                      <w:bottom w:val="single" w:color="FF00FF" w:sz="4" w:space="0"/>
                    </w:tcBorders>
                  </w:tcPr>
                  <w:p w:rsidRPr="009A25EC" w:rsidR="00652455" w:rsidP="00ED76A6" w:rsidRDefault="004500FB" w14:paraId="30992C5D" w14:textId="388FAFEB">
                    <w:pPr>
                      <w:spacing w:after="60" w:line="240" w:lineRule="auto"/>
                      <w:rPr>
                        <w:rFonts w:asciiTheme="majorHAnsi" w:hAnsiTheme="majorHAnsi" w:cstheme="majorHAnsi"/>
                        <w:b/>
                        <w:kern w:val="0"/>
                        <w:sz w:val="20"/>
                        <w:szCs w:val="20"/>
                        <w:lang w:eastAsia="en-NZ"/>
                        <w14:ligatures w14:val="none"/>
                      </w:rPr>
                    </w:pPr>
                    <w:r w:rsidRPr="009A25EC">
                      <w:rPr>
                        <w:rFonts w:asciiTheme="majorHAnsi" w:hAnsiTheme="majorHAnsi" w:cstheme="majorHAnsi"/>
                        <w:b/>
                        <w:kern w:val="0"/>
                        <w:sz w:val="20"/>
                        <w:szCs w:val="20"/>
                        <w:lang w:eastAsia="en-NZ"/>
                        <w14:ligatures w14:val="none"/>
                      </w:rPr>
                      <w:t xml:space="preserve">AOB and Meeting Close </w:t>
                    </w:r>
                    <w:r w:rsidRPr="009A25EC" w:rsidR="00652455">
                      <w:rPr>
                        <w:rFonts w:asciiTheme="majorHAnsi" w:hAnsiTheme="majorHAnsi" w:cstheme="majorHAnsi"/>
                        <w:b/>
                        <w:kern w:val="0"/>
                        <w:sz w:val="20"/>
                        <w:szCs w:val="20"/>
                        <w:lang w:eastAsia="en-NZ"/>
                        <w14:ligatures w14:val="none"/>
                      </w:rPr>
                      <w:t xml:space="preserve">- </w:t>
                    </w:r>
                    <w:r w:rsidRPr="009A25EC" w:rsidR="00174CC4">
                      <w:rPr>
                        <w:rFonts w:asciiTheme="majorHAnsi" w:hAnsiTheme="majorHAnsi" w:cstheme="majorHAnsi"/>
                        <w:b/>
                        <w:kern w:val="0"/>
                        <w:sz w:val="20"/>
                        <w:szCs w:val="20"/>
                        <w:lang w:eastAsia="en-NZ"/>
                        <w14:ligatures w14:val="none"/>
                      </w:rPr>
                      <w:t>Alastair Owen</w:t>
                    </w:r>
                    <w:r w:rsidRPr="009A25EC" w:rsidR="00652455">
                      <w:rPr>
                        <w:rFonts w:asciiTheme="majorHAnsi" w:hAnsiTheme="majorHAnsi" w:cstheme="majorHAnsi"/>
                        <w:b/>
                        <w:kern w:val="0"/>
                        <w:sz w:val="20"/>
                        <w:szCs w:val="20"/>
                        <w:lang w:eastAsia="en-NZ"/>
                        <w14:ligatures w14:val="none"/>
                      </w:rPr>
                      <w:t>, NESO</w:t>
                    </w:r>
                  </w:p>
                  <w:p w:rsidRPr="009A25EC" w:rsidR="00A71F33" w:rsidP="00822FEE" w:rsidRDefault="00A71F33" w14:paraId="226BD5C1" w14:textId="77777777">
                    <w:pPr>
                      <w:spacing w:after="60" w:line="240" w:lineRule="auto"/>
                      <w:rPr>
                        <w:rFonts w:asciiTheme="majorHAnsi" w:hAnsiTheme="majorHAnsi" w:cstheme="majorHAnsi"/>
                        <w:b/>
                        <w:kern w:val="0"/>
                        <w:sz w:val="20"/>
                        <w:szCs w:val="20"/>
                        <w:lang w:eastAsia="en-NZ"/>
                        <w14:ligatures w14:val="none"/>
                      </w:rPr>
                    </w:pPr>
                  </w:p>
                  <w:p w:rsidR="006C38A5" w:rsidP="005C0ADB" w:rsidRDefault="005734FB" w14:paraId="3905A3C7" w14:textId="524BB55E">
                    <w:pPr>
                      <w:numPr>
                        <w:ilvl w:val="0"/>
                        <w:numId w:val="43"/>
                      </w:numPr>
                      <w:rPr>
                        <w:rFonts w:asciiTheme="majorHAnsi" w:hAnsiTheme="majorHAnsi" w:cstheme="majorHAnsi"/>
                        <w:sz w:val="20"/>
                        <w:szCs w:val="20"/>
                      </w:rPr>
                    </w:pPr>
                    <w:r w:rsidRPr="006C38A5">
                      <w:rPr>
                        <w:rFonts w:asciiTheme="majorHAnsi" w:hAnsiTheme="majorHAnsi" w:cstheme="majorHAnsi"/>
                        <w:b/>
                        <w:bCs/>
                        <w:sz w:val="20"/>
                        <w:szCs w:val="20"/>
                      </w:rPr>
                      <w:t>Active X</w:t>
                    </w:r>
                    <w:r w:rsidRPr="006C38A5" w:rsidR="006C38A5">
                      <w:t xml:space="preserve"> - </w:t>
                    </w:r>
                    <w:r w:rsidRPr="00C27F17" w:rsidR="006C38A5">
                      <w:rPr>
                        <w:rFonts w:asciiTheme="majorHAnsi" w:hAnsiTheme="majorHAnsi" w:cstheme="majorHAnsi"/>
                        <w:sz w:val="20"/>
                        <w:szCs w:val="20"/>
                      </w:rPr>
                      <w:t>Katie Clark (KC)</w:t>
                    </w:r>
                    <w:r w:rsidR="006C38A5">
                      <w:rPr>
                        <w:rFonts w:asciiTheme="majorHAnsi" w:hAnsiTheme="majorHAnsi" w:cstheme="majorHAnsi"/>
                        <w:sz w:val="20"/>
                        <w:szCs w:val="20"/>
                      </w:rPr>
                      <w:t xml:space="preserve"> advised that A</w:t>
                    </w:r>
                    <w:r w:rsidRPr="006C38A5" w:rsidR="006C38A5">
                      <w:rPr>
                        <w:rFonts w:asciiTheme="majorHAnsi" w:hAnsiTheme="majorHAnsi" w:cstheme="majorHAnsi"/>
                        <w:sz w:val="20"/>
                        <w:szCs w:val="20"/>
                      </w:rPr>
                      <w:t>ctive X controls are being disabled due to security concerns</w:t>
                    </w:r>
                    <w:r w:rsidR="00DC4585">
                      <w:rPr>
                        <w:rFonts w:asciiTheme="majorHAnsi" w:hAnsiTheme="majorHAnsi" w:cstheme="majorHAnsi"/>
                        <w:sz w:val="20"/>
                        <w:szCs w:val="20"/>
                      </w:rPr>
                      <w:t xml:space="preserve">. </w:t>
                    </w:r>
                    <w:r w:rsidR="00B934CD">
                      <w:rPr>
                        <w:rFonts w:asciiTheme="majorHAnsi" w:hAnsiTheme="majorHAnsi" w:cstheme="majorHAnsi"/>
                        <w:sz w:val="20"/>
                        <w:szCs w:val="20"/>
                      </w:rPr>
                      <w:t xml:space="preserve">KC </w:t>
                    </w:r>
                    <w:r w:rsidR="00DC4585">
                      <w:rPr>
                        <w:rFonts w:asciiTheme="majorHAnsi" w:hAnsiTheme="majorHAnsi" w:cstheme="majorHAnsi"/>
                        <w:sz w:val="20"/>
                        <w:szCs w:val="20"/>
                      </w:rPr>
                      <w:t>added</w:t>
                    </w:r>
                    <w:r w:rsidR="006C38A5">
                      <w:rPr>
                        <w:rFonts w:asciiTheme="majorHAnsi" w:hAnsiTheme="majorHAnsi" w:cstheme="majorHAnsi"/>
                        <w:sz w:val="20"/>
                        <w:szCs w:val="20"/>
                      </w:rPr>
                      <w:t xml:space="preserve"> there are some A</w:t>
                    </w:r>
                    <w:r w:rsidRPr="006C38A5" w:rsidR="006C38A5">
                      <w:rPr>
                        <w:rFonts w:asciiTheme="majorHAnsi" w:hAnsiTheme="majorHAnsi" w:cstheme="majorHAnsi"/>
                        <w:sz w:val="20"/>
                        <w:szCs w:val="20"/>
                      </w:rPr>
                      <w:t>ctive X controls</w:t>
                    </w:r>
                    <w:r w:rsidR="006C38A5">
                      <w:rPr>
                        <w:rFonts w:asciiTheme="majorHAnsi" w:hAnsiTheme="majorHAnsi" w:cstheme="majorHAnsi"/>
                        <w:sz w:val="20"/>
                        <w:szCs w:val="20"/>
                      </w:rPr>
                      <w:t xml:space="preserve"> currently in revenues </w:t>
                    </w:r>
                    <w:r w:rsidRPr="006C38A5" w:rsidR="006C38A5">
                      <w:rPr>
                        <w:rFonts w:asciiTheme="majorHAnsi" w:hAnsiTheme="majorHAnsi" w:cstheme="majorHAnsi"/>
                        <w:sz w:val="20"/>
                        <w:szCs w:val="20"/>
                      </w:rPr>
                      <w:t>TNT model</w:t>
                    </w:r>
                    <w:r w:rsidR="006C38A5">
                      <w:rPr>
                        <w:rFonts w:asciiTheme="majorHAnsi" w:hAnsiTheme="majorHAnsi" w:cstheme="majorHAnsi"/>
                        <w:sz w:val="20"/>
                        <w:szCs w:val="20"/>
                      </w:rPr>
                      <w:t xml:space="preserve">, these will be </w:t>
                    </w:r>
                    <w:r w:rsidRPr="006C38A5" w:rsidR="006C38A5">
                      <w:rPr>
                        <w:rFonts w:asciiTheme="majorHAnsi" w:hAnsiTheme="majorHAnsi" w:cstheme="majorHAnsi"/>
                        <w:sz w:val="20"/>
                        <w:szCs w:val="20"/>
                      </w:rPr>
                      <w:t>disab</w:t>
                    </w:r>
                    <w:r w:rsidR="006C38A5">
                      <w:rPr>
                        <w:rFonts w:asciiTheme="majorHAnsi" w:hAnsiTheme="majorHAnsi" w:cstheme="majorHAnsi"/>
                        <w:sz w:val="20"/>
                        <w:szCs w:val="20"/>
                      </w:rPr>
                      <w:t>led</w:t>
                    </w:r>
                    <w:r w:rsidRPr="006C38A5" w:rsidR="006C38A5">
                      <w:rPr>
                        <w:rFonts w:asciiTheme="majorHAnsi" w:hAnsiTheme="majorHAnsi" w:cstheme="majorHAnsi"/>
                        <w:sz w:val="20"/>
                        <w:szCs w:val="20"/>
                      </w:rPr>
                      <w:t xml:space="preserve"> </w:t>
                    </w:r>
                    <w:r w:rsidR="006C38A5">
                      <w:rPr>
                        <w:rFonts w:asciiTheme="majorHAnsi" w:hAnsiTheme="majorHAnsi" w:cstheme="majorHAnsi"/>
                        <w:sz w:val="20"/>
                        <w:szCs w:val="20"/>
                      </w:rPr>
                      <w:t xml:space="preserve">resulting in some loss of </w:t>
                    </w:r>
                    <w:r w:rsidRPr="006C38A5" w:rsidR="006C38A5">
                      <w:rPr>
                        <w:rFonts w:asciiTheme="majorHAnsi" w:hAnsiTheme="majorHAnsi" w:cstheme="majorHAnsi"/>
                        <w:sz w:val="20"/>
                        <w:szCs w:val="20"/>
                      </w:rPr>
                      <w:t>interactivity in the model.</w:t>
                    </w:r>
                    <w:r w:rsidR="006C38A5">
                      <w:rPr>
                        <w:rFonts w:asciiTheme="majorHAnsi" w:hAnsiTheme="majorHAnsi" w:cstheme="majorHAnsi"/>
                        <w:sz w:val="20"/>
                        <w:szCs w:val="20"/>
                      </w:rPr>
                      <w:t xml:space="preserve"> An alternative is being worked on in time for the draft November tariffs</w:t>
                    </w:r>
                    <w:r w:rsidR="00DC4585">
                      <w:rPr>
                        <w:rFonts w:asciiTheme="majorHAnsi" w:hAnsiTheme="majorHAnsi" w:cstheme="majorHAnsi"/>
                        <w:sz w:val="20"/>
                        <w:szCs w:val="20"/>
                      </w:rPr>
                      <w:t>,</w:t>
                    </w:r>
                    <w:r w:rsidR="006C38A5">
                      <w:rPr>
                        <w:rFonts w:asciiTheme="majorHAnsi" w:hAnsiTheme="majorHAnsi" w:cstheme="majorHAnsi"/>
                        <w:sz w:val="20"/>
                        <w:szCs w:val="20"/>
                      </w:rPr>
                      <w:t xml:space="preserve"> for which testing will be carried out. KC asked the TCMF community to reach ou</w:t>
                    </w:r>
                    <w:r w:rsidR="00DC4585">
                      <w:rPr>
                        <w:rFonts w:asciiTheme="majorHAnsi" w:hAnsiTheme="majorHAnsi" w:cstheme="majorHAnsi"/>
                        <w:sz w:val="20"/>
                        <w:szCs w:val="20"/>
                      </w:rPr>
                      <w:t>t</w:t>
                    </w:r>
                    <w:r w:rsidR="006C38A5">
                      <w:rPr>
                        <w:rFonts w:asciiTheme="majorHAnsi" w:hAnsiTheme="majorHAnsi" w:cstheme="majorHAnsi"/>
                        <w:sz w:val="20"/>
                        <w:szCs w:val="20"/>
                      </w:rPr>
                      <w:t xml:space="preserve"> to her if there are any parties interesting in being involved in the testing.</w:t>
                    </w:r>
                  </w:p>
                  <w:p w:rsidRPr="006C38A5" w:rsidR="006C38A5" w:rsidP="00C27F17" w:rsidRDefault="006C38A5" w14:paraId="0A23EC5F" w14:textId="3D79BDCD">
                    <w:pPr>
                      <w:ind w:left="720"/>
                      <w:rPr>
                        <w:rFonts w:asciiTheme="majorHAnsi" w:hAnsiTheme="majorHAnsi" w:cstheme="majorHAnsi"/>
                        <w:sz w:val="20"/>
                        <w:szCs w:val="20"/>
                      </w:rPr>
                    </w:pPr>
                    <w:r w:rsidRPr="006C38A5">
                      <w:rPr>
                        <w:rFonts w:asciiTheme="majorHAnsi" w:hAnsiTheme="majorHAnsi" w:cstheme="majorHAnsi"/>
                        <w:sz w:val="20"/>
                        <w:szCs w:val="20"/>
                      </w:rPr>
                      <w:t xml:space="preserve">Sally Ann </w:t>
                    </w:r>
                    <w:r>
                      <w:rPr>
                        <w:rFonts w:asciiTheme="majorHAnsi" w:hAnsiTheme="majorHAnsi" w:cstheme="majorHAnsi"/>
                        <w:sz w:val="20"/>
                        <w:szCs w:val="20"/>
                      </w:rPr>
                      <w:t xml:space="preserve">Young (SY) </w:t>
                    </w:r>
                    <w:r w:rsidR="00B934CD">
                      <w:rPr>
                        <w:rFonts w:asciiTheme="majorHAnsi" w:hAnsiTheme="majorHAnsi" w:cstheme="majorHAnsi"/>
                        <w:sz w:val="20"/>
                        <w:szCs w:val="20"/>
                      </w:rPr>
                      <w:t xml:space="preserve">asked </w:t>
                    </w:r>
                    <w:r>
                      <w:rPr>
                        <w:rFonts w:asciiTheme="majorHAnsi" w:hAnsiTheme="majorHAnsi" w:cstheme="majorHAnsi"/>
                        <w:sz w:val="20"/>
                        <w:szCs w:val="20"/>
                      </w:rPr>
                      <w:t>if the August</w:t>
                    </w:r>
                    <w:r>
                      <w:t xml:space="preserve"> </w:t>
                    </w:r>
                    <w:r w:rsidRPr="006C38A5">
                      <w:rPr>
                        <w:rFonts w:asciiTheme="majorHAnsi" w:hAnsiTheme="majorHAnsi" w:cstheme="majorHAnsi"/>
                        <w:sz w:val="20"/>
                        <w:szCs w:val="20"/>
                      </w:rPr>
                      <w:t>five year tariff models</w:t>
                    </w:r>
                    <w:r>
                      <w:rPr>
                        <w:rFonts w:asciiTheme="majorHAnsi" w:hAnsiTheme="majorHAnsi" w:cstheme="majorHAnsi"/>
                        <w:sz w:val="20"/>
                        <w:szCs w:val="20"/>
                      </w:rPr>
                      <w:t xml:space="preserve"> can be republished with the new</w:t>
                    </w:r>
                    <w:r w:rsidR="00F01CF9">
                      <w:rPr>
                        <w:rFonts w:asciiTheme="majorHAnsi" w:hAnsiTheme="majorHAnsi" w:cstheme="majorHAnsi"/>
                        <w:sz w:val="20"/>
                        <w:szCs w:val="20"/>
                      </w:rPr>
                      <w:t xml:space="preserve"> form of</w:t>
                    </w:r>
                    <w:r>
                      <w:rPr>
                        <w:rFonts w:asciiTheme="majorHAnsi" w:hAnsiTheme="majorHAnsi" w:cstheme="majorHAnsi"/>
                        <w:sz w:val="20"/>
                        <w:szCs w:val="20"/>
                      </w:rPr>
                      <w:t xml:space="preserve"> control</w:t>
                    </w:r>
                    <w:r w:rsidR="00F01CF9">
                      <w:rPr>
                        <w:rFonts w:asciiTheme="majorHAnsi" w:hAnsiTheme="majorHAnsi" w:cstheme="majorHAnsi"/>
                        <w:sz w:val="20"/>
                        <w:szCs w:val="20"/>
                      </w:rPr>
                      <w:t xml:space="preserve">. KC took down this action, that once all testing has been completed the tariff can be shared with the </w:t>
                    </w:r>
                    <w:r w:rsidRPr="00F01CF9" w:rsidR="00F01CF9">
                      <w:rPr>
                        <w:rFonts w:asciiTheme="majorHAnsi" w:hAnsiTheme="majorHAnsi" w:cstheme="majorHAnsi"/>
                        <w:sz w:val="20"/>
                        <w:szCs w:val="20"/>
                      </w:rPr>
                      <w:t>new form control</w:t>
                    </w:r>
                    <w:r w:rsidR="00F01CF9">
                      <w:rPr>
                        <w:rFonts w:asciiTheme="majorHAnsi" w:hAnsiTheme="majorHAnsi" w:cstheme="majorHAnsi"/>
                        <w:sz w:val="20"/>
                        <w:szCs w:val="20"/>
                      </w:rPr>
                      <w:t>.</w:t>
                    </w:r>
                  </w:p>
                  <w:p w:rsidRPr="002E3154" w:rsidR="002E3154" w:rsidP="002E3154" w:rsidRDefault="00F01CF9" w14:paraId="05FEF4A7" w14:textId="3FC8E1AC">
                    <w:pPr>
                      <w:numPr>
                        <w:ilvl w:val="0"/>
                        <w:numId w:val="43"/>
                      </w:numPr>
                      <w:rPr>
                        <w:rFonts w:asciiTheme="majorHAnsi" w:hAnsiTheme="majorHAnsi" w:cstheme="majorHAnsi"/>
                        <w:sz w:val="20"/>
                        <w:szCs w:val="20"/>
                      </w:rPr>
                    </w:pPr>
                    <w:r w:rsidRPr="002E3154">
                      <w:rPr>
                        <w:rFonts w:asciiTheme="majorHAnsi" w:hAnsiTheme="majorHAnsi" w:cstheme="majorHAnsi"/>
                        <w:b/>
                        <w:bCs/>
                        <w:sz w:val="20"/>
                        <w:szCs w:val="20"/>
                      </w:rPr>
                      <w:t>STC changes</w:t>
                    </w:r>
                    <w:r w:rsidRPr="002E3154">
                      <w:rPr>
                        <w:rFonts w:asciiTheme="majorHAnsi" w:hAnsiTheme="majorHAnsi" w:cstheme="majorHAnsi"/>
                        <w:sz w:val="20"/>
                        <w:szCs w:val="20"/>
                      </w:rPr>
                      <w:t xml:space="preserve"> – Nick Everitt (NE)</w:t>
                    </w:r>
                    <w:r w:rsidRPr="002E3154" w:rsidR="002E3154">
                      <w:rPr>
                        <w:rFonts w:asciiTheme="majorHAnsi" w:hAnsiTheme="majorHAnsi" w:cstheme="majorHAnsi"/>
                        <w:sz w:val="20"/>
                        <w:szCs w:val="20"/>
                      </w:rPr>
                      <w:t xml:space="preserve"> discussed proposed changes to </w:t>
                    </w:r>
                    <w:r w:rsidR="001951FE">
                      <w:rPr>
                        <w:rFonts w:asciiTheme="majorHAnsi" w:hAnsiTheme="majorHAnsi" w:cstheme="majorHAnsi"/>
                        <w:sz w:val="20"/>
                        <w:szCs w:val="20"/>
                      </w:rPr>
                      <w:t xml:space="preserve">the </w:t>
                    </w:r>
                    <w:r w:rsidRPr="002E3154" w:rsidR="002E3154">
                      <w:rPr>
                        <w:rFonts w:asciiTheme="majorHAnsi" w:hAnsiTheme="majorHAnsi" w:cstheme="majorHAnsi"/>
                        <w:sz w:val="20"/>
                        <w:szCs w:val="20"/>
                      </w:rPr>
                      <w:t>STCs to improve data flexibility, longer-term forecasting,</w:t>
                    </w:r>
                    <w:r w:rsidR="001951FE">
                      <w:rPr>
                        <w:rFonts w:asciiTheme="majorHAnsi" w:hAnsiTheme="majorHAnsi" w:cstheme="majorHAnsi"/>
                        <w:sz w:val="20"/>
                        <w:szCs w:val="20"/>
                      </w:rPr>
                      <w:t xml:space="preserve"> </w:t>
                    </w:r>
                    <w:r w:rsidRPr="002E3154" w:rsidR="002E3154">
                      <w:rPr>
                        <w:rFonts w:asciiTheme="majorHAnsi" w:hAnsiTheme="majorHAnsi" w:cstheme="majorHAnsi"/>
                        <w:sz w:val="20"/>
                        <w:szCs w:val="20"/>
                      </w:rPr>
                      <w:t>transparency and raised the issue of potentially delaying final tariff publication by one week.</w:t>
                    </w:r>
                    <w:r w:rsidR="002E3154">
                      <w:rPr>
                        <w:rFonts w:asciiTheme="majorHAnsi" w:hAnsiTheme="majorHAnsi" w:cstheme="majorHAnsi"/>
                        <w:sz w:val="20"/>
                        <w:szCs w:val="20"/>
                      </w:rPr>
                      <w:t xml:space="preserve"> </w:t>
                    </w:r>
                    <w:r w:rsidR="001951FE">
                      <w:rPr>
                        <w:rFonts w:asciiTheme="majorHAnsi" w:hAnsiTheme="majorHAnsi" w:cstheme="majorHAnsi"/>
                        <w:sz w:val="20"/>
                        <w:szCs w:val="20"/>
                      </w:rPr>
                      <w:t>F</w:t>
                    </w:r>
                    <w:r w:rsidR="002E3154">
                      <w:rPr>
                        <w:rFonts w:asciiTheme="majorHAnsi" w:hAnsiTheme="majorHAnsi" w:cstheme="majorHAnsi"/>
                        <w:sz w:val="20"/>
                        <w:szCs w:val="20"/>
                      </w:rPr>
                      <w:t>eed</w:t>
                    </w:r>
                    <w:r w:rsidR="009C50EB">
                      <w:rPr>
                        <w:rFonts w:asciiTheme="majorHAnsi" w:hAnsiTheme="majorHAnsi" w:cstheme="majorHAnsi"/>
                        <w:sz w:val="20"/>
                        <w:szCs w:val="20"/>
                      </w:rPr>
                      <w:t>back</w:t>
                    </w:r>
                    <w:r w:rsidR="001951FE">
                      <w:rPr>
                        <w:rFonts w:asciiTheme="majorHAnsi" w:hAnsiTheme="majorHAnsi" w:cstheme="majorHAnsi"/>
                        <w:sz w:val="20"/>
                        <w:szCs w:val="20"/>
                      </w:rPr>
                      <w:t xml:space="preserve"> was</w:t>
                    </w:r>
                    <w:r w:rsidR="002E3154">
                      <w:rPr>
                        <w:rFonts w:asciiTheme="majorHAnsi" w:hAnsiTheme="majorHAnsi" w:cstheme="majorHAnsi"/>
                        <w:sz w:val="20"/>
                        <w:szCs w:val="20"/>
                      </w:rPr>
                      <w:t xml:space="preserve"> received from G</w:t>
                    </w:r>
                    <w:r w:rsidR="00143B42">
                      <w:rPr>
                        <w:rFonts w:asciiTheme="majorHAnsi" w:hAnsiTheme="majorHAnsi" w:cstheme="majorHAnsi"/>
                        <w:sz w:val="20"/>
                        <w:szCs w:val="20"/>
                      </w:rPr>
                      <w:t>G</w:t>
                    </w:r>
                    <w:r w:rsidR="002E3154">
                      <w:rPr>
                        <w:rFonts w:asciiTheme="majorHAnsi" w:hAnsiTheme="majorHAnsi" w:cstheme="majorHAnsi"/>
                        <w:sz w:val="20"/>
                        <w:szCs w:val="20"/>
                      </w:rPr>
                      <w:t xml:space="preserve">, </w:t>
                    </w:r>
                    <w:r w:rsidRPr="000E0A19" w:rsidR="000E0A19">
                      <w:rPr>
                        <w:rFonts w:asciiTheme="majorHAnsi" w:hAnsiTheme="majorHAnsi" w:cstheme="majorHAnsi"/>
                        <w:sz w:val="20"/>
                        <w:szCs w:val="20"/>
                      </w:rPr>
                      <w:t>R</w:t>
                    </w:r>
                    <w:r w:rsidR="00143B42">
                      <w:rPr>
                        <w:rFonts w:asciiTheme="majorHAnsi" w:hAnsiTheme="majorHAnsi" w:cstheme="majorHAnsi"/>
                        <w:sz w:val="20"/>
                        <w:szCs w:val="20"/>
                      </w:rPr>
                      <w:t>L</w:t>
                    </w:r>
                    <w:r w:rsidR="000E0A19">
                      <w:rPr>
                        <w:rFonts w:asciiTheme="majorHAnsi" w:hAnsiTheme="majorHAnsi" w:cstheme="majorHAnsi"/>
                        <w:sz w:val="20"/>
                        <w:szCs w:val="20"/>
                      </w:rPr>
                      <w:t xml:space="preserve"> and </w:t>
                    </w:r>
                    <w:r w:rsidRPr="000E0A19" w:rsidR="000E0A19">
                      <w:rPr>
                        <w:rFonts w:asciiTheme="majorHAnsi" w:hAnsiTheme="majorHAnsi" w:cstheme="majorHAnsi"/>
                        <w:sz w:val="20"/>
                        <w:szCs w:val="20"/>
                      </w:rPr>
                      <w:t>D</w:t>
                    </w:r>
                    <w:r w:rsidR="000E0A19">
                      <w:rPr>
                        <w:rFonts w:asciiTheme="majorHAnsi" w:hAnsiTheme="majorHAnsi" w:cstheme="majorHAnsi"/>
                        <w:sz w:val="20"/>
                        <w:szCs w:val="20"/>
                      </w:rPr>
                      <w:t xml:space="preserve">C </w:t>
                    </w:r>
                    <w:r w:rsidR="000E0A19">
                      <w:rPr>
                        <w:rFonts w:asciiTheme="majorHAnsi" w:hAnsiTheme="majorHAnsi" w:cstheme="majorHAnsi"/>
                        <w:sz w:val="20"/>
                        <w:szCs w:val="20"/>
                      </w:rPr>
                      <w:t>w</w:t>
                    </w:r>
                    <w:r w:rsidR="009C50EB">
                      <w:rPr>
                        <w:rFonts w:asciiTheme="majorHAnsi" w:hAnsiTheme="majorHAnsi" w:cstheme="majorHAnsi"/>
                        <w:sz w:val="20"/>
                        <w:szCs w:val="20"/>
                      </w:rPr>
                      <w:t>ho</w:t>
                    </w:r>
                    <w:r w:rsidR="000E0A19">
                      <w:rPr>
                        <w:rFonts w:asciiTheme="majorHAnsi" w:hAnsiTheme="majorHAnsi" w:cstheme="majorHAnsi"/>
                        <w:sz w:val="20"/>
                        <w:szCs w:val="20"/>
                      </w:rPr>
                      <w:t xml:space="preserve"> opposed moving </w:t>
                    </w:r>
                    <w:r w:rsidRPr="000E0A19" w:rsidR="000E0A19">
                      <w:rPr>
                        <w:rFonts w:asciiTheme="majorHAnsi" w:hAnsiTheme="majorHAnsi" w:cstheme="majorHAnsi"/>
                        <w:sz w:val="20"/>
                        <w:szCs w:val="20"/>
                      </w:rPr>
                      <w:t>the deadline</w:t>
                    </w:r>
                    <w:r w:rsidR="001951FE">
                      <w:rPr>
                        <w:rFonts w:asciiTheme="majorHAnsi" w:hAnsiTheme="majorHAnsi" w:cstheme="majorHAnsi"/>
                        <w:sz w:val="20"/>
                        <w:szCs w:val="20"/>
                      </w:rPr>
                      <w:t xml:space="preserve"> as they felt it</w:t>
                    </w:r>
                    <w:r w:rsidR="009C50EB">
                      <w:rPr>
                        <w:rFonts w:asciiTheme="majorHAnsi" w:hAnsiTheme="majorHAnsi" w:cstheme="majorHAnsi"/>
                        <w:sz w:val="20"/>
                        <w:szCs w:val="20"/>
                      </w:rPr>
                      <w:t xml:space="preserve"> raised the wider impact to </w:t>
                    </w:r>
                    <w:r w:rsidRPr="009C50EB" w:rsidR="009C50EB">
                      <w:rPr>
                        <w:rFonts w:asciiTheme="majorHAnsi" w:hAnsiTheme="majorHAnsi" w:cstheme="majorHAnsi"/>
                        <w:sz w:val="20"/>
                        <w:szCs w:val="20"/>
                      </w:rPr>
                      <w:t>generators, suppliers and customers</w:t>
                    </w:r>
                    <w:r w:rsidR="009C50EB">
                      <w:rPr>
                        <w:rFonts w:asciiTheme="majorHAnsi" w:hAnsiTheme="majorHAnsi" w:cstheme="majorHAnsi"/>
                        <w:sz w:val="20"/>
                        <w:szCs w:val="20"/>
                      </w:rPr>
                      <w:t>.</w:t>
                    </w:r>
                  </w:p>
                  <w:p w:rsidRPr="009C50EB" w:rsidR="002E3154" w:rsidP="009C50EB" w:rsidRDefault="009C50EB" w14:paraId="4E8997E8" w14:textId="2BFFC542">
                    <w:pPr>
                      <w:ind w:left="720"/>
                      <w:rPr>
                        <w:rFonts w:asciiTheme="majorHAnsi" w:hAnsiTheme="majorHAnsi" w:cstheme="majorHAnsi"/>
                        <w:sz w:val="20"/>
                        <w:szCs w:val="20"/>
                      </w:rPr>
                    </w:pPr>
                    <w:r w:rsidRPr="009C50EB">
                      <w:rPr>
                        <w:rFonts w:asciiTheme="majorHAnsi" w:hAnsiTheme="majorHAnsi" w:cstheme="majorHAnsi"/>
                        <w:sz w:val="20"/>
                        <w:szCs w:val="20"/>
                      </w:rPr>
                      <w:t>N</w:t>
                    </w:r>
                    <w:r w:rsidR="001951FE">
                      <w:rPr>
                        <w:rFonts w:asciiTheme="majorHAnsi" w:hAnsiTheme="majorHAnsi" w:cstheme="majorHAnsi"/>
                        <w:sz w:val="20"/>
                        <w:szCs w:val="20"/>
                      </w:rPr>
                      <w:t>E</w:t>
                    </w:r>
                    <w:r w:rsidRPr="009C50EB">
                      <w:rPr>
                        <w:rFonts w:asciiTheme="majorHAnsi" w:hAnsiTheme="majorHAnsi" w:cstheme="majorHAnsi"/>
                        <w:sz w:val="20"/>
                        <w:szCs w:val="20"/>
                      </w:rPr>
                      <w:t xml:space="preserve"> went on to </w:t>
                    </w:r>
                    <w:r w:rsidRPr="009C50EB" w:rsidR="002E3154">
                      <w:rPr>
                        <w:rFonts w:asciiTheme="majorHAnsi" w:hAnsiTheme="majorHAnsi" w:cstheme="majorHAnsi"/>
                        <w:sz w:val="20"/>
                        <w:szCs w:val="20"/>
                      </w:rPr>
                      <w:t>outline</w:t>
                    </w:r>
                    <w:r>
                      <w:rPr>
                        <w:rFonts w:asciiTheme="majorHAnsi" w:hAnsiTheme="majorHAnsi" w:cstheme="majorHAnsi"/>
                        <w:sz w:val="20"/>
                        <w:szCs w:val="20"/>
                      </w:rPr>
                      <w:t xml:space="preserve"> the</w:t>
                    </w:r>
                    <w:r w:rsidRPr="009C50EB" w:rsidR="002E3154">
                      <w:rPr>
                        <w:rFonts w:asciiTheme="majorHAnsi" w:hAnsiTheme="majorHAnsi" w:cstheme="majorHAnsi"/>
                        <w:sz w:val="20"/>
                        <w:szCs w:val="20"/>
                      </w:rPr>
                      <w:t xml:space="preserve"> four areas for STCP changes</w:t>
                    </w:r>
                    <w:r>
                      <w:rPr>
                        <w:rFonts w:asciiTheme="majorHAnsi" w:hAnsiTheme="majorHAnsi" w:cstheme="majorHAnsi"/>
                        <w:sz w:val="20"/>
                        <w:szCs w:val="20"/>
                      </w:rPr>
                      <w:t>. 1)</w:t>
                    </w:r>
                    <w:r w:rsidRPr="009C50EB" w:rsidR="002E3154">
                      <w:rPr>
                        <w:rFonts w:asciiTheme="majorHAnsi" w:hAnsiTheme="majorHAnsi" w:cstheme="majorHAnsi"/>
                        <w:sz w:val="20"/>
                        <w:szCs w:val="20"/>
                      </w:rPr>
                      <w:t xml:space="preserve"> allowing alternative data sources</w:t>
                    </w:r>
                    <w:r>
                      <w:rPr>
                        <w:rFonts w:asciiTheme="majorHAnsi" w:hAnsiTheme="majorHAnsi" w:cstheme="majorHAnsi"/>
                        <w:sz w:val="20"/>
                        <w:szCs w:val="20"/>
                      </w:rPr>
                      <w:t xml:space="preserve">, 2) </w:t>
                    </w:r>
                    <w:r w:rsidRPr="009C50EB" w:rsidR="002E3154">
                      <w:rPr>
                        <w:rFonts w:asciiTheme="majorHAnsi" w:hAnsiTheme="majorHAnsi" w:cstheme="majorHAnsi"/>
                        <w:sz w:val="20"/>
                        <w:szCs w:val="20"/>
                      </w:rPr>
                      <w:t>requiring longer-term forecasts</w:t>
                    </w:r>
                    <w:r>
                      <w:rPr>
                        <w:rFonts w:asciiTheme="majorHAnsi" w:hAnsiTheme="majorHAnsi" w:cstheme="majorHAnsi"/>
                        <w:sz w:val="20"/>
                        <w:szCs w:val="20"/>
                      </w:rPr>
                      <w:t xml:space="preserve"> 3) </w:t>
                    </w:r>
                    <w:r w:rsidRPr="009C50EB" w:rsidR="002E3154">
                      <w:rPr>
                        <w:rFonts w:asciiTheme="majorHAnsi" w:hAnsiTheme="majorHAnsi" w:cstheme="majorHAnsi"/>
                        <w:sz w:val="20"/>
                        <w:szCs w:val="20"/>
                      </w:rPr>
                      <w:t>considering revenue ranges</w:t>
                    </w:r>
                    <w:r>
                      <w:rPr>
                        <w:rFonts w:asciiTheme="majorHAnsi" w:hAnsiTheme="majorHAnsi" w:cstheme="majorHAnsi"/>
                        <w:sz w:val="20"/>
                        <w:szCs w:val="20"/>
                      </w:rPr>
                      <w:t xml:space="preserve"> 4)</w:t>
                    </w:r>
                    <w:r w:rsidRPr="009C50EB" w:rsidR="002E3154">
                      <w:rPr>
                        <w:rFonts w:asciiTheme="majorHAnsi" w:hAnsiTheme="majorHAnsi" w:cstheme="majorHAnsi"/>
                        <w:sz w:val="20"/>
                        <w:szCs w:val="20"/>
                      </w:rPr>
                      <w:t xml:space="preserve"> improving transparency between transmission owners and industry.</w:t>
                    </w:r>
                  </w:p>
                  <w:p w:rsidRPr="00172143" w:rsidR="00356432" w:rsidP="00172143" w:rsidRDefault="00356432" w14:paraId="0A878C15" w14:textId="261F1725">
                    <w:pPr>
                      <w:numPr>
                        <w:ilvl w:val="0"/>
                        <w:numId w:val="43"/>
                      </w:numPr>
                      <w:rPr>
                        <w:rFonts w:asciiTheme="majorHAnsi" w:hAnsiTheme="majorHAnsi" w:cstheme="majorHAnsi"/>
                        <w:sz w:val="20"/>
                        <w:szCs w:val="20"/>
                      </w:rPr>
                    </w:pPr>
                    <w:r w:rsidRPr="00356432">
                      <w:rPr>
                        <w:rFonts w:asciiTheme="majorHAnsi" w:hAnsiTheme="majorHAnsi" w:cstheme="majorHAnsi"/>
                        <w:b/>
                        <w:bCs/>
                        <w:sz w:val="20"/>
                        <w:szCs w:val="20"/>
                      </w:rPr>
                      <w:t>CMP 463 Onshore Expansion Factors Modification Proposal:</w:t>
                    </w:r>
                    <w:r w:rsidRPr="00356432">
                      <w:rPr>
                        <w:rFonts w:asciiTheme="majorHAnsi" w:hAnsiTheme="majorHAnsi" w:cstheme="majorHAnsi"/>
                        <w:sz w:val="20"/>
                        <w:szCs w:val="20"/>
                      </w:rPr>
                      <w:t xml:space="preserve"> </w:t>
                    </w:r>
                    <w:r>
                      <w:rPr>
                        <w:rFonts w:asciiTheme="majorHAnsi" w:hAnsiTheme="majorHAnsi" w:cstheme="majorHAnsi"/>
                        <w:sz w:val="20"/>
                        <w:szCs w:val="20"/>
                      </w:rPr>
                      <w:t xml:space="preserve">DC </w:t>
                    </w:r>
                    <w:r w:rsidRPr="00356432">
                      <w:rPr>
                        <w:rFonts w:asciiTheme="majorHAnsi" w:hAnsiTheme="majorHAnsi" w:cstheme="majorHAnsi"/>
                        <w:sz w:val="20"/>
                        <w:szCs w:val="20"/>
                      </w:rPr>
                      <w:t>presented</w:t>
                    </w:r>
                    <w:r>
                      <w:rPr>
                        <w:rFonts w:asciiTheme="majorHAnsi" w:hAnsiTheme="majorHAnsi" w:cstheme="majorHAnsi"/>
                        <w:sz w:val="20"/>
                        <w:szCs w:val="20"/>
                      </w:rPr>
                      <w:t xml:space="preserve"> slides for</w:t>
                    </w:r>
                    <w:r w:rsidRPr="00356432">
                      <w:rPr>
                        <w:rFonts w:asciiTheme="majorHAnsi" w:hAnsiTheme="majorHAnsi" w:cstheme="majorHAnsi"/>
                        <w:sz w:val="20"/>
                        <w:szCs w:val="20"/>
                      </w:rPr>
                      <w:t xml:space="preserve"> CMP463</w:t>
                    </w:r>
                    <w:r>
                      <w:rPr>
                        <w:rFonts w:asciiTheme="majorHAnsi" w:hAnsiTheme="majorHAnsi" w:cstheme="majorHAnsi"/>
                        <w:sz w:val="20"/>
                        <w:szCs w:val="20"/>
                      </w:rPr>
                      <w:t>, which</w:t>
                    </w:r>
                    <w:r w:rsidRPr="00356432">
                      <w:rPr>
                        <w:rFonts w:asciiTheme="majorHAnsi" w:hAnsiTheme="majorHAnsi" w:cstheme="majorHAnsi"/>
                        <w:sz w:val="20"/>
                        <w:szCs w:val="20"/>
                      </w:rPr>
                      <w:t xml:space="preserve"> aim</w:t>
                    </w:r>
                    <w:r>
                      <w:rPr>
                        <w:rFonts w:asciiTheme="majorHAnsi" w:hAnsiTheme="majorHAnsi" w:cstheme="majorHAnsi"/>
                        <w:sz w:val="20"/>
                        <w:szCs w:val="20"/>
                      </w:rPr>
                      <w:t>s</w:t>
                    </w:r>
                    <w:r w:rsidRPr="00356432">
                      <w:rPr>
                        <w:rFonts w:asciiTheme="majorHAnsi" w:hAnsiTheme="majorHAnsi" w:cstheme="majorHAnsi"/>
                        <w:sz w:val="20"/>
                        <w:szCs w:val="20"/>
                      </w:rPr>
                      <w:t xml:space="preserve"> to stabilise specific onshore expansion factors</w:t>
                    </w:r>
                    <w:r>
                      <w:rPr>
                        <w:rFonts w:asciiTheme="majorHAnsi" w:hAnsiTheme="majorHAnsi" w:cstheme="majorHAnsi"/>
                        <w:sz w:val="20"/>
                        <w:szCs w:val="20"/>
                      </w:rPr>
                      <w:t xml:space="preserve">. DC </w:t>
                    </w:r>
                    <w:r w:rsidR="000417F6">
                      <w:rPr>
                        <w:rFonts w:asciiTheme="majorHAnsi" w:hAnsiTheme="majorHAnsi" w:cstheme="majorHAnsi"/>
                        <w:sz w:val="20"/>
                        <w:szCs w:val="20"/>
                      </w:rPr>
                      <w:t xml:space="preserve">noted </w:t>
                    </w:r>
                    <w:r>
                      <w:rPr>
                        <w:rFonts w:asciiTheme="majorHAnsi" w:hAnsiTheme="majorHAnsi" w:cstheme="majorHAnsi"/>
                        <w:sz w:val="20"/>
                        <w:szCs w:val="20"/>
                      </w:rPr>
                      <w:t>that the</w:t>
                    </w:r>
                    <w:r w:rsidRPr="00356432">
                      <w:rPr>
                        <w:rFonts w:asciiTheme="majorHAnsi" w:hAnsiTheme="majorHAnsi" w:cstheme="majorHAnsi"/>
                        <w:sz w:val="20"/>
                        <w:szCs w:val="20"/>
                      </w:rPr>
                      <w:t xml:space="preserve"> Price Control from April 2026 has led to large (41%), unexpected increases in Specific Onshore Expansion Factors.</w:t>
                    </w:r>
                    <w:r w:rsidR="00172143">
                      <w:rPr>
                        <w:rFonts w:asciiTheme="majorHAnsi" w:hAnsiTheme="majorHAnsi" w:cstheme="majorHAnsi"/>
                        <w:sz w:val="20"/>
                        <w:szCs w:val="20"/>
                      </w:rPr>
                      <w:t xml:space="preserve"> </w:t>
                    </w:r>
                    <w:r w:rsidRPr="00172143" w:rsidR="00172143">
                      <w:rPr>
                        <w:rFonts w:asciiTheme="majorHAnsi" w:hAnsiTheme="majorHAnsi" w:cstheme="majorHAnsi"/>
                        <w:sz w:val="20"/>
                        <w:szCs w:val="20"/>
                      </w:rPr>
                      <w:t xml:space="preserve">DC </w:t>
                    </w:r>
                    <w:r w:rsidR="00B366B3">
                      <w:rPr>
                        <w:rFonts w:asciiTheme="majorHAnsi" w:hAnsiTheme="majorHAnsi" w:cstheme="majorHAnsi"/>
                        <w:sz w:val="20"/>
                        <w:szCs w:val="20"/>
                      </w:rPr>
                      <w:t>noted that</w:t>
                    </w:r>
                    <w:r w:rsidRPr="00172143" w:rsidR="00172143">
                      <w:rPr>
                        <w:rFonts w:asciiTheme="majorHAnsi" w:hAnsiTheme="majorHAnsi" w:cstheme="majorHAnsi"/>
                        <w:sz w:val="20"/>
                        <w:szCs w:val="20"/>
                      </w:rPr>
                      <w:t xml:space="preserve"> the unexpected increase in specific expansion factors, particularly affect</w:t>
                    </w:r>
                    <w:r w:rsidR="00B366B3">
                      <w:rPr>
                        <w:rFonts w:asciiTheme="majorHAnsi" w:hAnsiTheme="majorHAnsi" w:cstheme="majorHAnsi"/>
                        <w:sz w:val="20"/>
                        <w:szCs w:val="20"/>
                      </w:rPr>
                      <w:t>s</w:t>
                    </w:r>
                    <w:r w:rsidRPr="00172143" w:rsidR="00172143">
                      <w:rPr>
                        <w:rFonts w:asciiTheme="majorHAnsi" w:hAnsiTheme="majorHAnsi" w:cstheme="majorHAnsi"/>
                        <w:sz w:val="20"/>
                        <w:szCs w:val="20"/>
                      </w:rPr>
                      <w:t xml:space="preserve"> local circuit charges, and proposed mirroring the approach of CMP353 to maintain consistency and limit unforecastable changes.</w:t>
                    </w:r>
                  </w:p>
                  <w:p w:rsidR="00356432" w:rsidP="00172143" w:rsidRDefault="00172143" w14:paraId="18706E79" w14:textId="657E0B00">
                    <w:pPr>
                      <w:ind w:left="720"/>
                      <w:rPr>
                        <w:rFonts w:asciiTheme="majorHAnsi" w:hAnsiTheme="majorHAnsi" w:cstheme="majorHAnsi"/>
                        <w:sz w:val="20"/>
                        <w:szCs w:val="20"/>
                      </w:rPr>
                    </w:pPr>
                    <w:r w:rsidRPr="00172143">
                      <w:rPr>
                        <w:rFonts w:asciiTheme="majorHAnsi" w:hAnsiTheme="majorHAnsi" w:cstheme="majorHAnsi"/>
                        <w:sz w:val="20"/>
                        <w:szCs w:val="20"/>
                      </w:rPr>
                      <w:t xml:space="preserve">Chiamaka </w:t>
                    </w:r>
                    <w:proofErr w:type="spellStart"/>
                    <w:r w:rsidRPr="00172143">
                      <w:rPr>
                        <w:rFonts w:asciiTheme="majorHAnsi" w:hAnsiTheme="majorHAnsi" w:cstheme="majorHAnsi"/>
                        <w:sz w:val="20"/>
                        <w:szCs w:val="20"/>
                      </w:rPr>
                      <w:t>Nwajagu</w:t>
                    </w:r>
                    <w:proofErr w:type="spellEnd"/>
                    <w:r>
                      <w:rPr>
                        <w:rFonts w:asciiTheme="majorHAnsi" w:hAnsiTheme="majorHAnsi" w:cstheme="majorHAnsi"/>
                        <w:sz w:val="20"/>
                        <w:szCs w:val="20"/>
                      </w:rPr>
                      <w:t xml:space="preserve"> (CN)</w:t>
                    </w:r>
                    <w:r w:rsidRPr="00172143">
                      <w:rPr>
                        <w:rFonts w:asciiTheme="majorHAnsi" w:hAnsiTheme="majorHAnsi" w:cstheme="majorHAnsi"/>
                        <w:sz w:val="20"/>
                        <w:szCs w:val="20"/>
                      </w:rPr>
                      <w:t xml:space="preserve"> </w:t>
                    </w:r>
                    <w:r w:rsidRPr="00356432" w:rsidR="00356432">
                      <w:rPr>
                        <w:rFonts w:asciiTheme="majorHAnsi" w:hAnsiTheme="majorHAnsi" w:cstheme="majorHAnsi"/>
                        <w:sz w:val="20"/>
                        <w:szCs w:val="20"/>
                      </w:rPr>
                      <w:t xml:space="preserve">and </w:t>
                    </w:r>
                    <w:r>
                      <w:rPr>
                        <w:rFonts w:asciiTheme="majorHAnsi" w:hAnsiTheme="majorHAnsi" w:cstheme="majorHAnsi"/>
                        <w:sz w:val="20"/>
                        <w:szCs w:val="20"/>
                      </w:rPr>
                      <w:t xml:space="preserve">Nicola </w:t>
                    </w:r>
                    <w:r w:rsidRPr="00172143">
                      <w:rPr>
                        <w:rFonts w:asciiTheme="majorHAnsi" w:hAnsiTheme="majorHAnsi" w:cstheme="majorHAnsi"/>
                        <w:sz w:val="20"/>
                        <w:szCs w:val="20"/>
                      </w:rPr>
                      <w:t>Fitchett</w:t>
                    </w:r>
                    <w:r>
                      <w:rPr>
                        <w:rFonts w:asciiTheme="majorHAnsi" w:hAnsiTheme="majorHAnsi" w:cstheme="majorHAnsi"/>
                        <w:sz w:val="20"/>
                        <w:szCs w:val="20"/>
                      </w:rPr>
                      <w:t xml:space="preserve"> (NF) raised </w:t>
                    </w:r>
                    <w:r w:rsidRPr="00356432" w:rsidR="00356432">
                      <w:rPr>
                        <w:rFonts w:asciiTheme="majorHAnsi" w:hAnsiTheme="majorHAnsi" w:cstheme="majorHAnsi"/>
                        <w:sz w:val="20"/>
                        <w:szCs w:val="20"/>
                      </w:rPr>
                      <w:t>question</w:t>
                    </w:r>
                    <w:r>
                      <w:rPr>
                        <w:rFonts w:asciiTheme="majorHAnsi" w:hAnsiTheme="majorHAnsi" w:cstheme="majorHAnsi"/>
                        <w:sz w:val="20"/>
                        <w:szCs w:val="20"/>
                      </w:rPr>
                      <w:t>s regarding w</w:t>
                    </w:r>
                    <w:r w:rsidRPr="00356432">
                      <w:rPr>
                        <w:rFonts w:asciiTheme="majorHAnsi" w:hAnsiTheme="majorHAnsi" w:cstheme="majorHAnsi"/>
                        <w:sz w:val="20"/>
                        <w:szCs w:val="20"/>
                      </w:rPr>
                      <w:t>ider</w:t>
                    </w:r>
                    <w:r>
                      <w:rPr>
                        <w:rFonts w:asciiTheme="majorHAnsi" w:hAnsiTheme="majorHAnsi" w:cstheme="majorHAnsi"/>
                        <w:sz w:val="20"/>
                        <w:szCs w:val="20"/>
                      </w:rPr>
                      <w:t xml:space="preserve"> impacts and</w:t>
                    </w:r>
                    <w:r w:rsidRPr="00356432">
                      <w:rPr>
                        <w:rFonts w:asciiTheme="majorHAnsi" w:hAnsiTheme="majorHAnsi" w:cstheme="majorHAnsi"/>
                        <w:sz w:val="20"/>
                        <w:szCs w:val="20"/>
                      </w:rPr>
                      <w:t xml:space="preserve"> </w:t>
                    </w:r>
                    <w:r>
                      <w:rPr>
                        <w:rFonts w:asciiTheme="majorHAnsi" w:hAnsiTheme="majorHAnsi" w:cstheme="majorHAnsi"/>
                        <w:sz w:val="20"/>
                        <w:szCs w:val="20"/>
                      </w:rPr>
                      <w:t>c</w:t>
                    </w:r>
                    <w:r w:rsidRPr="00356432">
                      <w:rPr>
                        <w:rFonts w:asciiTheme="majorHAnsi" w:hAnsiTheme="majorHAnsi" w:cstheme="majorHAnsi"/>
                        <w:sz w:val="20"/>
                        <w:szCs w:val="20"/>
                      </w:rPr>
                      <w:t>onsiderations</w:t>
                    </w:r>
                    <w:r>
                      <w:rPr>
                        <w:rFonts w:asciiTheme="majorHAnsi" w:hAnsiTheme="majorHAnsi" w:cstheme="majorHAnsi"/>
                        <w:sz w:val="20"/>
                        <w:szCs w:val="20"/>
                      </w:rPr>
                      <w:t xml:space="preserve"> (</w:t>
                    </w:r>
                    <w:proofErr w:type="spellStart"/>
                    <w:r>
                      <w:rPr>
                        <w:rFonts w:asciiTheme="majorHAnsi" w:hAnsiTheme="majorHAnsi" w:cstheme="majorHAnsi"/>
                        <w:sz w:val="20"/>
                        <w:szCs w:val="20"/>
                      </w:rPr>
                      <w:t>i.e</w:t>
                    </w:r>
                    <w:proofErr w:type="spellEnd"/>
                    <w:r w:rsidRPr="00172143" w:rsidR="00356432">
                      <w:rPr>
                        <w:rFonts w:asciiTheme="majorHAnsi" w:hAnsiTheme="majorHAnsi" w:cstheme="majorHAnsi"/>
                        <w:sz w:val="20"/>
                        <w:szCs w:val="20"/>
                      </w:rPr>
                      <w:t xml:space="preserve"> </w:t>
                    </w:r>
                    <w:r>
                      <w:rPr>
                        <w:rFonts w:asciiTheme="majorHAnsi" w:hAnsiTheme="majorHAnsi" w:cstheme="majorHAnsi"/>
                        <w:sz w:val="20"/>
                        <w:szCs w:val="20"/>
                      </w:rPr>
                      <w:t xml:space="preserve">the </w:t>
                    </w:r>
                    <w:r w:rsidRPr="00172143" w:rsidR="00356432">
                      <w:rPr>
                        <w:rFonts w:asciiTheme="majorHAnsi" w:hAnsiTheme="majorHAnsi" w:cstheme="majorHAnsi"/>
                        <w:sz w:val="20"/>
                        <w:szCs w:val="20"/>
                      </w:rPr>
                      <w:t>broader impact on tariffs and the need for better forecasting and smoothing of large changes</w:t>
                    </w:r>
                    <w:r>
                      <w:rPr>
                        <w:rFonts w:asciiTheme="majorHAnsi" w:hAnsiTheme="majorHAnsi" w:cstheme="majorHAnsi"/>
                        <w:sz w:val="20"/>
                        <w:szCs w:val="20"/>
                      </w:rPr>
                      <w:t xml:space="preserve">). </w:t>
                    </w:r>
                    <w:r w:rsidRPr="00172143" w:rsidR="00356432">
                      <w:rPr>
                        <w:rFonts w:asciiTheme="majorHAnsi" w:hAnsiTheme="majorHAnsi" w:cstheme="majorHAnsi"/>
                        <w:sz w:val="20"/>
                        <w:szCs w:val="20"/>
                      </w:rPr>
                      <w:t>D</w:t>
                    </w:r>
                    <w:r w:rsidRPr="00172143">
                      <w:rPr>
                        <w:rFonts w:asciiTheme="majorHAnsi" w:hAnsiTheme="majorHAnsi" w:cstheme="majorHAnsi"/>
                        <w:sz w:val="20"/>
                        <w:szCs w:val="20"/>
                      </w:rPr>
                      <w:t>C</w:t>
                    </w:r>
                    <w:r w:rsidRPr="00172143" w:rsidR="00356432">
                      <w:rPr>
                        <w:rFonts w:asciiTheme="majorHAnsi" w:hAnsiTheme="majorHAnsi" w:cstheme="majorHAnsi"/>
                        <w:sz w:val="20"/>
                        <w:szCs w:val="20"/>
                      </w:rPr>
                      <w:t xml:space="preserve"> </w:t>
                    </w:r>
                    <w:r>
                      <w:rPr>
                        <w:rFonts w:asciiTheme="majorHAnsi" w:hAnsiTheme="majorHAnsi" w:cstheme="majorHAnsi"/>
                        <w:sz w:val="20"/>
                        <w:szCs w:val="20"/>
                      </w:rPr>
                      <w:t>acknowledged this and stated</w:t>
                    </w:r>
                    <w:r w:rsidRPr="00172143" w:rsidR="00356432">
                      <w:rPr>
                        <w:rFonts w:asciiTheme="majorHAnsi" w:hAnsiTheme="majorHAnsi" w:cstheme="majorHAnsi"/>
                        <w:sz w:val="20"/>
                        <w:szCs w:val="20"/>
                      </w:rPr>
                      <w:t xml:space="preserve"> that a holding mod</w:t>
                    </w:r>
                    <w:r>
                      <w:rPr>
                        <w:rFonts w:asciiTheme="majorHAnsi" w:hAnsiTheme="majorHAnsi" w:cstheme="majorHAnsi"/>
                        <w:sz w:val="20"/>
                        <w:szCs w:val="20"/>
                      </w:rPr>
                      <w:t>ification</w:t>
                    </w:r>
                    <w:r w:rsidRPr="00172143" w:rsidR="00356432">
                      <w:rPr>
                        <w:rFonts w:asciiTheme="majorHAnsi" w:hAnsiTheme="majorHAnsi" w:cstheme="majorHAnsi"/>
                        <w:sz w:val="20"/>
                        <w:szCs w:val="20"/>
                      </w:rPr>
                      <w:t xml:space="preserve"> is needed for certainty but</w:t>
                    </w:r>
                    <w:r>
                      <w:rPr>
                        <w:rFonts w:asciiTheme="majorHAnsi" w:hAnsiTheme="majorHAnsi" w:cstheme="majorHAnsi"/>
                        <w:sz w:val="20"/>
                        <w:szCs w:val="20"/>
                      </w:rPr>
                      <w:t xml:space="preserve"> also</w:t>
                    </w:r>
                    <w:r w:rsidRPr="00172143" w:rsidR="00356432">
                      <w:rPr>
                        <w:rFonts w:asciiTheme="majorHAnsi" w:hAnsiTheme="majorHAnsi" w:cstheme="majorHAnsi"/>
                        <w:sz w:val="20"/>
                        <w:szCs w:val="20"/>
                      </w:rPr>
                      <w:t xml:space="preserve"> acknowledg</w:t>
                    </w:r>
                    <w:r>
                      <w:rPr>
                        <w:rFonts w:asciiTheme="majorHAnsi" w:hAnsiTheme="majorHAnsi" w:cstheme="majorHAnsi"/>
                        <w:sz w:val="20"/>
                        <w:szCs w:val="20"/>
                      </w:rPr>
                      <w:t>ed</w:t>
                    </w:r>
                    <w:r w:rsidRPr="00172143" w:rsidR="00356432">
                      <w:rPr>
                        <w:rFonts w:asciiTheme="majorHAnsi" w:hAnsiTheme="majorHAnsi" w:cstheme="majorHAnsi"/>
                        <w:sz w:val="20"/>
                        <w:szCs w:val="20"/>
                      </w:rPr>
                      <w:t xml:space="preserve"> the need for more fundamental reforms.</w:t>
                    </w:r>
                  </w:p>
                  <w:p w:rsidR="0098110A" w:rsidP="0098110A" w:rsidRDefault="0098110A" w14:paraId="63824BA9" w14:textId="459395AD">
                    <w:pPr>
                      <w:ind w:left="720"/>
                      <w:rPr>
                        <w:rFonts w:asciiTheme="majorHAnsi" w:hAnsiTheme="majorHAnsi" w:cstheme="majorHAnsi"/>
                        <w:sz w:val="20"/>
                        <w:szCs w:val="20"/>
                      </w:rPr>
                    </w:pPr>
                    <w:r>
                      <w:rPr>
                        <w:rFonts w:asciiTheme="majorHAnsi" w:hAnsiTheme="majorHAnsi" w:cstheme="majorHAnsi"/>
                        <w:sz w:val="20"/>
                        <w:szCs w:val="20"/>
                      </w:rPr>
                      <w:t xml:space="preserve">. AO expressed </w:t>
                    </w:r>
                    <w:r w:rsidR="004D4525">
                      <w:rPr>
                        <w:rFonts w:asciiTheme="majorHAnsi" w:hAnsiTheme="majorHAnsi" w:cstheme="majorHAnsi"/>
                        <w:sz w:val="20"/>
                        <w:szCs w:val="20"/>
                      </w:rPr>
                      <w:t>wariness</w:t>
                    </w:r>
                    <w:r>
                      <w:rPr>
                        <w:rFonts w:asciiTheme="majorHAnsi" w:hAnsiTheme="majorHAnsi" w:cstheme="majorHAnsi"/>
                        <w:sz w:val="20"/>
                        <w:szCs w:val="20"/>
                      </w:rPr>
                      <w:t xml:space="preserve"> of it </w:t>
                    </w:r>
                    <w:r w:rsidRPr="0098110A">
                      <w:rPr>
                        <w:rFonts w:asciiTheme="majorHAnsi" w:hAnsiTheme="majorHAnsi" w:cstheme="majorHAnsi"/>
                        <w:sz w:val="20"/>
                        <w:szCs w:val="20"/>
                      </w:rPr>
                      <w:t>go</w:t>
                    </w:r>
                    <w:r>
                      <w:rPr>
                        <w:rFonts w:asciiTheme="majorHAnsi" w:hAnsiTheme="majorHAnsi" w:cstheme="majorHAnsi"/>
                        <w:sz w:val="20"/>
                        <w:szCs w:val="20"/>
                      </w:rPr>
                      <w:t>ing</w:t>
                    </w:r>
                    <w:r w:rsidRPr="0098110A">
                      <w:rPr>
                        <w:rFonts w:asciiTheme="majorHAnsi" w:hAnsiTheme="majorHAnsi" w:cstheme="majorHAnsi"/>
                        <w:sz w:val="20"/>
                        <w:szCs w:val="20"/>
                      </w:rPr>
                      <w:t xml:space="preserve"> straight to code admin consultation</w:t>
                    </w:r>
                    <w:r>
                      <w:rPr>
                        <w:rFonts w:asciiTheme="majorHAnsi" w:hAnsiTheme="majorHAnsi" w:cstheme="majorHAnsi"/>
                        <w:sz w:val="20"/>
                        <w:szCs w:val="20"/>
                      </w:rPr>
                      <w:t xml:space="preserve"> as he felt there maybe </w:t>
                    </w:r>
                    <w:r w:rsidRPr="0098110A">
                      <w:rPr>
                        <w:rFonts w:asciiTheme="majorHAnsi" w:hAnsiTheme="majorHAnsi" w:cstheme="majorHAnsi"/>
                        <w:sz w:val="20"/>
                        <w:szCs w:val="20"/>
                      </w:rPr>
                      <w:t xml:space="preserve">wider impacts for other users </w:t>
                    </w:r>
                    <w:r>
                      <w:rPr>
                        <w:rFonts w:asciiTheme="majorHAnsi" w:hAnsiTheme="majorHAnsi" w:cstheme="majorHAnsi"/>
                        <w:sz w:val="20"/>
                        <w:szCs w:val="20"/>
                      </w:rPr>
                      <w:t>which would</w:t>
                    </w:r>
                    <w:r w:rsidRPr="0098110A">
                      <w:rPr>
                        <w:rFonts w:asciiTheme="majorHAnsi" w:hAnsiTheme="majorHAnsi" w:cstheme="majorHAnsi"/>
                        <w:sz w:val="20"/>
                        <w:szCs w:val="20"/>
                      </w:rPr>
                      <w:t xml:space="preserve"> warrant</w:t>
                    </w:r>
                    <w:r>
                      <w:rPr>
                        <w:rFonts w:asciiTheme="majorHAnsi" w:hAnsiTheme="majorHAnsi" w:cstheme="majorHAnsi"/>
                        <w:sz w:val="20"/>
                        <w:szCs w:val="20"/>
                      </w:rPr>
                      <w:t xml:space="preserve"> c</w:t>
                    </w:r>
                    <w:r w:rsidRPr="0098110A">
                      <w:rPr>
                        <w:rFonts w:asciiTheme="majorHAnsi" w:hAnsiTheme="majorHAnsi" w:cstheme="majorHAnsi"/>
                        <w:sz w:val="20"/>
                        <w:szCs w:val="20"/>
                      </w:rPr>
                      <w:t xml:space="preserve">onsideration within </w:t>
                    </w:r>
                    <w:r>
                      <w:rPr>
                        <w:rFonts w:asciiTheme="majorHAnsi" w:hAnsiTheme="majorHAnsi" w:cstheme="majorHAnsi"/>
                        <w:sz w:val="20"/>
                        <w:szCs w:val="20"/>
                      </w:rPr>
                      <w:t>w</w:t>
                    </w:r>
                    <w:r w:rsidRPr="0098110A">
                      <w:rPr>
                        <w:rFonts w:asciiTheme="majorHAnsi" w:hAnsiTheme="majorHAnsi" w:cstheme="majorHAnsi"/>
                        <w:sz w:val="20"/>
                        <w:szCs w:val="20"/>
                      </w:rPr>
                      <w:t xml:space="preserve">ork </w:t>
                    </w:r>
                    <w:r>
                      <w:rPr>
                        <w:rFonts w:asciiTheme="majorHAnsi" w:hAnsiTheme="majorHAnsi" w:cstheme="majorHAnsi"/>
                        <w:sz w:val="20"/>
                        <w:szCs w:val="20"/>
                      </w:rPr>
                      <w:t>g</w:t>
                    </w:r>
                    <w:r w:rsidRPr="0098110A">
                      <w:rPr>
                        <w:rFonts w:asciiTheme="majorHAnsi" w:hAnsiTheme="majorHAnsi" w:cstheme="majorHAnsi"/>
                        <w:sz w:val="20"/>
                        <w:szCs w:val="20"/>
                      </w:rPr>
                      <w:t>roup</w:t>
                    </w:r>
                    <w:r>
                      <w:rPr>
                        <w:rFonts w:asciiTheme="majorHAnsi" w:hAnsiTheme="majorHAnsi" w:cstheme="majorHAnsi"/>
                        <w:sz w:val="20"/>
                        <w:szCs w:val="20"/>
                      </w:rPr>
                      <w:t>s.</w:t>
                    </w:r>
                    <w:r w:rsidR="007015A1">
                      <w:rPr>
                        <w:rFonts w:asciiTheme="majorHAnsi" w:hAnsiTheme="majorHAnsi" w:cstheme="majorHAnsi"/>
                        <w:sz w:val="20"/>
                        <w:szCs w:val="20"/>
                      </w:rPr>
                      <w:t xml:space="preserve"> DC advised that the modification is not looking to do </w:t>
                    </w:r>
                    <w:r w:rsidRPr="007015A1" w:rsidR="007015A1">
                      <w:rPr>
                        <w:rFonts w:asciiTheme="majorHAnsi" w:hAnsiTheme="majorHAnsi" w:cstheme="majorHAnsi"/>
                        <w:sz w:val="20"/>
                        <w:szCs w:val="20"/>
                      </w:rPr>
                      <w:t>fundamental change to</w:t>
                    </w:r>
                    <w:r w:rsidR="001951FE">
                      <w:rPr>
                        <w:rFonts w:asciiTheme="majorHAnsi" w:hAnsiTheme="majorHAnsi" w:cstheme="majorHAnsi"/>
                        <w:sz w:val="20"/>
                        <w:szCs w:val="20"/>
                      </w:rPr>
                      <w:t xml:space="preserve"> the</w:t>
                    </w:r>
                    <w:r w:rsidRPr="007015A1" w:rsidR="007015A1">
                      <w:rPr>
                        <w:rFonts w:asciiTheme="majorHAnsi" w:hAnsiTheme="majorHAnsi" w:cstheme="majorHAnsi"/>
                        <w:sz w:val="20"/>
                        <w:szCs w:val="20"/>
                      </w:rPr>
                      <w:t xml:space="preserve"> </w:t>
                    </w:r>
                    <w:r w:rsidRPr="007015A1" w:rsidR="00DC4585">
                      <w:rPr>
                        <w:rFonts w:asciiTheme="majorHAnsi" w:hAnsiTheme="majorHAnsi" w:cstheme="majorHAnsi"/>
                        <w:sz w:val="20"/>
                        <w:szCs w:val="20"/>
                      </w:rPr>
                      <w:t>baseline</w:t>
                    </w:r>
                    <w:r w:rsidR="00DC4585">
                      <w:rPr>
                        <w:rFonts w:asciiTheme="majorHAnsi" w:hAnsiTheme="majorHAnsi" w:cstheme="majorHAnsi"/>
                        <w:sz w:val="20"/>
                        <w:szCs w:val="20"/>
                      </w:rPr>
                      <w:t xml:space="preserve"> but</w:t>
                    </w:r>
                    <w:r w:rsidR="007015A1">
                      <w:rPr>
                        <w:rFonts w:asciiTheme="majorHAnsi" w:hAnsiTheme="majorHAnsi" w:cstheme="majorHAnsi"/>
                        <w:sz w:val="20"/>
                        <w:szCs w:val="20"/>
                      </w:rPr>
                      <w:t xml:space="preserve"> acknowledged the feedback.</w:t>
                    </w:r>
                  </w:p>
                  <w:p w:rsidR="007015A1" w:rsidP="00691312" w:rsidRDefault="007015A1" w14:paraId="679777B0" w14:textId="0CC6F859">
                    <w:pPr>
                      <w:ind w:left="720"/>
                      <w:rPr>
                        <w:rFonts w:asciiTheme="majorHAnsi" w:hAnsiTheme="majorHAnsi" w:cstheme="majorHAnsi"/>
                        <w:sz w:val="20"/>
                        <w:szCs w:val="20"/>
                      </w:rPr>
                    </w:pPr>
                    <w:r>
                      <w:rPr>
                        <w:rFonts w:asciiTheme="majorHAnsi" w:hAnsiTheme="majorHAnsi" w:cstheme="majorHAnsi"/>
                        <w:sz w:val="20"/>
                        <w:szCs w:val="20"/>
                      </w:rPr>
                      <w:t>CN</w:t>
                    </w:r>
                    <w:r w:rsidR="00143B42">
                      <w:rPr>
                        <w:rFonts w:asciiTheme="majorHAnsi" w:hAnsiTheme="majorHAnsi" w:cstheme="majorHAnsi"/>
                        <w:sz w:val="20"/>
                        <w:szCs w:val="20"/>
                      </w:rPr>
                      <w:t xml:space="preserve"> </w:t>
                    </w:r>
                    <w:r>
                      <w:rPr>
                        <w:rFonts w:asciiTheme="majorHAnsi" w:hAnsiTheme="majorHAnsi" w:cstheme="majorHAnsi"/>
                        <w:sz w:val="20"/>
                        <w:szCs w:val="20"/>
                      </w:rPr>
                      <w:t xml:space="preserve">raised a question regarding the timeline. </w:t>
                    </w:r>
                    <w:r w:rsidRPr="007015A1">
                      <w:rPr>
                        <w:rFonts w:asciiTheme="majorHAnsi" w:hAnsiTheme="majorHAnsi" w:cstheme="majorHAnsi"/>
                        <w:sz w:val="20"/>
                        <w:szCs w:val="20"/>
                      </w:rPr>
                      <w:t xml:space="preserve">Catia Gomes </w:t>
                    </w:r>
                    <w:r>
                      <w:rPr>
                        <w:rFonts w:asciiTheme="majorHAnsi" w:hAnsiTheme="majorHAnsi" w:cstheme="majorHAnsi"/>
                        <w:sz w:val="20"/>
                        <w:szCs w:val="20"/>
                      </w:rPr>
                      <w:t xml:space="preserve">(CG) </w:t>
                    </w:r>
                    <w:r w:rsidRPr="007015A1">
                      <w:rPr>
                        <w:rFonts w:asciiTheme="majorHAnsi" w:hAnsiTheme="majorHAnsi" w:cstheme="majorHAnsi"/>
                        <w:sz w:val="20"/>
                        <w:szCs w:val="20"/>
                      </w:rPr>
                      <w:t xml:space="preserve">confirmed the timeline </w:t>
                    </w:r>
                    <w:r>
                      <w:rPr>
                        <w:rFonts w:asciiTheme="majorHAnsi" w:hAnsiTheme="majorHAnsi" w:cstheme="majorHAnsi"/>
                        <w:sz w:val="20"/>
                        <w:szCs w:val="20"/>
                      </w:rPr>
                      <w:t xml:space="preserve">is to be discussed at </w:t>
                    </w:r>
                    <w:r w:rsidRPr="007015A1">
                      <w:rPr>
                        <w:rFonts w:asciiTheme="majorHAnsi" w:hAnsiTheme="majorHAnsi" w:cstheme="majorHAnsi"/>
                        <w:sz w:val="20"/>
                        <w:szCs w:val="20"/>
                      </w:rPr>
                      <w:t xml:space="preserve">special panel </w:t>
                    </w:r>
                    <w:r w:rsidR="003F5116">
                      <w:rPr>
                        <w:rFonts w:asciiTheme="majorHAnsi" w:hAnsiTheme="majorHAnsi" w:cstheme="majorHAnsi"/>
                        <w:sz w:val="20"/>
                        <w:szCs w:val="20"/>
                      </w:rPr>
                      <w:t xml:space="preserve">on the </w:t>
                    </w:r>
                    <w:proofErr w:type="gramStart"/>
                    <w:r w:rsidR="003F5116">
                      <w:rPr>
                        <w:rFonts w:asciiTheme="majorHAnsi" w:hAnsiTheme="majorHAnsi" w:cstheme="majorHAnsi"/>
                        <w:sz w:val="20"/>
                        <w:szCs w:val="20"/>
                      </w:rPr>
                      <w:t>14</w:t>
                    </w:r>
                    <w:r w:rsidRPr="003F5116" w:rsidR="003F5116">
                      <w:rPr>
                        <w:rFonts w:asciiTheme="majorHAnsi" w:hAnsiTheme="majorHAnsi" w:cstheme="majorHAnsi"/>
                        <w:sz w:val="20"/>
                        <w:szCs w:val="20"/>
                        <w:vertAlign w:val="superscript"/>
                      </w:rPr>
                      <w:t>th</w:t>
                    </w:r>
                    <w:proofErr w:type="gramEnd"/>
                    <w:r w:rsidR="003F5116">
                      <w:rPr>
                        <w:rFonts w:asciiTheme="majorHAnsi" w:hAnsiTheme="majorHAnsi" w:cstheme="majorHAnsi"/>
                        <w:sz w:val="20"/>
                        <w:szCs w:val="20"/>
                      </w:rPr>
                      <w:t xml:space="preserve"> November.</w:t>
                    </w:r>
                    <w:r w:rsidR="00691312">
                      <w:rPr>
                        <w:rFonts w:asciiTheme="majorHAnsi" w:hAnsiTheme="majorHAnsi" w:cstheme="majorHAnsi"/>
                        <w:sz w:val="20"/>
                        <w:szCs w:val="20"/>
                      </w:rPr>
                      <w:t xml:space="preserve"> </w:t>
                    </w:r>
                    <w:r w:rsidR="008F3268">
                      <w:rPr>
                        <w:rFonts w:asciiTheme="majorHAnsi" w:hAnsiTheme="majorHAnsi" w:cstheme="majorHAnsi"/>
                        <w:sz w:val="20"/>
                        <w:szCs w:val="20"/>
                      </w:rPr>
                      <w:t>CG noted that if</w:t>
                    </w:r>
                    <w:r w:rsidR="00691312">
                      <w:rPr>
                        <w:rFonts w:asciiTheme="majorHAnsi" w:hAnsiTheme="majorHAnsi" w:cstheme="majorHAnsi"/>
                        <w:sz w:val="20"/>
                        <w:szCs w:val="20"/>
                      </w:rPr>
                      <w:t xml:space="preserve"> agreement is obtained to</w:t>
                    </w:r>
                    <w:r w:rsidRPr="007015A1">
                      <w:rPr>
                        <w:rFonts w:asciiTheme="majorHAnsi" w:hAnsiTheme="majorHAnsi" w:cstheme="majorHAnsi"/>
                        <w:sz w:val="20"/>
                        <w:szCs w:val="20"/>
                      </w:rPr>
                      <w:t xml:space="preserve"> proceed straight to code admin consultation</w:t>
                    </w:r>
                    <w:r w:rsidR="00691312">
                      <w:rPr>
                        <w:rFonts w:asciiTheme="majorHAnsi" w:hAnsiTheme="majorHAnsi" w:cstheme="majorHAnsi"/>
                        <w:sz w:val="20"/>
                        <w:szCs w:val="20"/>
                      </w:rPr>
                      <w:t>,</w:t>
                    </w:r>
                    <w:r w:rsidR="001951FE">
                      <w:rPr>
                        <w:rFonts w:asciiTheme="majorHAnsi" w:hAnsiTheme="majorHAnsi" w:cstheme="majorHAnsi"/>
                        <w:sz w:val="20"/>
                        <w:szCs w:val="20"/>
                      </w:rPr>
                      <w:t xml:space="preserve"> </w:t>
                    </w:r>
                    <w:r w:rsidRPr="007015A1" w:rsidR="00691312">
                      <w:rPr>
                        <w:rFonts w:asciiTheme="majorHAnsi" w:hAnsiTheme="majorHAnsi" w:cstheme="majorHAnsi"/>
                        <w:sz w:val="20"/>
                        <w:szCs w:val="20"/>
                      </w:rPr>
                      <w:t xml:space="preserve">12th December for delivery to Ofgem </w:t>
                    </w:r>
                    <w:r w:rsidR="00691312">
                      <w:rPr>
                        <w:rFonts w:asciiTheme="majorHAnsi" w:hAnsiTheme="majorHAnsi" w:cstheme="majorHAnsi"/>
                        <w:sz w:val="20"/>
                        <w:szCs w:val="20"/>
                      </w:rPr>
                      <w:t xml:space="preserve">would be the target </w:t>
                    </w:r>
                    <w:proofErr w:type="gramStart"/>
                    <w:r w:rsidR="00691312">
                      <w:rPr>
                        <w:rFonts w:asciiTheme="majorHAnsi" w:hAnsiTheme="majorHAnsi" w:cstheme="majorHAnsi"/>
                        <w:sz w:val="20"/>
                        <w:szCs w:val="20"/>
                      </w:rPr>
                      <w:t>date</w:t>
                    </w:r>
                    <w:r w:rsidRPr="007015A1">
                      <w:rPr>
                        <w:rFonts w:asciiTheme="majorHAnsi" w:hAnsiTheme="majorHAnsi" w:cstheme="majorHAnsi"/>
                        <w:sz w:val="20"/>
                        <w:szCs w:val="20"/>
                      </w:rPr>
                      <w:t xml:space="preserve">, </w:t>
                    </w:r>
                    <w:r w:rsidR="0045165B">
                      <w:rPr>
                        <w:rFonts w:asciiTheme="majorHAnsi" w:hAnsiTheme="majorHAnsi" w:cstheme="majorHAnsi"/>
                        <w:sz w:val="20"/>
                        <w:szCs w:val="20"/>
                      </w:rPr>
                      <w:t>but</w:t>
                    </w:r>
                    <w:proofErr w:type="gramEnd"/>
                    <w:r w:rsidR="0045165B">
                      <w:rPr>
                        <w:rFonts w:asciiTheme="majorHAnsi" w:hAnsiTheme="majorHAnsi" w:cstheme="majorHAnsi"/>
                        <w:sz w:val="20"/>
                        <w:szCs w:val="20"/>
                      </w:rPr>
                      <w:t xml:space="preserve"> further noted that </w:t>
                    </w:r>
                    <w:r w:rsidR="00691312">
                      <w:rPr>
                        <w:rFonts w:asciiTheme="majorHAnsi" w:hAnsiTheme="majorHAnsi" w:cstheme="majorHAnsi"/>
                        <w:sz w:val="20"/>
                        <w:szCs w:val="20"/>
                      </w:rPr>
                      <w:t xml:space="preserve">this </w:t>
                    </w:r>
                    <w:proofErr w:type="gramStart"/>
                    <w:r w:rsidR="0045165B">
                      <w:rPr>
                        <w:rFonts w:asciiTheme="majorHAnsi" w:hAnsiTheme="majorHAnsi" w:cstheme="majorHAnsi"/>
                        <w:sz w:val="20"/>
                        <w:szCs w:val="20"/>
                      </w:rPr>
                      <w:t xml:space="preserve">could </w:t>
                    </w:r>
                    <w:r w:rsidR="00691312">
                      <w:rPr>
                        <w:rFonts w:asciiTheme="majorHAnsi" w:hAnsiTheme="majorHAnsi" w:cstheme="majorHAnsi"/>
                        <w:sz w:val="20"/>
                        <w:szCs w:val="20"/>
                      </w:rPr>
                      <w:t xml:space="preserve"> be</w:t>
                    </w:r>
                    <w:proofErr w:type="gramEnd"/>
                    <w:r w:rsidRPr="007015A1">
                      <w:rPr>
                        <w:rFonts w:asciiTheme="majorHAnsi" w:hAnsiTheme="majorHAnsi" w:cstheme="majorHAnsi"/>
                        <w:sz w:val="20"/>
                        <w:szCs w:val="20"/>
                      </w:rPr>
                      <w:t xml:space="preserve"> mid-January if workgroup</w:t>
                    </w:r>
                    <w:r w:rsidR="00691312">
                      <w:rPr>
                        <w:rFonts w:asciiTheme="majorHAnsi" w:hAnsiTheme="majorHAnsi" w:cstheme="majorHAnsi"/>
                        <w:sz w:val="20"/>
                        <w:szCs w:val="20"/>
                      </w:rPr>
                      <w:t>s</w:t>
                    </w:r>
                    <w:r w:rsidRPr="007015A1">
                      <w:rPr>
                        <w:rFonts w:asciiTheme="majorHAnsi" w:hAnsiTheme="majorHAnsi" w:cstheme="majorHAnsi"/>
                        <w:sz w:val="20"/>
                        <w:szCs w:val="20"/>
                      </w:rPr>
                      <w:t xml:space="preserve"> </w:t>
                    </w:r>
                    <w:r w:rsidR="00691312">
                      <w:rPr>
                        <w:rFonts w:asciiTheme="majorHAnsi" w:hAnsiTheme="majorHAnsi" w:cstheme="majorHAnsi"/>
                        <w:sz w:val="20"/>
                        <w:szCs w:val="20"/>
                      </w:rPr>
                      <w:t>are</w:t>
                    </w:r>
                    <w:r w:rsidRPr="007015A1">
                      <w:rPr>
                        <w:rFonts w:asciiTheme="majorHAnsi" w:hAnsiTheme="majorHAnsi" w:cstheme="majorHAnsi"/>
                        <w:sz w:val="20"/>
                        <w:szCs w:val="20"/>
                      </w:rPr>
                      <w:t xml:space="preserve"> required.</w:t>
                    </w:r>
                  </w:p>
                  <w:p w:rsidRPr="00DD333B" w:rsidR="002E3154" w:rsidP="005C0ADB" w:rsidRDefault="00691312" w14:paraId="4F78056A" w14:textId="6CACBB07">
                    <w:pPr>
                      <w:numPr>
                        <w:ilvl w:val="0"/>
                        <w:numId w:val="43"/>
                      </w:numPr>
                      <w:rPr>
                        <w:rFonts w:asciiTheme="majorHAnsi" w:hAnsiTheme="majorHAnsi" w:cstheme="majorHAnsi"/>
                        <w:sz w:val="20"/>
                        <w:szCs w:val="20"/>
                      </w:rPr>
                    </w:pPr>
                    <w:r w:rsidRPr="00DD333B">
                      <w:rPr>
                        <w:rFonts w:asciiTheme="majorHAnsi" w:hAnsiTheme="majorHAnsi" w:cstheme="majorHAnsi"/>
                        <w:sz w:val="20"/>
                        <w:szCs w:val="20"/>
                      </w:rPr>
                      <w:t xml:space="preserve">Dennis </w:t>
                    </w:r>
                    <w:r w:rsidRPr="00DD333B" w:rsidR="00DD333B">
                      <w:rPr>
                        <w:rFonts w:asciiTheme="majorHAnsi" w:hAnsiTheme="majorHAnsi" w:cstheme="majorHAnsi"/>
                        <w:sz w:val="20"/>
                        <w:szCs w:val="20"/>
                      </w:rPr>
                      <w:t>Gowland (DG) advised of</w:t>
                    </w:r>
                    <w:r w:rsidRPr="00DD333B">
                      <w:rPr>
                        <w:rFonts w:asciiTheme="majorHAnsi" w:hAnsiTheme="majorHAnsi" w:cstheme="majorHAnsi"/>
                        <w:sz w:val="20"/>
                        <w:szCs w:val="20"/>
                      </w:rPr>
                      <w:t xml:space="preserve"> </w:t>
                    </w:r>
                    <w:r w:rsidRPr="00DD333B" w:rsidR="00DD333B">
                      <w:rPr>
                        <w:rFonts w:asciiTheme="majorHAnsi" w:hAnsiTheme="majorHAnsi" w:cstheme="majorHAnsi"/>
                        <w:sz w:val="20"/>
                        <w:szCs w:val="20"/>
                      </w:rPr>
                      <w:t xml:space="preserve">IT issues connecting to </w:t>
                    </w:r>
                    <w:proofErr w:type="spellStart"/>
                    <w:r w:rsidRPr="00DD333B" w:rsidR="00DD333B">
                      <w:rPr>
                        <w:rFonts w:asciiTheme="majorHAnsi" w:hAnsiTheme="majorHAnsi" w:cstheme="majorHAnsi"/>
                        <w:sz w:val="20"/>
                        <w:szCs w:val="20"/>
                      </w:rPr>
                      <w:t>todays</w:t>
                    </w:r>
                    <w:proofErr w:type="spellEnd"/>
                    <w:r w:rsidRPr="00DD333B" w:rsidR="00DD333B">
                      <w:rPr>
                        <w:rFonts w:asciiTheme="majorHAnsi" w:hAnsiTheme="majorHAnsi" w:cstheme="majorHAnsi"/>
                        <w:sz w:val="20"/>
                        <w:szCs w:val="20"/>
                      </w:rPr>
                      <w:t xml:space="preserve"> TCMF for which he requested assistance. </w:t>
                    </w:r>
                    <w:r w:rsidR="00DD333B">
                      <w:rPr>
                        <w:rFonts w:asciiTheme="majorHAnsi" w:hAnsiTheme="majorHAnsi" w:cstheme="majorHAnsi"/>
                        <w:sz w:val="20"/>
                        <w:szCs w:val="20"/>
                      </w:rPr>
                      <w:t xml:space="preserve">Tech Sec (Harvey Takhar) </w:t>
                    </w:r>
                    <w:r w:rsidR="00DC2FAF">
                      <w:rPr>
                        <w:rFonts w:asciiTheme="majorHAnsi" w:hAnsiTheme="majorHAnsi" w:cstheme="majorHAnsi"/>
                        <w:sz w:val="20"/>
                        <w:szCs w:val="20"/>
                      </w:rPr>
                      <w:t xml:space="preserve">is </w:t>
                    </w:r>
                    <w:r w:rsidR="00DD333B">
                      <w:rPr>
                        <w:rFonts w:asciiTheme="majorHAnsi" w:hAnsiTheme="majorHAnsi" w:cstheme="majorHAnsi"/>
                        <w:sz w:val="20"/>
                        <w:szCs w:val="20"/>
                      </w:rPr>
                      <w:t xml:space="preserve">to assist DG following </w:t>
                    </w:r>
                    <w:r w:rsidR="00DC2FAF">
                      <w:rPr>
                        <w:rFonts w:asciiTheme="majorHAnsi" w:hAnsiTheme="majorHAnsi" w:cstheme="majorHAnsi"/>
                        <w:sz w:val="20"/>
                        <w:szCs w:val="20"/>
                      </w:rPr>
                      <w:t>today’s</w:t>
                    </w:r>
                    <w:r w:rsidR="00DD333B">
                      <w:rPr>
                        <w:rFonts w:asciiTheme="majorHAnsi" w:hAnsiTheme="majorHAnsi" w:cstheme="majorHAnsi"/>
                        <w:sz w:val="20"/>
                        <w:szCs w:val="20"/>
                      </w:rPr>
                      <w:t xml:space="preserve"> forum.</w:t>
                    </w:r>
                  </w:p>
                  <w:p w:rsidR="00DC2FAF" w:rsidP="00DC2FAF" w:rsidRDefault="00DC2FAF" w14:paraId="6E132250" w14:textId="77777777">
                    <w:pPr>
                      <w:numPr>
                        <w:ilvl w:val="0"/>
                        <w:numId w:val="43"/>
                      </w:numPr>
                      <w:rPr>
                        <w:rFonts w:asciiTheme="majorHAnsi" w:hAnsiTheme="majorHAnsi" w:cstheme="majorHAnsi"/>
                        <w:bCs/>
                        <w:kern w:val="0"/>
                        <w:sz w:val="20"/>
                        <w:szCs w:val="20"/>
                        <w:lang w:eastAsia="en-NZ"/>
                        <w14:ligatures w14:val="none"/>
                      </w:rPr>
                    </w:pPr>
                    <w:r w:rsidRPr="00DC2FAF">
                      <w:rPr>
                        <w:rFonts w:asciiTheme="majorHAnsi" w:hAnsiTheme="majorHAnsi" w:cstheme="majorHAnsi"/>
                        <w:bCs/>
                        <w:kern w:val="0"/>
                        <w:sz w:val="20"/>
                        <w:szCs w:val="20"/>
                        <w:lang w:eastAsia="en-NZ"/>
                        <w14:ligatures w14:val="none"/>
                      </w:rPr>
                      <w:t>Binoy</w:t>
                    </w:r>
                    <w:r>
                      <w:rPr>
                        <w:rFonts w:asciiTheme="majorHAnsi" w:hAnsiTheme="majorHAnsi" w:cstheme="majorHAnsi"/>
                        <w:bCs/>
                        <w:kern w:val="0"/>
                        <w:sz w:val="20"/>
                        <w:szCs w:val="20"/>
                        <w:lang w:eastAsia="en-NZ"/>
                        <w14:ligatures w14:val="none"/>
                      </w:rPr>
                      <w:t xml:space="preserve"> </w:t>
                    </w:r>
                    <w:r w:rsidRPr="00DC2FAF">
                      <w:rPr>
                        <w:rFonts w:asciiTheme="majorHAnsi" w:hAnsiTheme="majorHAnsi" w:cstheme="majorHAnsi"/>
                        <w:bCs/>
                        <w:kern w:val="0"/>
                        <w:sz w:val="20"/>
                        <w:szCs w:val="20"/>
                        <w:lang w:eastAsia="en-NZ"/>
                        <w14:ligatures w14:val="none"/>
                      </w:rPr>
                      <w:t>Dharsi</w:t>
                    </w:r>
                    <w:r>
                      <w:rPr>
                        <w:rFonts w:asciiTheme="majorHAnsi" w:hAnsiTheme="majorHAnsi" w:cstheme="majorHAnsi"/>
                        <w:bCs/>
                        <w:kern w:val="0"/>
                        <w:sz w:val="20"/>
                        <w:szCs w:val="20"/>
                        <w:lang w:eastAsia="en-NZ"/>
                        <w14:ligatures w14:val="none"/>
                      </w:rPr>
                      <w:t xml:space="preserve"> (BD)</w:t>
                    </w:r>
                    <w:r w:rsidRPr="00DC2FAF">
                      <w:rPr>
                        <w:rFonts w:asciiTheme="majorHAnsi" w:hAnsiTheme="majorHAnsi" w:cstheme="majorHAnsi"/>
                        <w:bCs/>
                        <w:kern w:val="0"/>
                        <w:sz w:val="20"/>
                        <w:szCs w:val="20"/>
                        <w:lang w:eastAsia="en-NZ"/>
                        <w14:ligatures w14:val="none"/>
                      </w:rPr>
                      <w:t xml:space="preserve"> </w:t>
                    </w:r>
                    <w:r>
                      <w:rPr>
                        <w:rFonts w:asciiTheme="majorHAnsi" w:hAnsiTheme="majorHAnsi" w:cstheme="majorHAnsi"/>
                        <w:bCs/>
                        <w:kern w:val="0"/>
                        <w:sz w:val="20"/>
                        <w:szCs w:val="20"/>
                        <w:lang w:eastAsia="en-NZ"/>
                        <w14:ligatures w14:val="none"/>
                      </w:rPr>
                      <w:t>requested an</w:t>
                    </w:r>
                    <w:r w:rsidRPr="00DC2FAF">
                      <w:rPr>
                        <w:rFonts w:asciiTheme="majorHAnsi" w:hAnsiTheme="majorHAnsi" w:cstheme="majorHAnsi"/>
                        <w:bCs/>
                        <w:kern w:val="0"/>
                        <w:sz w:val="20"/>
                        <w:szCs w:val="20"/>
                        <w:lang w:eastAsia="en-NZ"/>
                        <w14:ligatures w14:val="none"/>
                      </w:rPr>
                      <w:t xml:space="preserve"> update on the contents of the CMP444 rejection letter</w:t>
                    </w:r>
                    <w:r>
                      <w:rPr>
                        <w:rFonts w:asciiTheme="majorHAnsi" w:hAnsiTheme="majorHAnsi" w:cstheme="majorHAnsi"/>
                        <w:bCs/>
                        <w:kern w:val="0"/>
                        <w:sz w:val="20"/>
                        <w:szCs w:val="20"/>
                        <w:lang w:eastAsia="en-NZ"/>
                        <w14:ligatures w14:val="none"/>
                      </w:rPr>
                      <w:t xml:space="preserve"> (as detailed below).</w:t>
                    </w:r>
                  </w:p>
                  <w:p w:rsidRPr="00DC2FAF" w:rsidR="00DC2FAF" w:rsidP="001951FE" w:rsidRDefault="0045165B" w14:paraId="59F60EEB" w14:textId="4DFEAE13">
                    <w:pPr>
                      <w:ind w:left="720"/>
                      <w:rPr>
                        <w:rFonts w:asciiTheme="majorHAnsi" w:hAnsiTheme="majorHAnsi" w:cstheme="majorHAnsi"/>
                        <w:bCs/>
                        <w:i/>
                        <w:iCs/>
                        <w:kern w:val="0"/>
                        <w:sz w:val="20"/>
                        <w:szCs w:val="20"/>
                        <w:lang w:eastAsia="en-NZ"/>
                        <w14:ligatures w14:val="none"/>
                      </w:rPr>
                    </w:pPr>
                    <w:r>
                      <w:rPr>
                        <w:rFonts w:asciiTheme="majorHAnsi" w:hAnsiTheme="majorHAnsi" w:cstheme="majorHAnsi"/>
                        <w:bCs/>
                        <w:i/>
                        <w:iCs/>
                        <w:kern w:val="0"/>
                        <w:sz w:val="20"/>
                        <w:szCs w:val="20"/>
                        <w:lang w:eastAsia="en-NZ"/>
                        <w14:ligatures w14:val="none"/>
                      </w:rPr>
                      <w:t>“</w:t>
                    </w:r>
                    <w:r w:rsidRPr="00DC2FAF" w:rsidR="00DC2FAF">
                      <w:rPr>
                        <w:rFonts w:asciiTheme="majorHAnsi" w:hAnsiTheme="majorHAnsi" w:cstheme="majorHAnsi"/>
                        <w:bCs/>
                        <w:i/>
                        <w:iCs/>
                        <w:kern w:val="0"/>
                        <w:sz w:val="20"/>
                        <w:szCs w:val="20"/>
                        <w:lang w:eastAsia="en-NZ"/>
                        <w14:ligatures w14:val="none"/>
                      </w:rPr>
                      <w:t xml:space="preserve">We intend to publish the details of the series of expert panels we aim to establish to aid in charging policy development as we work with Government to implement a reformed national pricing model as soon as possible: this publication will include a call for volunteers from across the </w:t>
                    </w:r>
                    <w:r w:rsidRPr="00DC2FAF" w:rsidR="00DC4585">
                      <w:rPr>
                        <w:rFonts w:asciiTheme="majorHAnsi" w:hAnsiTheme="majorHAnsi" w:cstheme="majorHAnsi"/>
                        <w:bCs/>
                        <w:i/>
                        <w:iCs/>
                        <w:kern w:val="0"/>
                        <w:sz w:val="20"/>
                        <w:szCs w:val="20"/>
                        <w:lang w:eastAsia="en-NZ"/>
                        <w14:ligatures w14:val="none"/>
                      </w:rPr>
                      <w:t>sector and</w:t>
                    </w:r>
                    <w:r w:rsidRPr="00DC2FAF" w:rsidR="00DC2FAF">
                      <w:rPr>
                        <w:rFonts w:asciiTheme="majorHAnsi" w:hAnsiTheme="majorHAnsi" w:cstheme="majorHAnsi"/>
                        <w:bCs/>
                        <w:i/>
                        <w:iCs/>
                        <w:kern w:val="0"/>
                        <w:sz w:val="20"/>
                        <w:szCs w:val="20"/>
                        <w:lang w:eastAsia="en-NZ"/>
                        <w14:ligatures w14:val="none"/>
                      </w:rPr>
                      <w:t xml:space="preserve"> will set out the draft terms of reference for the groups. We look forward to engaging with stakeholders to help shape the future of network charges.</w:t>
                    </w:r>
                    <w:r>
                      <w:rPr>
                        <w:rFonts w:asciiTheme="majorHAnsi" w:hAnsiTheme="majorHAnsi" w:cstheme="majorHAnsi"/>
                        <w:bCs/>
                        <w:i/>
                        <w:iCs/>
                        <w:kern w:val="0"/>
                        <w:sz w:val="20"/>
                        <w:szCs w:val="20"/>
                        <w:lang w:eastAsia="en-NZ"/>
                        <w14:ligatures w14:val="none"/>
                      </w:rPr>
                      <w:t>”</w:t>
                    </w:r>
                  </w:p>
                  <w:p w:rsidRPr="001951FE" w:rsidR="00FA1251" w:rsidP="001951FE" w:rsidRDefault="00FA1251" w14:paraId="53395C5B" w14:textId="19D2ACFD">
                    <w:pPr>
                      <w:ind w:left="720"/>
                      <w:rPr>
                        <w:rFonts w:asciiTheme="majorHAnsi" w:hAnsiTheme="majorHAnsi" w:cstheme="majorHAnsi"/>
                        <w:sz w:val="20"/>
                        <w:szCs w:val="20"/>
                      </w:rPr>
                    </w:pPr>
                    <w:r w:rsidRPr="00FA1251">
                      <w:rPr>
                        <w:rFonts w:asciiTheme="majorHAnsi" w:hAnsiTheme="majorHAnsi" w:cstheme="majorHAnsi"/>
                        <w:sz w:val="20"/>
                        <w:szCs w:val="20"/>
                      </w:rPr>
                      <w:t xml:space="preserve">Shannon Murray </w:t>
                    </w:r>
                    <w:r>
                      <w:rPr>
                        <w:rFonts w:asciiTheme="majorHAnsi" w:hAnsiTheme="majorHAnsi" w:cstheme="majorHAnsi"/>
                        <w:sz w:val="20"/>
                        <w:szCs w:val="20"/>
                      </w:rPr>
                      <w:t>(SM)</w:t>
                    </w:r>
                    <w:r w:rsidRPr="00FA1251">
                      <w:rPr>
                        <w:rFonts w:asciiTheme="majorHAnsi" w:hAnsiTheme="majorHAnsi" w:cstheme="majorHAnsi"/>
                        <w:sz w:val="20"/>
                        <w:szCs w:val="20"/>
                      </w:rPr>
                      <w:t xml:space="preserve"> </w:t>
                    </w:r>
                    <w:r>
                      <w:rPr>
                        <w:rFonts w:asciiTheme="majorHAnsi" w:hAnsiTheme="majorHAnsi" w:cstheme="majorHAnsi"/>
                        <w:sz w:val="20"/>
                        <w:szCs w:val="20"/>
                      </w:rPr>
                      <w:t>advised that Ofgem</w:t>
                    </w:r>
                    <w:r w:rsidRPr="00FA1251">
                      <w:rPr>
                        <w:rFonts w:asciiTheme="majorHAnsi" w:hAnsiTheme="majorHAnsi" w:cstheme="majorHAnsi"/>
                        <w:sz w:val="20"/>
                        <w:szCs w:val="20"/>
                      </w:rPr>
                      <w:t xml:space="preserve"> intend to publish dra</w:t>
                    </w:r>
                    <w:r>
                      <w:rPr>
                        <w:rFonts w:asciiTheme="majorHAnsi" w:hAnsiTheme="majorHAnsi" w:cstheme="majorHAnsi"/>
                        <w:sz w:val="20"/>
                        <w:szCs w:val="20"/>
                      </w:rPr>
                      <w:t>ft</w:t>
                    </w:r>
                    <w:r w:rsidRPr="00FA1251">
                      <w:rPr>
                        <w:rFonts w:asciiTheme="majorHAnsi" w:hAnsiTheme="majorHAnsi" w:cstheme="majorHAnsi"/>
                        <w:sz w:val="20"/>
                        <w:szCs w:val="20"/>
                      </w:rPr>
                      <w:t xml:space="preserve"> terms of reference </w:t>
                    </w:r>
                    <w:r>
                      <w:rPr>
                        <w:rFonts w:asciiTheme="majorHAnsi" w:hAnsiTheme="majorHAnsi" w:cstheme="majorHAnsi"/>
                        <w:sz w:val="20"/>
                        <w:szCs w:val="20"/>
                      </w:rPr>
                      <w:t xml:space="preserve">and </w:t>
                    </w:r>
                    <w:r w:rsidRPr="00FA1251">
                      <w:rPr>
                        <w:rFonts w:asciiTheme="majorHAnsi" w:hAnsiTheme="majorHAnsi" w:cstheme="majorHAnsi"/>
                        <w:sz w:val="20"/>
                        <w:szCs w:val="20"/>
                      </w:rPr>
                      <w:t>details for new industry workgroups before Christmas</w:t>
                    </w:r>
                    <w:r>
                      <w:rPr>
                        <w:rFonts w:asciiTheme="majorHAnsi" w:hAnsiTheme="majorHAnsi" w:cstheme="majorHAnsi"/>
                        <w:sz w:val="20"/>
                        <w:szCs w:val="20"/>
                      </w:rPr>
                      <w:t xml:space="preserve">. SM also advised that Ofgem </w:t>
                    </w:r>
                    <w:r w:rsidRPr="00FA1251">
                      <w:rPr>
                        <w:rFonts w:asciiTheme="majorHAnsi" w:hAnsiTheme="majorHAnsi" w:cstheme="majorHAnsi"/>
                        <w:sz w:val="20"/>
                        <w:szCs w:val="20"/>
                      </w:rPr>
                      <w:t>intend to use in the charging space to help develop policy</w:t>
                    </w:r>
                    <w:r>
                      <w:rPr>
                        <w:rFonts w:asciiTheme="majorHAnsi" w:hAnsiTheme="majorHAnsi" w:cstheme="majorHAnsi"/>
                        <w:sz w:val="20"/>
                        <w:szCs w:val="20"/>
                      </w:rPr>
                      <w:t xml:space="preserve"> further.</w:t>
                    </w:r>
                  </w:p>
                  <w:p w:rsidRPr="001951FE" w:rsidR="00652455" w:rsidP="00822FEE" w:rsidRDefault="00880421" w14:paraId="44E618CB" w14:textId="5797A548">
                    <w:pPr>
                      <w:spacing w:after="60" w:line="240" w:lineRule="auto"/>
                      <w:rPr>
                        <w:rFonts w:asciiTheme="majorHAnsi" w:hAnsiTheme="majorHAnsi" w:cstheme="majorHAnsi"/>
                        <w:bCs/>
                        <w:kern w:val="0"/>
                        <w:sz w:val="20"/>
                        <w:szCs w:val="20"/>
                        <w:lang w:eastAsia="en-NZ"/>
                        <w14:ligatures w14:val="none"/>
                      </w:rPr>
                    </w:pPr>
                    <w:r w:rsidRPr="009A25EC">
                      <w:rPr>
                        <w:rFonts w:asciiTheme="majorHAnsi" w:hAnsiTheme="majorHAnsi" w:cstheme="majorHAnsi"/>
                        <w:bCs/>
                        <w:kern w:val="0"/>
                        <w:sz w:val="20"/>
                        <w:szCs w:val="20"/>
                        <w:lang w:eastAsia="en-NZ"/>
                        <w14:ligatures w14:val="none"/>
                      </w:rPr>
                      <w:t>The meeting was closed.</w:t>
                    </w:r>
                  </w:p>
                </w:tc>
              </w:tr>
            </w:sdtContent>
          </w:sdt>
        </w:sdtContent>
      </w:sdt>
    </w:tbl>
    <w:p w:rsidRPr="009A25EC" w:rsidR="00ED76A6" w:rsidP="00ED76A6" w:rsidRDefault="00ED76A6" w14:paraId="6E5CFC1B" w14:textId="77777777">
      <w:pPr>
        <w:spacing w:after="120" w:line="240" w:lineRule="auto"/>
        <w:rPr>
          <w:rFonts w:asciiTheme="majorHAnsi" w:hAnsiTheme="majorHAnsi" w:cstheme="majorHAnsi"/>
          <w:kern w:val="0"/>
          <w:sz w:val="20"/>
          <w:szCs w:val="20"/>
          <w14:ligatures w14:val="none"/>
        </w:rPr>
      </w:pPr>
    </w:p>
    <w:sectPr w:rsidRPr="009A25EC" w:rsidR="00ED76A6" w:rsidSect="007915B8">
      <w:headerReference w:type="default" r:id="rId11"/>
      <w:footerReference w:type="even" r:id="rId12"/>
      <w:footerReference w:type="default" r:id="rId13"/>
      <w:headerReference w:type="first" r:id="rId14"/>
      <w:footerReference w:type="first" r:id="rId15"/>
      <w:pgSz w:w="11906" w:h="16838" w:orient="portrait"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4E5E" w:rsidP="00A62BFF" w:rsidRDefault="00634E5E" w14:paraId="2DB42CFC" w14:textId="77777777">
      <w:pPr>
        <w:spacing w:after="0"/>
      </w:pPr>
      <w:r>
        <w:separator/>
      </w:r>
    </w:p>
  </w:endnote>
  <w:endnote w:type="continuationSeparator" w:id="0">
    <w:p w:rsidR="00634E5E" w:rsidP="00A62BFF" w:rsidRDefault="00634E5E" w14:paraId="37808203" w14:textId="77777777">
      <w:pPr>
        <w:spacing w:after="0"/>
      </w:pPr>
      <w:r>
        <w:continuationSeparator/>
      </w:r>
    </w:p>
  </w:endnote>
  <w:endnote w:type="continuationNotice" w:id="1">
    <w:p w:rsidR="00634E5E" w:rsidRDefault="00634E5E" w14:paraId="5A60E7C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27354" w:rsidRDefault="00C27354" w14:paraId="23B0730A" w14:textId="6A602F00">
    <w:pPr>
      <w:pStyle w:val="Footer"/>
    </w:pPr>
    <w:r>
      <w:rPr>
        <w14:ligatures w14:val="none"/>
      </w:rPr>
      <mc:AlternateContent>
        <mc:Choice Requires="wps">
          <w:drawing>
            <wp:anchor distT="0" distB="0" distL="0" distR="0" simplePos="0" relativeHeight="251658245" behindDoc="0" locked="0" layoutInCell="1" allowOverlap="1" wp14:anchorId="06F7FB14" wp14:editId="41F7401C">
              <wp:simplePos x="635" y="635"/>
              <wp:positionH relativeFrom="page">
                <wp:align>left</wp:align>
              </wp:positionH>
              <wp:positionV relativeFrom="page">
                <wp:align>bottom</wp:align>
              </wp:positionV>
              <wp:extent cx="443865" cy="443865"/>
              <wp:effectExtent l="0" t="0" r="15875" b="0"/>
              <wp:wrapNone/>
              <wp:docPr id="2" name="Text Box 2" descr="Publicly Availabl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C27354" w:rsidR="00C27354" w:rsidP="00C27354" w:rsidRDefault="00C27354" w14:paraId="65E55A66" w14:textId="2AC9E335">
                          <w:pPr>
                            <w:spacing w:after="0"/>
                            <w:rPr>
                              <w:rFonts w:ascii="Calibri" w:hAnsi="Calibri" w:eastAsia="Calibri" w:cs="Calibri"/>
                              <w:noProof/>
                              <w:color w:val="000000"/>
                              <w:sz w:val="20"/>
                              <w:szCs w:val="20"/>
                            </w:rPr>
                          </w:pPr>
                          <w:r w:rsidRPr="00C27354">
                            <w:rPr>
                              <w:rFonts w:ascii="Calibri" w:hAnsi="Calibri" w:eastAsia="Calibri" w:cs="Calibri"/>
                              <w:noProof/>
                              <w:color w:val="000000"/>
                              <w:sz w:val="20"/>
                              <w:szCs w:val="20"/>
                            </w:rPr>
                            <w:t>Publicly Available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02BE9925">
            <v:shapetype id="_x0000_t202" coordsize="21600,21600" o:spt="202" path="m,l,21600r21600,l21600,xe" w14:anchorId="06F7FB14">
              <v:stroke joinstyle="miter"/>
              <v:path gradientshapeok="t" o:connecttype="rect"/>
            </v:shapetype>
            <v:shape id="Text Box 2"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alt="Publicly Availabl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v:textbox style="mso-fit-shape-to-text:t" inset="20pt,0,0,15pt">
                <w:txbxContent>
                  <w:p w:rsidRPr="00C27354" w:rsidR="00C27354" w:rsidP="00C27354" w:rsidRDefault="00C27354" w14:paraId="15EAA47C" w14:textId="2AC9E335">
                    <w:pPr>
                      <w:spacing w:after="0"/>
                      <w:rPr>
                        <w:rFonts w:ascii="Calibri" w:hAnsi="Calibri" w:eastAsia="Calibri" w:cs="Calibri"/>
                        <w:noProof/>
                        <w:color w:val="000000"/>
                        <w:sz w:val="20"/>
                        <w:szCs w:val="20"/>
                      </w:rPr>
                    </w:pPr>
                    <w:r w:rsidRPr="00C27354">
                      <w:rPr>
                        <w:rFonts w:ascii="Calibri" w:hAnsi="Calibri" w:eastAsia="Calibri" w:cs="Calibri"/>
                        <w:noProof/>
                        <w:color w:val="000000"/>
                        <w:sz w:val="20"/>
                        <w:szCs w:val="20"/>
                      </w:rPr>
                      <w:t>Publicly Available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26D29" w:rsidP="00B17C6A" w:rsidRDefault="00C27354" w14:paraId="3836C216" w14:textId="0E8753D5">
    <w:pPr>
      <w:pStyle w:val="Footer"/>
    </w:pPr>
    <w:r>
      <w:rPr>
        <w:rFonts w:ascii="Helvetica" w:hAnsi="Helvetica" w:eastAsia="HGPMinchoE"/>
        <w:sz w:val="28"/>
        <w:szCs w:val="40"/>
        <w14:ligatures w14:val="none"/>
      </w:rPr>
      <mc:AlternateContent>
        <mc:Choice Requires="wps">
          <w:drawing>
            <wp:anchor distT="0" distB="0" distL="0" distR="0" simplePos="0" relativeHeight="251658246" behindDoc="0" locked="0" layoutInCell="1" allowOverlap="1" wp14:anchorId="78A7CF4B" wp14:editId="6FE23160">
              <wp:simplePos x="686435" y="10413365"/>
              <wp:positionH relativeFrom="page">
                <wp:align>left</wp:align>
              </wp:positionH>
              <wp:positionV relativeFrom="page">
                <wp:align>bottom</wp:align>
              </wp:positionV>
              <wp:extent cx="443865" cy="443865"/>
              <wp:effectExtent l="0" t="0" r="15875" b="0"/>
              <wp:wrapNone/>
              <wp:docPr id="3" name="Text Box 3" descr="Publicly Availabl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C27354" w:rsidR="00C27354" w:rsidP="00C27354" w:rsidRDefault="00C27354" w14:paraId="3B17AA6D" w14:textId="15F1F3FD">
                          <w:pPr>
                            <w:spacing w:after="0"/>
                            <w:rPr>
                              <w:rFonts w:ascii="Calibri" w:hAnsi="Calibri" w:eastAsia="Calibri" w:cs="Calibri"/>
                              <w:noProof/>
                              <w:color w:val="000000"/>
                              <w:sz w:val="20"/>
                              <w:szCs w:val="20"/>
                            </w:rPr>
                          </w:pPr>
                          <w:r w:rsidRPr="00C27354">
                            <w:rPr>
                              <w:rFonts w:ascii="Calibri" w:hAnsi="Calibri" w:eastAsia="Calibri" w:cs="Calibri"/>
                              <w:noProof/>
                              <w:color w:val="000000"/>
                              <w:sz w:val="20"/>
                              <w:szCs w:val="20"/>
                            </w:rPr>
                            <w:t>Publicly Available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17EF3887">
            <v:shapetype id="_x0000_t202" coordsize="21600,21600" o:spt="202" path="m,l,21600r21600,l21600,xe" w14:anchorId="78A7CF4B">
              <v:stroke joinstyle="miter"/>
              <v:path gradientshapeok="t" o:connecttype="rect"/>
            </v:shapetype>
            <v:shape id="Text Box 3" style="position:absolute;margin-left:0;margin-top:0;width:34.95pt;height:34.95pt;z-index:251658246;visibility:visible;mso-wrap-style:none;mso-wrap-distance-left:0;mso-wrap-distance-top:0;mso-wrap-distance-right:0;mso-wrap-distance-bottom:0;mso-position-horizontal:left;mso-position-horizontal-relative:page;mso-position-vertical:bottom;mso-position-vertical-relative:page;v-text-anchor:bottom" alt="Publicly Available"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v:textbox style="mso-fit-shape-to-text:t" inset="20pt,0,0,15pt">
                <w:txbxContent>
                  <w:p w:rsidRPr="00C27354" w:rsidR="00C27354" w:rsidP="00C27354" w:rsidRDefault="00C27354" w14:paraId="5CD73CF2" w14:textId="15F1F3FD">
                    <w:pPr>
                      <w:spacing w:after="0"/>
                      <w:rPr>
                        <w:rFonts w:ascii="Calibri" w:hAnsi="Calibri" w:eastAsia="Calibri" w:cs="Calibri"/>
                        <w:noProof/>
                        <w:color w:val="000000"/>
                        <w:sz w:val="20"/>
                        <w:szCs w:val="20"/>
                      </w:rPr>
                    </w:pPr>
                    <w:r w:rsidRPr="00C27354">
                      <w:rPr>
                        <w:rFonts w:ascii="Calibri" w:hAnsi="Calibri" w:eastAsia="Calibri" w:cs="Calibri"/>
                        <w:noProof/>
                        <w:color w:val="000000"/>
                        <w:sz w:val="20"/>
                        <w:szCs w:val="20"/>
                      </w:rPr>
                      <w:t>Publicly Available</w:t>
                    </w:r>
                  </w:p>
                </w:txbxContent>
              </v:textbox>
              <w10:wrap anchorx="page" anchory="page"/>
            </v:shape>
          </w:pict>
        </mc:Fallback>
      </mc:AlternateContent>
    </w:r>
    <w:r w:rsidRPr="00EB2BC1" w:rsidR="00F4613D">
      <w:rPr>
        <w:rFonts w:ascii="Helvetica" w:hAnsi="Helvetica" w:eastAsia="HGPMinchoE"/>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rsidR="00F4613D" w:rsidP="00F4613D" w:rsidRDefault="00F4613D" w14:paraId="46BEDF42" w14:textId="77777777">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19CE616">
            <v:shape id="_x0000_s1028"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" w14:anchorId="5A0CAB60">
              <v:textbox>
                <w:txbxContent>
                  <w:p w:rsidR="00F4613D" w:rsidP="00F4613D" w:rsidRDefault="00F4613D" w14:paraId="407CE2FB" w14:textId="77777777">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26D29" w:rsidRDefault="00C27354" w14:paraId="23DCB194" w14:textId="24B81944">
    <w:pPr>
      <w:pStyle w:val="Footer"/>
    </w:pPr>
    <w:r>
      <w:rPr>
        <w:rFonts w:ascii="Helvetica" w:hAnsi="Helvetica" w:eastAsia="HGPMinchoE"/>
        <w:sz w:val="28"/>
        <w:szCs w:val="40"/>
        <w14:ligatures w14:val="none"/>
      </w:rPr>
      <mc:AlternateContent>
        <mc:Choice Requires="wps">
          <w:drawing>
            <wp:anchor distT="0" distB="0" distL="0" distR="0" simplePos="0" relativeHeight="251658244" behindDoc="0" locked="0" layoutInCell="1" allowOverlap="1" wp14:anchorId="45AE02B2" wp14:editId="24DEC578">
              <wp:simplePos x="685800" y="10414000"/>
              <wp:positionH relativeFrom="page">
                <wp:align>left</wp:align>
              </wp:positionH>
              <wp:positionV relativeFrom="page">
                <wp:align>bottom</wp:align>
              </wp:positionV>
              <wp:extent cx="443865" cy="443865"/>
              <wp:effectExtent l="0" t="0" r="15875" b="0"/>
              <wp:wrapNone/>
              <wp:docPr id="1" name="Text Box 1" descr="Publicly Availabl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C27354" w:rsidR="00C27354" w:rsidP="00C27354" w:rsidRDefault="00C27354" w14:paraId="4904D340" w14:textId="5929171D">
                          <w:pPr>
                            <w:spacing w:after="0"/>
                            <w:rPr>
                              <w:rFonts w:ascii="Calibri" w:hAnsi="Calibri" w:eastAsia="Calibri" w:cs="Calibri"/>
                              <w:noProof/>
                              <w:color w:val="000000"/>
                              <w:sz w:val="20"/>
                              <w:szCs w:val="20"/>
                            </w:rPr>
                          </w:pPr>
                          <w:r w:rsidRPr="00C27354">
                            <w:rPr>
                              <w:rFonts w:ascii="Calibri" w:hAnsi="Calibri" w:eastAsia="Calibri" w:cs="Calibri"/>
                              <w:noProof/>
                              <w:color w:val="000000"/>
                              <w:sz w:val="20"/>
                              <w:szCs w:val="20"/>
                            </w:rPr>
                            <w:t>Publicly Available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283B6748">
            <v:shapetype id="_x0000_t202" coordsize="21600,21600" o:spt="202" path="m,l,21600r21600,l21600,xe" w14:anchorId="45AE02B2">
              <v:stroke joinstyle="miter"/>
              <v:path gradientshapeok="t" o:connecttype="rect"/>
            </v:shapetype>
            <v:shape id="Text Box 1"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alt="Publicly Available"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v:textbox style="mso-fit-shape-to-text:t" inset="20pt,0,0,15pt">
                <w:txbxContent>
                  <w:p w:rsidRPr="00C27354" w:rsidR="00C27354" w:rsidP="00C27354" w:rsidRDefault="00C27354" w14:paraId="46E92298" w14:textId="5929171D">
                    <w:pPr>
                      <w:spacing w:after="0"/>
                      <w:rPr>
                        <w:rFonts w:ascii="Calibri" w:hAnsi="Calibri" w:eastAsia="Calibri" w:cs="Calibri"/>
                        <w:noProof/>
                        <w:color w:val="000000"/>
                        <w:sz w:val="20"/>
                        <w:szCs w:val="20"/>
                      </w:rPr>
                    </w:pPr>
                    <w:r w:rsidRPr="00C27354">
                      <w:rPr>
                        <w:rFonts w:ascii="Calibri" w:hAnsi="Calibri" w:eastAsia="Calibri" w:cs="Calibri"/>
                        <w:noProof/>
                        <w:color w:val="000000"/>
                        <w:sz w:val="20"/>
                        <w:szCs w:val="20"/>
                      </w:rPr>
                      <w:t>Publicly Available</w:t>
                    </w:r>
                  </w:p>
                </w:txbxContent>
              </v:textbox>
              <w10:wrap anchorx="page" anchory="page"/>
            </v:shape>
          </w:pict>
        </mc:Fallback>
      </mc:AlternateContent>
    </w:r>
    <w:r w:rsidRPr="00EB2BC1" w:rsidR="00EB2BC1">
      <w:rPr>
        <w:rFonts w:ascii="Helvetica" w:hAnsi="Helvetica" w:eastAsia="HGPMinchoE"/>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rsidR="00EB2BC1" w:rsidP="00F4613D" w:rsidRDefault="00EB2BC1" w14:paraId="7A868B59" w14:textId="0B635202">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D040E4C">
            <v:shape id="_x0000_s1030"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" w14:anchorId="6B3A7B8C">
              <v:textbox>
                <w:txbxContent>
                  <w:p w:rsidR="00EB2BC1" w:rsidP="00F4613D" w:rsidRDefault="00EB2BC1" w14:paraId="60F0E175" w14:textId="0B635202">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4E5E" w:rsidP="00A62BFF" w:rsidRDefault="00634E5E" w14:paraId="23DC6E98" w14:textId="77777777">
      <w:pPr>
        <w:spacing w:after="0"/>
      </w:pPr>
      <w:r>
        <w:separator/>
      </w:r>
    </w:p>
  </w:footnote>
  <w:footnote w:type="continuationSeparator" w:id="0">
    <w:p w:rsidR="00634E5E" w:rsidP="00A62BFF" w:rsidRDefault="00634E5E" w14:paraId="3454F87B" w14:textId="77777777">
      <w:pPr>
        <w:spacing w:after="0"/>
      </w:pPr>
      <w:r>
        <w:continuationSeparator/>
      </w:r>
    </w:p>
  </w:footnote>
  <w:footnote w:type="continuationNotice" w:id="1">
    <w:p w:rsidR="00634E5E" w:rsidRDefault="00634E5E" w14:paraId="7308715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EB2BC1" w:rsidP="00EB2BC1" w:rsidRDefault="00EB2BC1" w14:paraId="52265BD7" w14:textId="5A716D05">
    <w:pPr>
      <w:pStyle w:val="Header"/>
      <w:ind w:left="0"/>
      <w:jc w:val="left"/>
      <w:rPr>
        <w:rFonts w:ascii="Helvetica" w:hAnsi="Helvetica" w:eastAsia="HGPMinchoE"/>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rsidR="00EB2BC1" w:rsidP="00EB2BC1" w:rsidRDefault="00EB2BC1" w14:paraId="60770030" w14:textId="77777777">
    <w:pPr>
      <w:pStyle w:val="Header"/>
      <w:ind w:left="0"/>
      <w:jc w:val="left"/>
      <w:rPr>
        <w:rFonts w:ascii="Helvetica" w:hAnsi="Helvetica" w:eastAsia="HGPMinchoE"/>
        <w:color w:val="3F0730"/>
        <w:sz w:val="28"/>
        <w:szCs w:val="40"/>
      </w:rPr>
    </w:pPr>
  </w:p>
  <w:p w:rsidR="00EB2BC1" w:rsidP="00EB2BC1" w:rsidRDefault="00EB2BC1" w14:paraId="0E8CEB5A" w14:textId="77777777">
    <w:pPr>
      <w:pStyle w:val="Header"/>
      <w:ind w:left="0"/>
      <w:jc w:val="left"/>
      <w:rPr>
        <w:rFonts w:ascii="Helvetica" w:hAnsi="Helvetica" w:eastAsia="HGPMinchoE"/>
        <w:color w:val="3F0730"/>
        <w:sz w:val="28"/>
        <w:szCs w:val="40"/>
      </w:rPr>
    </w:pPr>
  </w:p>
  <w:p w:rsidR="00EB2BC1" w:rsidP="00EB2BC1" w:rsidRDefault="00EB2BC1" w14:paraId="244FE056" w14:textId="77777777">
    <w:pPr>
      <w:pStyle w:val="Header"/>
      <w:ind w:left="0"/>
      <w:jc w:val="left"/>
      <w:rPr>
        <w:rFonts w:ascii="Helvetica" w:hAnsi="Helvetica" w:eastAsia="HGPMinchoE"/>
        <w:color w:val="3F0730"/>
        <w:sz w:val="28"/>
        <w:szCs w:val="40"/>
      </w:rPr>
    </w:pPr>
  </w:p>
  <w:p w:rsidRPr="00EB2BC1" w:rsidR="008313D5" w:rsidP="00DA0A0A" w:rsidRDefault="00DA0A0A" w14:paraId="4B084201" w14:textId="35995794">
    <w:pPr>
      <w:pStyle w:val="Header"/>
      <w:ind w:left="0"/>
      <w:jc w:val="left"/>
      <w:rPr>
        <w:rFonts w:ascii="Helvetica" w:hAnsi="Helvetica" w:eastAsia="HGPMinchoE"/>
        <w:color w:val="3F0730"/>
        <w:sz w:val="28"/>
        <w:szCs w:val="40"/>
      </w:rPr>
    </w:pPr>
    <w:r w:rsidRPr="00DA0A0A">
      <w:rPr>
        <w:rFonts w:ascii="Helvetica" w:hAnsi="Helvetica" w:eastAsia="HGPMinchoE"/>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DF17EF" w:rsidP="00DF17EF" w:rsidRDefault="006E510D" w14:paraId="6185BDD8" w14:textId="23522314">
    <w:pPr>
      <w:pStyle w:val="Header"/>
      <w:ind w:left="0"/>
      <w:jc w:val="left"/>
      <w:rPr>
        <w:rFonts w:ascii="Helvetica" w:hAnsi="Helvetica" w:eastAsia="HGPMinchoE"/>
        <w:sz w:val="28"/>
        <w:szCs w:val="40"/>
      </w:rPr>
    </w:pPr>
    <w:r w:rsidRPr="00DF17EF">
      <w:rPr>
        <w:rFonts w:ascii="Helvetica" w:hAnsi="Helvetica" w:eastAsia="HGPMinchoE"/>
        <w:sz w:val="28"/>
        <w:szCs w:val="40"/>
      </w:rPr>
      <w:drawing>
        <wp:anchor distT="0" distB="0" distL="114300" distR="114300" simplePos="0" relativeHeight="251658240" behindDoc="1" locked="0" layoutInCell="1" allowOverlap="1" wp14:anchorId="5849E66E" wp14:editId="7C8B3E32">
          <wp:simplePos x="0" y="0"/>
          <wp:positionH relativeFrom="column">
            <wp:posOffset>-693986</wp:posOffset>
          </wp:positionH>
          <wp:positionV relativeFrom="paragraph">
            <wp:posOffset>-261620</wp:posOffset>
          </wp:positionV>
          <wp:extent cx="7559524" cy="1068876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59524" cy="10688760"/>
                  </a:xfrm>
                  <a:prstGeom prst="rect">
                    <a:avLst/>
                  </a:prstGeom>
                </pic:spPr>
              </pic:pic>
            </a:graphicData>
          </a:graphic>
          <wp14:sizeRelH relativeFrom="page">
            <wp14:pctWidth>0</wp14:pctWidth>
          </wp14:sizeRelH>
          <wp14:sizeRelV relativeFrom="page">
            <wp14:pctHeight>0</wp14:pctHeight>
          </wp14:sizeRelV>
        </wp:anchor>
      </w:drawing>
    </w:r>
  </w:p>
  <w:p w:rsidR="00DF17EF" w:rsidP="00DF17EF" w:rsidRDefault="00DF17EF" w14:paraId="739205F1" w14:textId="0B45FB74">
    <w:pPr>
      <w:pStyle w:val="Header"/>
      <w:ind w:left="0"/>
      <w:jc w:val="left"/>
      <w:rPr>
        <w:rFonts w:ascii="Helvetica" w:hAnsi="Helvetica" w:eastAsia="HGPMinchoE"/>
        <w:sz w:val="28"/>
        <w:szCs w:val="40"/>
      </w:rPr>
    </w:pPr>
  </w:p>
  <w:p w:rsidR="00DF17EF" w:rsidP="00DF17EF" w:rsidRDefault="00DF17EF" w14:paraId="0C30593E" w14:textId="77777777">
    <w:pPr>
      <w:pStyle w:val="Header"/>
      <w:ind w:left="0"/>
      <w:jc w:val="left"/>
      <w:rPr>
        <w:rFonts w:ascii="Helvetica" w:hAnsi="Helvetica" w:eastAsia="HGPMinchoE"/>
        <w:sz w:val="28"/>
        <w:szCs w:val="40"/>
      </w:rPr>
    </w:pPr>
  </w:p>
  <w:p w:rsidR="00DF17EF" w:rsidP="00DF17EF" w:rsidRDefault="00DF17EF" w14:paraId="5F01A8D6" w14:textId="77777777">
    <w:pPr>
      <w:pStyle w:val="Header"/>
      <w:ind w:left="0"/>
      <w:jc w:val="left"/>
      <w:rPr>
        <w:rFonts w:ascii="Helvetica" w:hAnsi="Helvetica" w:eastAsia="HGPMinchoE"/>
        <w:sz w:val="28"/>
        <w:szCs w:val="40"/>
      </w:rPr>
    </w:pPr>
  </w:p>
  <w:p w:rsidRPr="00DF17EF" w:rsidR="00B26D29" w:rsidP="00DA0A0A" w:rsidRDefault="00DA0A0A" w14:paraId="2392821F" w14:textId="4F6EAD03">
    <w:pPr>
      <w:pStyle w:val="Header"/>
      <w:ind w:left="0"/>
      <w:jc w:val="left"/>
      <w:rPr>
        <w:rFonts w:ascii="Helvetica" w:hAnsi="Helvetica" w:eastAsia="HGPMinchoE"/>
        <w:color w:val="3F0730"/>
        <w:sz w:val="28"/>
        <w:szCs w:val="40"/>
      </w:rPr>
    </w:pPr>
    <w:r w:rsidRPr="00DA0A0A">
      <w:rPr>
        <w:rFonts w:ascii="Helvetica" w:hAnsi="Helvetica" w:eastAsia="HGPMinchoE"/>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hint="default" w:ascii="Symbol" w:hAnsi="Symbol"/>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hint="default" w:ascii="Symbol" w:hAnsi="Symbol"/>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hint="default" w:ascii="Symbol" w:hAnsi="Symbol"/>
        <w:color w:val="D43900"/>
      </w:rPr>
    </w:lvl>
    <w:lvl w:ilvl="1">
      <w:start w:val="1"/>
      <w:numFmt w:val="bullet"/>
      <w:lvlRestart w:val="0"/>
      <w:lvlText w:val=""/>
      <w:lvlJc w:val="left"/>
      <w:pPr>
        <w:ind w:left="568" w:hanging="284"/>
      </w:pPr>
      <w:rPr>
        <w:rFonts w:hint="default" w:ascii="Symbol" w:hAnsi="Symbol"/>
        <w:color w:val="D43900"/>
      </w:rPr>
    </w:lvl>
    <w:lvl w:ilvl="2">
      <w:start w:val="1"/>
      <w:numFmt w:val="bullet"/>
      <w:lvlRestart w:val="0"/>
      <w:lvlText w:val=""/>
      <w:lvlJc w:val="left"/>
      <w:pPr>
        <w:ind w:left="852" w:hanging="284"/>
      </w:pPr>
      <w:rPr>
        <w:rFonts w:hint="default" w:ascii="Symbol" w:hAnsi="Symbol"/>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E2434AC"/>
    <w:multiLevelType w:val="multilevel"/>
    <w:tmpl w:val="E6561A9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13D344DD"/>
    <w:multiLevelType w:val="hybridMultilevel"/>
    <w:tmpl w:val="159C75F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18966D3A"/>
    <w:multiLevelType w:val="hybridMultilevel"/>
    <w:tmpl w:val="5EB8179A"/>
    <w:lvl w:ilvl="0" w:tplc="08090001">
      <w:start w:val="1"/>
      <w:numFmt w:val="bullet"/>
      <w:lvlText w:val=""/>
      <w:lvlJc w:val="left"/>
      <w:pPr>
        <w:ind w:left="720" w:hanging="360"/>
      </w:pPr>
      <w:rPr>
        <w:rFonts w:hint="default" w:ascii="Symbol" w:hAnsi="Symbol"/>
      </w:rPr>
    </w:lvl>
    <w:lvl w:ilvl="1" w:tplc="4D5E8234">
      <w:numFmt w:val="bullet"/>
      <w:lvlText w:val="•"/>
      <w:lvlJc w:val="left"/>
      <w:pPr>
        <w:ind w:left="1800" w:hanging="720"/>
      </w:pPr>
      <w:rPr>
        <w:rFonts w:hint="default" w:ascii="Arial" w:hAnsi="Arial" w:cs="Arial" w:eastAsiaTheme="minorHAnsi"/>
        <w:color w:val="0070C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1A31011C"/>
    <w:multiLevelType w:val="hybridMultilevel"/>
    <w:tmpl w:val="662C318A"/>
    <w:lvl w:ilvl="0" w:tplc="08090003">
      <w:start w:val="1"/>
      <w:numFmt w:val="bullet"/>
      <w:lvlText w:val="o"/>
      <w:lvlJc w:val="left"/>
      <w:pPr>
        <w:ind w:left="1080" w:hanging="360"/>
      </w:pPr>
      <w:rPr>
        <w:rFonts w:hint="default" w:ascii="Courier New" w:hAnsi="Courier New" w:cs="Courier New"/>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2A1F2726"/>
    <w:multiLevelType w:val="multilevel"/>
    <w:tmpl w:val="CE981792"/>
    <w:numStyleLink w:val="Bullets"/>
  </w:abstractNum>
  <w:abstractNum w:abstractNumId="19" w15:restartNumberingAfterBreak="0">
    <w:nsid w:val="2CA73EA5"/>
    <w:multiLevelType w:val="hybridMultilevel"/>
    <w:tmpl w:val="12FC98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19B49AB"/>
    <w:multiLevelType w:val="hybridMultilevel"/>
    <w:tmpl w:val="3EA493C8"/>
    <w:lvl w:ilvl="0" w:tplc="08090003">
      <w:start w:val="1"/>
      <w:numFmt w:val="bullet"/>
      <w:lvlText w:val="o"/>
      <w:lvlJc w:val="left"/>
      <w:pPr>
        <w:ind w:left="720" w:hanging="360"/>
      </w:pPr>
      <w:rPr>
        <w:rFonts w:hint="default" w:ascii="Courier New" w:hAnsi="Courier New" w:cs="Courier New"/>
      </w:rPr>
    </w:lvl>
    <w:lvl w:ilvl="1" w:tplc="FFFFFFFF">
      <w:numFmt w:val="bullet"/>
      <w:lvlText w:val="•"/>
      <w:lvlJc w:val="left"/>
      <w:pPr>
        <w:ind w:left="1800" w:hanging="720"/>
      </w:pPr>
      <w:rPr>
        <w:rFonts w:hint="default" w:ascii="Arial" w:hAnsi="Arial" w:cs="Arial" w:eastAsiaTheme="minorHAnsi"/>
        <w:color w:val="0070C0"/>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1"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187F22"/>
    <w:multiLevelType w:val="hybridMultilevel"/>
    <w:tmpl w:val="160884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B351B09"/>
    <w:multiLevelType w:val="multilevel"/>
    <w:tmpl w:val="C732612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F030B8"/>
    <w:multiLevelType w:val="hybridMultilevel"/>
    <w:tmpl w:val="8B98D3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2862CF8"/>
    <w:multiLevelType w:val="hybridMultilevel"/>
    <w:tmpl w:val="D56ACEF0"/>
    <w:lvl w:ilvl="0" w:tplc="08090003">
      <w:start w:val="1"/>
      <w:numFmt w:val="bullet"/>
      <w:lvlText w:val="o"/>
      <w:lvlJc w:val="left"/>
      <w:pPr>
        <w:ind w:left="72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0607F32"/>
    <w:multiLevelType w:val="multilevel"/>
    <w:tmpl w:val="CE981792"/>
    <w:numStyleLink w:val="Bullets"/>
  </w:abstractNum>
  <w:abstractNum w:abstractNumId="31"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hint="default" w:ascii="Symbol" w:hAnsi="Symbol"/>
        <w:color w:val="FF00FF" w:themeColor="accent1"/>
      </w:rPr>
    </w:lvl>
    <w:lvl w:ilvl="2">
      <w:start w:val="1"/>
      <w:numFmt w:val="bullet"/>
      <w:lvlRestart w:val="0"/>
      <w:lvlText w:val=""/>
      <w:lvlJc w:val="left"/>
      <w:pPr>
        <w:ind w:left="852" w:hanging="284"/>
      </w:pPr>
      <w:rPr>
        <w:rFonts w:hint="default" w:ascii="Symbol" w:hAnsi="Symbol"/>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2"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A1610D5"/>
    <w:multiLevelType w:val="multilevel"/>
    <w:tmpl w:val="7D7CA560"/>
    <w:styleLink w:val="NumberedBulletsList"/>
    <w:lvl w:ilvl="0">
      <w:start w:val="1"/>
      <w:numFmt w:val="decimal"/>
      <w:pStyle w:val="NumberedBullet1"/>
      <w:lvlText w:val="%1."/>
      <w:lvlJc w:val="left"/>
      <w:pPr>
        <w:ind w:left="567"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6" w15:restartNumberingAfterBreak="0">
    <w:nsid w:val="6AD3657F"/>
    <w:multiLevelType w:val="multilevel"/>
    <w:tmpl w:val="CE981792"/>
    <w:numStyleLink w:val="Bullets"/>
  </w:abstractNum>
  <w:abstractNum w:abstractNumId="37"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78E4D1C"/>
    <w:multiLevelType w:val="multilevel"/>
    <w:tmpl w:val="7D7CA560"/>
    <w:numStyleLink w:val="NumberedBulletsList"/>
  </w:abstractNum>
  <w:abstractNum w:abstractNumId="40" w15:restartNumberingAfterBreak="0">
    <w:nsid w:val="7C395ED4"/>
    <w:multiLevelType w:val="hybridMultilevel"/>
    <w:tmpl w:val="9064EA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C814088"/>
    <w:multiLevelType w:val="multilevel"/>
    <w:tmpl w:val="4F7EE70A"/>
    <w:lvl w:ilvl="0">
      <w:start w:val="1"/>
      <w:numFmt w:val="bullet"/>
      <w:lvlText w:val=""/>
      <w:lvlJc w:val="left"/>
      <w:pPr>
        <w:ind w:left="284" w:hanging="284"/>
      </w:pPr>
      <w:rPr>
        <w:rFonts w:hint="default" w:ascii="Symbol" w:hAnsi="Symbol"/>
        <w:color w:val="FF00FF" w:themeColor="accent1"/>
      </w:rPr>
    </w:lvl>
    <w:lvl w:ilvl="1">
      <w:start w:val="1"/>
      <w:numFmt w:val="bullet"/>
      <w:lvlRestart w:val="0"/>
      <w:lvlText w:val="–"/>
      <w:lvlJc w:val="left"/>
      <w:pPr>
        <w:ind w:left="568" w:hanging="284"/>
      </w:pPr>
      <w:rPr>
        <w:rFonts w:hint="default" w:ascii="Arial" w:hAnsi="Arial"/>
        <w:color w:val="FF00FF" w:themeColor="accent1"/>
      </w:rPr>
    </w:lvl>
    <w:lvl w:ilvl="2">
      <w:start w:val="1"/>
      <w:numFmt w:val="bullet"/>
      <w:lvlRestart w:val="0"/>
      <w:lvlText w:val="○"/>
      <w:lvlJc w:val="left"/>
      <w:pPr>
        <w:ind w:left="852" w:hanging="284"/>
      </w:pPr>
      <w:rPr>
        <w:rFonts w:hint="default" w:ascii="Arial" w:hAnsi="Arial"/>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2"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5"/>
  </w:num>
  <w:num w:numId="12" w16cid:durableId="450050108">
    <w:abstractNumId w:val="21"/>
  </w:num>
  <w:num w:numId="13" w16cid:durableId="427045568">
    <w:abstractNumId w:val="42"/>
  </w:num>
  <w:num w:numId="14" w16cid:durableId="351030145">
    <w:abstractNumId w:val="12"/>
  </w:num>
  <w:num w:numId="15" w16cid:durableId="419713709">
    <w:abstractNumId w:val="36"/>
  </w:num>
  <w:num w:numId="16" w16cid:durableId="1339162828">
    <w:abstractNumId w:val="39"/>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6"/>
  </w:num>
  <w:num w:numId="18" w16cid:durableId="1552032955">
    <w:abstractNumId w:val="31"/>
  </w:num>
  <w:num w:numId="19" w16cid:durableId="1216563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39"/>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39"/>
  </w:num>
  <w:num w:numId="23" w16cid:durableId="914751835">
    <w:abstractNumId w:val="37"/>
  </w:num>
  <w:num w:numId="24" w16cid:durableId="269238063">
    <w:abstractNumId w:val="26"/>
  </w:num>
  <w:num w:numId="25" w16cid:durableId="48194925">
    <w:abstractNumId w:val="11"/>
  </w:num>
  <w:num w:numId="26" w16cid:durableId="237911749">
    <w:abstractNumId w:val="39"/>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41"/>
  </w:num>
  <w:num w:numId="28" w16cid:durableId="1982036560">
    <w:abstractNumId w:val="30"/>
  </w:num>
  <w:num w:numId="29" w16cid:durableId="795679059">
    <w:abstractNumId w:val="18"/>
  </w:num>
  <w:num w:numId="30" w16cid:durableId="776801520">
    <w:abstractNumId w:val="10"/>
  </w:num>
  <w:num w:numId="31" w16cid:durableId="233004790">
    <w:abstractNumId w:val="25"/>
  </w:num>
  <w:num w:numId="32" w16cid:durableId="1849902588">
    <w:abstractNumId w:val="32"/>
  </w:num>
  <w:num w:numId="33" w16cid:durableId="1724792781">
    <w:abstractNumId w:val="33"/>
  </w:num>
  <w:num w:numId="34" w16cid:durableId="182482013">
    <w:abstractNumId w:val="29"/>
  </w:num>
  <w:num w:numId="35" w16cid:durableId="873037354">
    <w:abstractNumId w:val="24"/>
  </w:num>
  <w:num w:numId="36" w16cid:durableId="143934142">
    <w:abstractNumId w:val="34"/>
  </w:num>
  <w:num w:numId="37" w16cid:durableId="853499786">
    <w:abstractNumId w:val="38"/>
  </w:num>
  <w:num w:numId="38" w16cid:durableId="1261257266">
    <w:abstractNumId w:val="39"/>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39" w16cid:durableId="1036735208">
    <w:abstractNumId w:val="27"/>
  </w:num>
  <w:num w:numId="40" w16cid:durableId="229310851">
    <w:abstractNumId w:val="19"/>
  </w:num>
  <w:num w:numId="41" w16cid:durableId="1815218706">
    <w:abstractNumId w:val="15"/>
  </w:num>
  <w:num w:numId="42" w16cid:durableId="44331725">
    <w:abstractNumId w:val="40"/>
  </w:num>
  <w:num w:numId="43" w16cid:durableId="1177501991">
    <w:abstractNumId w:val="23"/>
  </w:num>
  <w:num w:numId="44" w16cid:durableId="1621064303">
    <w:abstractNumId w:val="13"/>
  </w:num>
  <w:num w:numId="45" w16cid:durableId="1467159393">
    <w:abstractNumId w:val="20"/>
  </w:num>
  <w:num w:numId="46" w16cid:durableId="271593752">
    <w:abstractNumId w:val="14"/>
  </w:num>
  <w:num w:numId="47" w16cid:durableId="835536537">
    <w:abstractNumId w:val="17"/>
  </w:num>
  <w:num w:numId="48" w16cid:durableId="2044361537">
    <w:abstractNumId w:val="28"/>
  </w:num>
  <w:num w:numId="49" w16cid:durableId="1841307277">
    <w:abstractNumId w:val="22"/>
  </w:num>
  <w:numIdMacAtCleanup w:val="1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linkStyles/>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520A"/>
    <w:rsid w:val="00006A04"/>
    <w:rsid w:val="00007028"/>
    <w:rsid w:val="00011992"/>
    <w:rsid w:val="00013752"/>
    <w:rsid w:val="00013BA6"/>
    <w:rsid w:val="00013EB9"/>
    <w:rsid w:val="00015A2A"/>
    <w:rsid w:val="00021319"/>
    <w:rsid w:val="000213BA"/>
    <w:rsid w:val="000218CE"/>
    <w:rsid w:val="00022819"/>
    <w:rsid w:val="00022B39"/>
    <w:rsid w:val="0002463D"/>
    <w:rsid w:val="000246B0"/>
    <w:rsid w:val="00024EB9"/>
    <w:rsid w:val="000266BD"/>
    <w:rsid w:val="00027845"/>
    <w:rsid w:val="00030017"/>
    <w:rsid w:val="00030548"/>
    <w:rsid w:val="00031305"/>
    <w:rsid w:val="0003395B"/>
    <w:rsid w:val="00034DE8"/>
    <w:rsid w:val="0003634F"/>
    <w:rsid w:val="00036E0D"/>
    <w:rsid w:val="00036ECA"/>
    <w:rsid w:val="00037D0E"/>
    <w:rsid w:val="000417F6"/>
    <w:rsid w:val="00041BFC"/>
    <w:rsid w:val="000421C8"/>
    <w:rsid w:val="0004277D"/>
    <w:rsid w:val="00044829"/>
    <w:rsid w:val="00044DA4"/>
    <w:rsid w:val="00045569"/>
    <w:rsid w:val="0004599D"/>
    <w:rsid w:val="000501A6"/>
    <w:rsid w:val="000501BC"/>
    <w:rsid w:val="00053545"/>
    <w:rsid w:val="0005462E"/>
    <w:rsid w:val="00055072"/>
    <w:rsid w:val="000556E6"/>
    <w:rsid w:val="00060226"/>
    <w:rsid w:val="00061FBD"/>
    <w:rsid w:val="00062681"/>
    <w:rsid w:val="00062713"/>
    <w:rsid w:val="00062B8A"/>
    <w:rsid w:val="00062E14"/>
    <w:rsid w:val="000638EF"/>
    <w:rsid w:val="00063CFD"/>
    <w:rsid w:val="00064D40"/>
    <w:rsid w:val="0006536F"/>
    <w:rsid w:val="00066ABB"/>
    <w:rsid w:val="0006742C"/>
    <w:rsid w:val="00067FC7"/>
    <w:rsid w:val="00070BFC"/>
    <w:rsid w:val="000714E6"/>
    <w:rsid w:val="00071FE5"/>
    <w:rsid w:val="00072FFA"/>
    <w:rsid w:val="00073245"/>
    <w:rsid w:val="00073AA7"/>
    <w:rsid w:val="00073F44"/>
    <w:rsid w:val="00076586"/>
    <w:rsid w:val="000772BB"/>
    <w:rsid w:val="00081106"/>
    <w:rsid w:val="000816B3"/>
    <w:rsid w:val="00081F84"/>
    <w:rsid w:val="00081FD6"/>
    <w:rsid w:val="000821BE"/>
    <w:rsid w:val="0008232C"/>
    <w:rsid w:val="00083974"/>
    <w:rsid w:val="00083E12"/>
    <w:rsid w:val="000847DC"/>
    <w:rsid w:val="00084C5F"/>
    <w:rsid w:val="00084F1A"/>
    <w:rsid w:val="00085CCE"/>
    <w:rsid w:val="00087020"/>
    <w:rsid w:val="0009211E"/>
    <w:rsid w:val="0009276B"/>
    <w:rsid w:val="00092C02"/>
    <w:rsid w:val="00092D2F"/>
    <w:rsid w:val="00093369"/>
    <w:rsid w:val="000937AE"/>
    <w:rsid w:val="000946F1"/>
    <w:rsid w:val="00094E5F"/>
    <w:rsid w:val="00094F88"/>
    <w:rsid w:val="0009609C"/>
    <w:rsid w:val="000966D4"/>
    <w:rsid w:val="00097FED"/>
    <w:rsid w:val="000A1C65"/>
    <w:rsid w:val="000A2C20"/>
    <w:rsid w:val="000A4598"/>
    <w:rsid w:val="000A6FEA"/>
    <w:rsid w:val="000A730E"/>
    <w:rsid w:val="000B0A4C"/>
    <w:rsid w:val="000B0F9C"/>
    <w:rsid w:val="000B19B2"/>
    <w:rsid w:val="000B1B73"/>
    <w:rsid w:val="000B296B"/>
    <w:rsid w:val="000B304C"/>
    <w:rsid w:val="000B39C4"/>
    <w:rsid w:val="000B3D4B"/>
    <w:rsid w:val="000B3F97"/>
    <w:rsid w:val="000B4169"/>
    <w:rsid w:val="000B475E"/>
    <w:rsid w:val="000B5338"/>
    <w:rsid w:val="000B6756"/>
    <w:rsid w:val="000B6768"/>
    <w:rsid w:val="000B6A4C"/>
    <w:rsid w:val="000B7E99"/>
    <w:rsid w:val="000C0BF4"/>
    <w:rsid w:val="000C0D0A"/>
    <w:rsid w:val="000C1FF0"/>
    <w:rsid w:val="000C35E2"/>
    <w:rsid w:val="000C5017"/>
    <w:rsid w:val="000C53DB"/>
    <w:rsid w:val="000C60C2"/>
    <w:rsid w:val="000C64F6"/>
    <w:rsid w:val="000C66C7"/>
    <w:rsid w:val="000D16EC"/>
    <w:rsid w:val="000D2220"/>
    <w:rsid w:val="000D39E1"/>
    <w:rsid w:val="000D3A7B"/>
    <w:rsid w:val="000D3E58"/>
    <w:rsid w:val="000D4C01"/>
    <w:rsid w:val="000D65A7"/>
    <w:rsid w:val="000E068A"/>
    <w:rsid w:val="000E0A19"/>
    <w:rsid w:val="000E1ECB"/>
    <w:rsid w:val="000E3043"/>
    <w:rsid w:val="000E3824"/>
    <w:rsid w:val="000E43B5"/>
    <w:rsid w:val="000E496F"/>
    <w:rsid w:val="000E5122"/>
    <w:rsid w:val="000E62D0"/>
    <w:rsid w:val="000E6380"/>
    <w:rsid w:val="000E6C6B"/>
    <w:rsid w:val="000F033D"/>
    <w:rsid w:val="000F0452"/>
    <w:rsid w:val="000F0E4B"/>
    <w:rsid w:val="000F120C"/>
    <w:rsid w:val="000F224C"/>
    <w:rsid w:val="000F3239"/>
    <w:rsid w:val="000F3E38"/>
    <w:rsid w:val="000F5DF1"/>
    <w:rsid w:val="000F64B3"/>
    <w:rsid w:val="000F65D6"/>
    <w:rsid w:val="000F67B8"/>
    <w:rsid w:val="00102AB1"/>
    <w:rsid w:val="0010311E"/>
    <w:rsid w:val="00103DA4"/>
    <w:rsid w:val="001060D4"/>
    <w:rsid w:val="00106A0C"/>
    <w:rsid w:val="00106B84"/>
    <w:rsid w:val="00107C4C"/>
    <w:rsid w:val="00107F43"/>
    <w:rsid w:val="001104AD"/>
    <w:rsid w:val="00110513"/>
    <w:rsid w:val="00110F32"/>
    <w:rsid w:val="00112C46"/>
    <w:rsid w:val="001137FB"/>
    <w:rsid w:val="0011389F"/>
    <w:rsid w:val="00113BF5"/>
    <w:rsid w:val="00113CB3"/>
    <w:rsid w:val="00113F39"/>
    <w:rsid w:val="0011423A"/>
    <w:rsid w:val="001145E7"/>
    <w:rsid w:val="00114BDB"/>
    <w:rsid w:val="00115417"/>
    <w:rsid w:val="001155B3"/>
    <w:rsid w:val="00116009"/>
    <w:rsid w:val="001173F1"/>
    <w:rsid w:val="00117583"/>
    <w:rsid w:val="00117DA6"/>
    <w:rsid w:val="00120547"/>
    <w:rsid w:val="001207AB"/>
    <w:rsid w:val="001242E9"/>
    <w:rsid w:val="00124843"/>
    <w:rsid w:val="00124925"/>
    <w:rsid w:val="001258BB"/>
    <w:rsid w:val="00126516"/>
    <w:rsid w:val="00126D32"/>
    <w:rsid w:val="001276A3"/>
    <w:rsid w:val="00127759"/>
    <w:rsid w:val="00130F65"/>
    <w:rsid w:val="00132C86"/>
    <w:rsid w:val="001340C9"/>
    <w:rsid w:val="001349FB"/>
    <w:rsid w:val="00134AC2"/>
    <w:rsid w:val="00134AF9"/>
    <w:rsid w:val="00134F82"/>
    <w:rsid w:val="0013526F"/>
    <w:rsid w:val="0013659A"/>
    <w:rsid w:val="00136B6F"/>
    <w:rsid w:val="00137D1B"/>
    <w:rsid w:val="0014185A"/>
    <w:rsid w:val="001426CA"/>
    <w:rsid w:val="0014293F"/>
    <w:rsid w:val="00143B42"/>
    <w:rsid w:val="001446CA"/>
    <w:rsid w:val="00144B16"/>
    <w:rsid w:val="00144C22"/>
    <w:rsid w:val="00144D31"/>
    <w:rsid w:val="00146DE3"/>
    <w:rsid w:val="00146EC7"/>
    <w:rsid w:val="00147154"/>
    <w:rsid w:val="00147BF4"/>
    <w:rsid w:val="001501AD"/>
    <w:rsid w:val="00150998"/>
    <w:rsid w:val="001510CA"/>
    <w:rsid w:val="00151486"/>
    <w:rsid w:val="001516B9"/>
    <w:rsid w:val="00151D8A"/>
    <w:rsid w:val="0015267E"/>
    <w:rsid w:val="00152912"/>
    <w:rsid w:val="00153066"/>
    <w:rsid w:val="001533DD"/>
    <w:rsid w:val="001535B0"/>
    <w:rsid w:val="001536C3"/>
    <w:rsid w:val="00153D95"/>
    <w:rsid w:val="00153ED0"/>
    <w:rsid w:val="001543E6"/>
    <w:rsid w:val="00154713"/>
    <w:rsid w:val="00154C3B"/>
    <w:rsid w:val="00155E29"/>
    <w:rsid w:val="00157994"/>
    <w:rsid w:val="0016186D"/>
    <w:rsid w:val="00162ADF"/>
    <w:rsid w:val="0016337B"/>
    <w:rsid w:val="001641FD"/>
    <w:rsid w:val="00164401"/>
    <w:rsid w:val="0016480C"/>
    <w:rsid w:val="0016528F"/>
    <w:rsid w:val="0016594A"/>
    <w:rsid w:val="001668BE"/>
    <w:rsid w:val="00166A57"/>
    <w:rsid w:val="0016758D"/>
    <w:rsid w:val="00170B39"/>
    <w:rsid w:val="0017122F"/>
    <w:rsid w:val="001720CB"/>
    <w:rsid w:val="00172143"/>
    <w:rsid w:val="001722A3"/>
    <w:rsid w:val="00172340"/>
    <w:rsid w:val="00173215"/>
    <w:rsid w:val="0017346A"/>
    <w:rsid w:val="00173FC9"/>
    <w:rsid w:val="00174406"/>
    <w:rsid w:val="00174CC4"/>
    <w:rsid w:val="0017581D"/>
    <w:rsid w:val="0017644C"/>
    <w:rsid w:val="00176D9F"/>
    <w:rsid w:val="00176FB8"/>
    <w:rsid w:val="00177CCF"/>
    <w:rsid w:val="00181B49"/>
    <w:rsid w:val="00182168"/>
    <w:rsid w:val="00182640"/>
    <w:rsid w:val="00184D49"/>
    <w:rsid w:val="00186A6D"/>
    <w:rsid w:val="00186DF4"/>
    <w:rsid w:val="00186FE8"/>
    <w:rsid w:val="001873EC"/>
    <w:rsid w:val="0019005D"/>
    <w:rsid w:val="001917FE"/>
    <w:rsid w:val="001920B4"/>
    <w:rsid w:val="001935DE"/>
    <w:rsid w:val="001938FD"/>
    <w:rsid w:val="00193E2E"/>
    <w:rsid w:val="00193F3F"/>
    <w:rsid w:val="001951FE"/>
    <w:rsid w:val="0019567E"/>
    <w:rsid w:val="00195C2B"/>
    <w:rsid w:val="001961D9"/>
    <w:rsid w:val="00196281"/>
    <w:rsid w:val="0019677B"/>
    <w:rsid w:val="00197D85"/>
    <w:rsid w:val="001A01D3"/>
    <w:rsid w:val="001A170B"/>
    <w:rsid w:val="001A24B0"/>
    <w:rsid w:val="001A3BE2"/>
    <w:rsid w:val="001A466F"/>
    <w:rsid w:val="001A4EB3"/>
    <w:rsid w:val="001A574A"/>
    <w:rsid w:val="001A574F"/>
    <w:rsid w:val="001A6016"/>
    <w:rsid w:val="001B10E7"/>
    <w:rsid w:val="001B33CC"/>
    <w:rsid w:val="001B3799"/>
    <w:rsid w:val="001B60BF"/>
    <w:rsid w:val="001B780F"/>
    <w:rsid w:val="001B799C"/>
    <w:rsid w:val="001B7A30"/>
    <w:rsid w:val="001B7D49"/>
    <w:rsid w:val="001C0639"/>
    <w:rsid w:val="001C067C"/>
    <w:rsid w:val="001C0B32"/>
    <w:rsid w:val="001C1745"/>
    <w:rsid w:val="001C185D"/>
    <w:rsid w:val="001C1930"/>
    <w:rsid w:val="001C30D3"/>
    <w:rsid w:val="001C4ABF"/>
    <w:rsid w:val="001C4DB5"/>
    <w:rsid w:val="001C67DA"/>
    <w:rsid w:val="001C7AA0"/>
    <w:rsid w:val="001D00F7"/>
    <w:rsid w:val="001D1119"/>
    <w:rsid w:val="001D14F7"/>
    <w:rsid w:val="001D26B9"/>
    <w:rsid w:val="001D2FA5"/>
    <w:rsid w:val="001D3612"/>
    <w:rsid w:val="001D682C"/>
    <w:rsid w:val="001E2110"/>
    <w:rsid w:val="001E2E4F"/>
    <w:rsid w:val="001E372F"/>
    <w:rsid w:val="001E4924"/>
    <w:rsid w:val="001E54FC"/>
    <w:rsid w:val="001E5BA1"/>
    <w:rsid w:val="001E6636"/>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489A"/>
    <w:rsid w:val="0020555B"/>
    <w:rsid w:val="002064B1"/>
    <w:rsid w:val="002071F6"/>
    <w:rsid w:val="002071FF"/>
    <w:rsid w:val="00207486"/>
    <w:rsid w:val="00207715"/>
    <w:rsid w:val="00207EBF"/>
    <w:rsid w:val="00207FF1"/>
    <w:rsid w:val="002121DE"/>
    <w:rsid w:val="002122D2"/>
    <w:rsid w:val="00213007"/>
    <w:rsid w:val="0021404C"/>
    <w:rsid w:val="0021513D"/>
    <w:rsid w:val="00215172"/>
    <w:rsid w:val="002152FA"/>
    <w:rsid w:val="00215B3E"/>
    <w:rsid w:val="00216034"/>
    <w:rsid w:val="00216A65"/>
    <w:rsid w:val="00217E5E"/>
    <w:rsid w:val="00220292"/>
    <w:rsid w:val="00221B5A"/>
    <w:rsid w:val="00223841"/>
    <w:rsid w:val="00223A62"/>
    <w:rsid w:val="002249DB"/>
    <w:rsid w:val="00224DCF"/>
    <w:rsid w:val="00225056"/>
    <w:rsid w:val="00226DDB"/>
    <w:rsid w:val="00226EAA"/>
    <w:rsid w:val="00227DEE"/>
    <w:rsid w:val="00227F1F"/>
    <w:rsid w:val="002327FC"/>
    <w:rsid w:val="00232D7A"/>
    <w:rsid w:val="00232E71"/>
    <w:rsid w:val="00233A0A"/>
    <w:rsid w:val="002349A6"/>
    <w:rsid w:val="0023612C"/>
    <w:rsid w:val="00236931"/>
    <w:rsid w:val="0024092B"/>
    <w:rsid w:val="0024129E"/>
    <w:rsid w:val="00241AA1"/>
    <w:rsid w:val="00241B4F"/>
    <w:rsid w:val="00242D17"/>
    <w:rsid w:val="00246FF1"/>
    <w:rsid w:val="0024734E"/>
    <w:rsid w:val="00251245"/>
    <w:rsid w:val="00251AC7"/>
    <w:rsid w:val="0025377E"/>
    <w:rsid w:val="00253FF0"/>
    <w:rsid w:val="002541D2"/>
    <w:rsid w:val="00254702"/>
    <w:rsid w:val="00254ACB"/>
    <w:rsid w:val="00254EB1"/>
    <w:rsid w:val="0025501B"/>
    <w:rsid w:val="0025509C"/>
    <w:rsid w:val="00261382"/>
    <w:rsid w:val="002619EF"/>
    <w:rsid w:val="00261FDF"/>
    <w:rsid w:val="0026402A"/>
    <w:rsid w:val="00265B9C"/>
    <w:rsid w:val="00270257"/>
    <w:rsid w:val="00270DDA"/>
    <w:rsid w:val="00271135"/>
    <w:rsid w:val="00272013"/>
    <w:rsid w:val="0027373F"/>
    <w:rsid w:val="00273931"/>
    <w:rsid w:val="00274FB1"/>
    <w:rsid w:val="0027568B"/>
    <w:rsid w:val="00275D22"/>
    <w:rsid w:val="00275E09"/>
    <w:rsid w:val="00276BA1"/>
    <w:rsid w:val="00277702"/>
    <w:rsid w:val="002778F6"/>
    <w:rsid w:val="00277B32"/>
    <w:rsid w:val="00280106"/>
    <w:rsid w:val="00281809"/>
    <w:rsid w:val="00281AB6"/>
    <w:rsid w:val="00281CDF"/>
    <w:rsid w:val="002824A9"/>
    <w:rsid w:val="002827FE"/>
    <w:rsid w:val="0028298C"/>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21CC"/>
    <w:rsid w:val="002A42A5"/>
    <w:rsid w:val="002A45C8"/>
    <w:rsid w:val="002A47B7"/>
    <w:rsid w:val="002A53AC"/>
    <w:rsid w:val="002A7C66"/>
    <w:rsid w:val="002B0E2D"/>
    <w:rsid w:val="002B1962"/>
    <w:rsid w:val="002B1FC9"/>
    <w:rsid w:val="002B1FE7"/>
    <w:rsid w:val="002B228B"/>
    <w:rsid w:val="002B25D2"/>
    <w:rsid w:val="002B3A58"/>
    <w:rsid w:val="002B43DB"/>
    <w:rsid w:val="002B56D4"/>
    <w:rsid w:val="002B6AD9"/>
    <w:rsid w:val="002C112B"/>
    <w:rsid w:val="002C1211"/>
    <w:rsid w:val="002C1261"/>
    <w:rsid w:val="002C1555"/>
    <w:rsid w:val="002C2938"/>
    <w:rsid w:val="002C3C01"/>
    <w:rsid w:val="002C3FBE"/>
    <w:rsid w:val="002C4227"/>
    <w:rsid w:val="002C4AC0"/>
    <w:rsid w:val="002C4BAB"/>
    <w:rsid w:val="002C556D"/>
    <w:rsid w:val="002C67B0"/>
    <w:rsid w:val="002C7A80"/>
    <w:rsid w:val="002D02A7"/>
    <w:rsid w:val="002D02FA"/>
    <w:rsid w:val="002D313A"/>
    <w:rsid w:val="002D3490"/>
    <w:rsid w:val="002D3503"/>
    <w:rsid w:val="002D4CD5"/>
    <w:rsid w:val="002D5145"/>
    <w:rsid w:val="002D6406"/>
    <w:rsid w:val="002D6BAE"/>
    <w:rsid w:val="002D728B"/>
    <w:rsid w:val="002E042D"/>
    <w:rsid w:val="002E0E15"/>
    <w:rsid w:val="002E2BF9"/>
    <w:rsid w:val="002E3154"/>
    <w:rsid w:val="002E6CB9"/>
    <w:rsid w:val="002F3145"/>
    <w:rsid w:val="002F329C"/>
    <w:rsid w:val="002F3900"/>
    <w:rsid w:val="002F3F4B"/>
    <w:rsid w:val="002F46B4"/>
    <w:rsid w:val="002F592C"/>
    <w:rsid w:val="002F6F4F"/>
    <w:rsid w:val="002F70EC"/>
    <w:rsid w:val="002F790C"/>
    <w:rsid w:val="002F7DB8"/>
    <w:rsid w:val="003003BD"/>
    <w:rsid w:val="00300CC5"/>
    <w:rsid w:val="0030117E"/>
    <w:rsid w:val="0030153C"/>
    <w:rsid w:val="00301C3D"/>
    <w:rsid w:val="00301EF5"/>
    <w:rsid w:val="0030205D"/>
    <w:rsid w:val="00302539"/>
    <w:rsid w:val="00303237"/>
    <w:rsid w:val="00305777"/>
    <w:rsid w:val="003058D4"/>
    <w:rsid w:val="003067B1"/>
    <w:rsid w:val="00306812"/>
    <w:rsid w:val="003068BF"/>
    <w:rsid w:val="003102FE"/>
    <w:rsid w:val="00310429"/>
    <w:rsid w:val="00310AB7"/>
    <w:rsid w:val="00313E6E"/>
    <w:rsid w:val="00314D99"/>
    <w:rsid w:val="00314E7F"/>
    <w:rsid w:val="003156AE"/>
    <w:rsid w:val="0031633F"/>
    <w:rsid w:val="00316E10"/>
    <w:rsid w:val="003179A9"/>
    <w:rsid w:val="0032008D"/>
    <w:rsid w:val="00323E4E"/>
    <w:rsid w:val="00323F41"/>
    <w:rsid w:val="00325261"/>
    <w:rsid w:val="00325604"/>
    <w:rsid w:val="00326101"/>
    <w:rsid w:val="003262AC"/>
    <w:rsid w:val="0032644E"/>
    <w:rsid w:val="0032666D"/>
    <w:rsid w:val="0033065A"/>
    <w:rsid w:val="00330923"/>
    <w:rsid w:val="0033177B"/>
    <w:rsid w:val="00331B35"/>
    <w:rsid w:val="00331CB7"/>
    <w:rsid w:val="00331EC9"/>
    <w:rsid w:val="0033243A"/>
    <w:rsid w:val="00332474"/>
    <w:rsid w:val="00332A06"/>
    <w:rsid w:val="0033397E"/>
    <w:rsid w:val="00333BB8"/>
    <w:rsid w:val="00333D82"/>
    <w:rsid w:val="00334293"/>
    <w:rsid w:val="00335BFC"/>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6432"/>
    <w:rsid w:val="00357149"/>
    <w:rsid w:val="0036093F"/>
    <w:rsid w:val="003616B4"/>
    <w:rsid w:val="00362ADD"/>
    <w:rsid w:val="0036392B"/>
    <w:rsid w:val="003644FB"/>
    <w:rsid w:val="0036495F"/>
    <w:rsid w:val="00365E0F"/>
    <w:rsid w:val="0036768C"/>
    <w:rsid w:val="003727C1"/>
    <w:rsid w:val="003738E5"/>
    <w:rsid w:val="00374166"/>
    <w:rsid w:val="003752C5"/>
    <w:rsid w:val="00375931"/>
    <w:rsid w:val="00376923"/>
    <w:rsid w:val="00376C61"/>
    <w:rsid w:val="00377291"/>
    <w:rsid w:val="00377A6F"/>
    <w:rsid w:val="00380FA6"/>
    <w:rsid w:val="00382894"/>
    <w:rsid w:val="0038336D"/>
    <w:rsid w:val="003836FD"/>
    <w:rsid w:val="00383D0D"/>
    <w:rsid w:val="003849BD"/>
    <w:rsid w:val="00384D1D"/>
    <w:rsid w:val="00384E3A"/>
    <w:rsid w:val="003853CD"/>
    <w:rsid w:val="003859F5"/>
    <w:rsid w:val="00385D9E"/>
    <w:rsid w:val="00387A96"/>
    <w:rsid w:val="00390160"/>
    <w:rsid w:val="0039264B"/>
    <w:rsid w:val="00392DC9"/>
    <w:rsid w:val="00392E28"/>
    <w:rsid w:val="00393EB3"/>
    <w:rsid w:val="0039426F"/>
    <w:rsid w:val="0039506D"/>
    <w:rsid w:val="00396BA9"/>
    <w:rsid w:val="00396FEA"/>
    <w:rsid w:val="00397864"/>
    <w:rsid w:val="003A067E"/>
    <w:rsid w:val="003A09EF"/>
    <w:rsid w:val="003A1D19"/>
    <w:rsid w:val="003A458E"/>
    <w:rsid w:val="003A4C44"/>
    <w:rsid w:val="003A69ED"/>
    <w:rsid w:val="003A7FA2"/>
    <w:rsid w:val="003B23D7"/>
    <w:rsid w:val="003B316D"/>
    <w:rsid w:val="003B3774"/>
    <w:rsid w:val="003B3803"/>
    <w:rsid w:val="003B5C8F"/>
    <w:rsid w:val="003B6831"/>
    <w:rsid w:val="003B6A3F"/>
    <w:rsid w:val="003B6D10"/>
    <w:rsid w:val="003B79DF"/>
    <w:rsid w:val="003C53ED"/>
    <w:rsid w:val="003D01FA"/>
    <w:rsid w:val="003D0E46"/>
    <w:rsid w:val="003D1A43"/>
    <w:rsid w:val="003D365A"/>
    <w:rsid w:val="003D634B"/>
    <w:rsid w:val="003D6B83"/>
    <w:rsid w:val="003E0A82"/>
    <w:rsid w:val="003E245C"/>
    <w:rsid w:val="003E2DA4"/>
    <w:rsid w:val="003E300B"/>
    <w:rsid w:val="003E34F1"/>
    <w:rsid w:val="003E4E47"/>
    <w:rsid w:val="003E59AF"/>
    <w:rsid w:val="003E780E"/>
    <w:rsid w:val="003F0415"/>
    <w:rsid w:val="003F29BB"/>
    <w:rsid w:val="003F3C92"/>
    <w:rsid w:val="003F4485"/>
    <w:rsid w:val="003F5116"/>
    <w:rsid w:val="003F699C"/>
    <w:rsid w:val="003F6CFA"/>
    <w:rsid w:val="00400625"/>
    <w:rsid w:val="00400E68"/>
    <w:rsid w:val="004011DE"/>
    <w:rsid w:val="00401DC8"/>
    <w:rsid w:val="00402213"/>
    <w:rsid w:val="00402C56"/>
    <w:rsid w:val="00403161"/>
    <w:rsid w:val="00404065"/>
    <w:rsid w:val="0040422E"/>
    <w:rsid w:val="00405212"/>
    <w:rsid w:val="00406741"/>
    <w:rsid w:val="004132D1"/>
    <w:rsid w:val="00413956"/>
    <w:rsid w:val="00413CEE"/>
    <w:rsid w:val="004140D9"/>
    <w:rsid w:val="004141A1"/>
    <w:rsid w:val="00414239"/>
    <w:rsid w:val="00414952"/>
    <w:rsid w:val="0041583A"/>
    <w:rsid w:val="00415A85"/>
    <w:rsid w:val="00416E60"/>
    <w:rsid w:val="004207C1"/>
    <w:rsid w:val="00420DE8"/>
    <w:rsid w:val="00423DA3"/>
    <w:rsid w:val="00424A7D"/>
    <w:rsid w:val="00424DDB"/>
    <w:rsid w:val="00424FCC"/>
    <w:rsid w:val="00425059"/>
    <w:rsid w:val="00426F5C"/>
    <w:rsid w:val="00427EE0"/>
    <w:rsid w:val="0043251B"/>
    <w:rsid w:val="004335BD"/>
    <w:rsid w:val="00435512"/>
    <w:rsid w:val="00435EC8"/>
    <w:rsid w:val="00436720"/>
    <w:rsid w:val="0043703E"/>
    <w:rsid w:val="004418A1"/>
    <w:rsid w:val="00443555"/>
    <w:rsid w:val="004435E6"/>
    <w:rsid w:val="00443681"/>
    <w:rsid w:val="004436DC"/>
    <w:rsid w:val="00444AE6"/>
    <w:rsid w:val="00446CE9"/>
    <w:rsid w:val="004474EE"/>
    <w:rsid w:val="004500FB"/>
    <w:rsid w:val="00450377"/>
    <w:rsid w:val="00450AA5"/>
    <w:rsid w:val="00450AB3"/>
    <w:rsid w:val="0045165B"/>
    <w:rsid w:val="00451774"/>
    <w:rsid w:val="00452142"/>
    <w:rsid w:val="004527F5"/>
    <w:rsid w:val="004533DD"/>
    <w:rsid w:val="00453C26"/>
    <w:rsid w:val="0045450A"/>
    <w:rsid w:val="0045595E"/>
    <w:rsid w:val="00456C35"/>
    <w:rsid w:val="004602DB"/>
    <w:rsid w:val="00460F62"/>
    <w:rsid w:val="0046180F"/>
    <w:rsid w:val="00464A3D"/>
    <w:rsid w:val="00466FE6"/>
    <w:rsid w:val="00467853"/>
    <w:rsid w:val="004710DC"/>
    <w:rsid w:val="004713FB"/>
    <w:rsid w:val="00473562"/>
    <w:rsid w:val="00473C1A"/>
    <w:rsid w:val="00473ED9"/>
    <w:rsid w:val="00474271"/>
    <w:rsid w:val="00474678"/>
    <w:rsid w:val="00477B55"/>
    <w:rsid w:val="00477C68"/>
    <w:rsid w:val="00480421"/>
    <w:rsid w:val="004808CC"/>
    <w:rsid w:val="0048102A"/>
    <w:rsid w:val="00482D4B"/>
    <w:rsid w:val="004833B0"/>
    <w:rsid w:val="00483E04"/>
    <w:rsid w:val="0048569C"/>
    <w:rsid w:val="004858B3"/>
    <w:rsid w:val="00485B0F"/>
    <w:rsid w:val="00486CB3"/>
    <w:rsid w:val="00486CDB"/>
    <w:rsid w:val="00486CFC"/>
    <w:rsid w:val="004870CC"/>
    <w:rsid w:val="004908C4"/>
    <w:rsid w:val="00490BA7"/>
    <w:rsid w:val="0049205D"/>
    <w:rsid w:val="00493C98"/>
    <w:rsid w:val="00496719"/>
    <w:rsid w:val="00496763"/>
    <w:rsid w:val="004969EE"/>
    <w:rsid w:val="00497673"/>
    <w:rsid w:val="0049794A"/>
    <w:rsid w:val="00497F0C"/>
    <w:rsid w:val="004A07FA"/>
    <w:rsid w:val="004A259D"/>
    <w:rsid w:val="004A338B"/>
    <w:rsid w:val="004A43DA"/>
    <w:rsid w:val="004A461F"/>
    <w:rsid w:val="004A4AB5"/>
    <w:rsid w:val="004A594B"/>
    <w:rsid w:val="004A5C9A"/>
    <w:rsid w:val="004A794E"/>
    <w:rsid w:val="004B1D4E"/>
    <w:rsid w:val="004B1D56"/>
    <w:rsid w:val="004B1F72"/>
    <w:rsid w:val="004B20C7"/>
    <w:rsid w:val="004B2654"/>
    <w:rsid w:val="004B32DC"/>
    <w:rsid w:val="004B3949"/>
    <w:rsid w:val="004B3E8C"/>
    <w:rsid w:val="004B6600"/>
    <w:rsid w:val="004B669A"/>
    <w:rsid w:val="004B71EE"/>
    <w:rsid w:val="004B7424"/>
    <w:rsid w:val="004B74AD"/>
    <w:rsid w:val="004B787D"/>
    <w:rsid w:val="004B78F0"/>
    <w:rsid w:val="004B7AA1"/>
    <w:rsid w:val="004C0A5C"/>
    <w:rsid w:val="004C1619"/>
    <w:rsid w:val="004C1FF5"/>
    <w:rsid w:val="004C318D"/>
    <w:rsid w:val="004C4C01"/>
    <w:rsid w:val="004C5EA5"/>
    <w:rsid w:val="004C70EC"/>
    <w:rsid w:val="004C7495"/>
    <w:rsid w:val="004D0790"/>
    <w:rsid w:val="004D0A0E"/>
    <w:rsid w:val="004D234A"/>
    <w:rsid w:val="004D277D"/>
    <w:rsid w:val="004D284B"/>
    <w:rsid w:val="004D2C68"/>
    <w:rsid w:val="004D320E"/>
    <w:rsid w:val="004D4525"/>
    <w:rsid w:val="004D5006"/>
    <w:rsid w:val="004D57EC"/>
    <w:rsid w:val="004D7D42"/>
    <w:rsid w:val="004D7FE4"/>
    <w:rsid w:val="004E0492"/>
    <w:rsid w:val="004E076E"/>
    <w:rsid w:val="004E07EC"/>
    <w:rsid w:val="004E0C02"/>
    <w:rsid w:val="004E30DC"/>
    <w:rsid w:val="004E34A5"/>
    <w:rsid w:val="004E436B"/>
    <w:rsid w:val="004E5EDA"/>
    <w:rsid w:val="004E69E9"/>
    <w:rsid w:val="004E6F2B"/>
    <w:rsid w:val="004E71AE"/>
    <w:rsid w:val="004F0137"/>
    <w:rsid w:val="004F0551"/>
    <w:rsid w:val="004F0640"/>
    <w:rsid w:val="004F0AF4"/>
    <w:rsid w:val="004F23EF"/>
    <w:rsid w:val="004F34E4"/>
    <w:rsid w:val="004F3A56"/>
    <w:rsid w:val="004F488A"/>
    <w:rsid w:val="004F5AEA"/>
    <w:rsid w:val="004F7504"/>
    <w:rsid w:val="00500BE3"/>
    <w:rsid w:val="00501FD8"/>
    <w:rsid w:val="005034BD"/>
    <w:rsid w:val="005035E2"/>
    <w:rsid w:val="0050387B"/>
    <w:rsid w:val="005046DF"/>
    <w:rsid w:val="005048A3"/>
    <w:rsid w:val="00505611"/>
    <w:rsid w:val="00505799"/>
    <w:rsid w:val="005058EB"/>
    <w:rsid w:val="00506216"/>
    <w:rsid w:val="00507AA9"/>
    <w:rsid w:val="00507C15"/>
    <w:rsid w:val="0051127D"/>
    <w:rsid w:val="00512B0F"/>
    <w:rsid w:val="00513FAC"/>
    <w:rsid w:val="00514E24"/>
    <w:rsid w:val="00515283"/>
    <w:rsid w:val="00515566"/>
    <w:rsid w:val="00516216"/>
    <w:rsid w:val="0051635D"/>
    <w:rsid w:val="00517A92"/>
    <w:rsid w:val="00521059"/>
    <w:rsid w:val="00522096"/>
    <w:rsid w:val="005220C6"/>
    <w:rsid w:val="005228B8"/>
    <w:rsid w:val="00522F09"/>
    <w:rsid w:val="005253BF"/>
    <w:rsid w:val="00527EF2"/>
    <w:rsid w:val="00530B60"/>
    <w:rsid w:val="005331BE"/>
    <w:rsid w:val="0053334A"/>
    <w:rsid w:val="005337E8"/>
    <w:rsid w:val="00533C8E"/>
    <w:rsid w:val="0053413D"/>
    <w:rsid w:val="0053462A"/>
    <w:rsid w:val="00535700"/>
    <w:rsid w:val="00540390"/>
    <w:rsid w:val="00541600"/>
    <w:rsid w:val="00541E47"/>
    <w:rsid w:val="00541F2A"/>
    <w:rsid w:val="00543840"/>
    <w:rsid w:val="00543B47"/>
    <w:rsid w:val="005441CC"/>
    <w:rsid w:val="00544DBC"/>
    <w:rsid w:val="00545F4B"/>
    <w:rsid w:val="005479AB"/>
    <w:rsid w:val="005506CE"/>
    <w:rsid w:val="00551695"/>
    <w:rsid w:val="0055236E"/>
    <w:rsid w:val="005526FA"/>
    <w:rsid w:val="00552DB7"/>
    <w:rsid w:val="005533F5"/>
    <w:rsid w:val="00553ABF"/>
    <w:rsid w:val="00554020"/>
    <w:rsid w:val="005553E5"/>
    <w:rsid w:val="00555ABA"/>
    <w:rsid w:val="005565D4"/>
    <w:rsid w:val="00556994"/>
    <w:rsid w:val="005569D1"/>
    <w:rsid w:val="005607CA"/>
    <w:rsid w:val="00561290"/>
    <w:rsid w:val="00561432"/>
    <w:rsid w:val="0056170E"/>
    <w:rsid w:val="00561A87"/>
    <w:rsid w:val="00563FC7"/>
    <w:rsid w:val="0056490B"/>
    <w:rsid w:val="00564A4C"/>
    <w:rsid w:val="00566638"/>
    <w:rsid w:val="005668F2"/>
    <w:rsid w:val="00566BC8"/>
    <w:rsid w:val="00566D67"/>
    <w:rsid w:val="00567685"/>
    <w:rsid w:val="00567A72"/>
    <w:rsid w:val="00571096"/>
    <w:rsid w:val="0057202E"/>
    <w:rsid w:val="00572DD8"/>
    <w:rsid w:val="005734FB"/>
    <w:rsid w:val="005741D5"/>
    <w:rsid w:val="005745FE"/>
    <w:rsid w:val="00574FB6"/>
    <w:rsid w:val="005753B3"/>
    <w:rsid w:val="005764B6"/>
    <w:rsid w:val="0057651A"/>
    <w:rsid w:val="005767E1"/>
    <w:rsid w:val="005771C5"/>
    <w:rsid w:val="00577225"/>
    <w:rsid w:val="00577A69"/>
    <w:rsid w:val="00580E46"/>
    <w:rsid w:val="005814EC"/>
    <w:rsid w:val="00581AB7"/>
    <w:rsid w:val="00583222"/>
    <w:rsid w:val="00583DE4"/>
    <w:rsid w:val="00583E3A"/>
    <w:rsid w:val="005851CE"/>
    <w:rsid w:val="005852D7"/>
    <w:rsid w:val="00587057"/>
    <w:rsid w:val="005879FD"/>
    <w:rsid w:val="00587C4F"/>
    <w:rsid w:val="00590493"/>
    <w:rsid w:val="00590A20"/>
    <w:rsid w:val="00591F83"/>
    <w:rsid w:val="005942E0"/>
    <w:rsid w:val="005946B9"/>
    <w:rsid w:val="0059487D"/>
    <w:rsid w:val="00595AA9"/>
    <w:rsid w:val="005969E8"/>
    <w:rsid w:val="00596E08"/>
    <w:rsid w:val="005A14DD"/>
    <w:rsid w:val="005A1824"/>
    <w:rsid w:val="005A18B4"/>
    <w:rsid w:val="005A1A56"/>
    <w:rsid w:val="005A241E"/>
    <w:rsid w:val="005A3718"/>
    <w:rsid w:val="005A4B61"/>
    <w:rsid w:val="005A53E0"/>
    <w:rsid w:val="005A683D"/>
    <w:rsid w:val="005A7E4E"/>
    <w:rsid w:val="005B1133"/>
    <w:rsid w:val="005B2215"/>
    <w:rsid w:val="005B27BD"/>
    <w:rsid w:val="005B2A08"/>
    <w:rsid w:val="005B2C13"/>
    <w:rsid w:val="005B2CA5"/>
    <w:rsid w:val="005B4ACD"/>
    <w:rsid w:val="005B53DB"/>
    <w:rsid w:val="005B7AC4"/>
    <w:rsid w:val="005C0ADB"/>
    <w:rsid w:val="005C0E6B"/>
    <w:rsid w:val="005C1268"/>
    <w:rsid w:val="005C1546"/>
    <w:rsid w:val="005C2176"/>
    <w:rsid w:val="005C221A"/>
    <w:rsid w:val="005C3222"/>
    <w:rsid w:val="005C3952"/>
    <w:rsid w:val="005C55A7"/>
    <w:rsid w:val="005C5728"/>
    <w:rsid w:val="005C57DB"/>
    <w:rsid w:val="005C5FAE"/>
    <w:rsid w:val="005C7EE5"/>
    <w:rsid w:val="005D0442"/>
    <w:rsid w:val="005D0750"/>
    <w:rsid w:val="005D11B0"/>
    <w:rsid w:val="005D19D7"/>
    <w:rsid w:val="005D27E5"/>
    <w:rsid w:val="005D32C5"/>
    <w:rsid w:val="005D5098"/>
    <w:rsid w:val="005D57C5"/>
    <w:rsid w:val="005D63A6"/>
    <w:rsid w:val="005D670B"/>
    <w:rsid w:val="005E0309"/>
    <w:rsid w:val="005E29AC"/>
    <w:rsid w:val="005E2EF0"/>
    <w:rsid w:val="005E384E"/>
    <w:rsid w:val="005E40EB"/>
    <w:rsid w:val="005E4507"/>
    <w:rsid w:val="005E6A6B"/>
    <w:rsid w:val="005E6BA2"/>
    <w:rsid w:val="005F0001"/>
    <w:rsid w:val="005F0BF9"/>
    <w:rsid w:val="005F14E3"/>
    <w:rsid w:val="005F17DF"/>
    <w:rsid w:val="005F2B4D"/>
    <w:rsid w:val="005F391A"/>
    <w:rsid w:val="005F3AEF"/>
    <w:rsid w:val="005F52B5"/>
    <w:rsid w:val="005F5AF3"/>
    <w:rsid w:val="005F6973"/>
    <w:rsid w:val="005F76C2"/>
    <w:rsid w:val="005F7909"/>
    <w:rsid w:val="005F7A55"/>
    <w:rsid w:val="00600005"/>
    <w:rsid w:val="006010CC"/>
    <w:rsid w:val="006020EF"/>
    <w:rsid w:val="00603EC7"/>
    <w:rsid w:val="00604369"/>
    <w:rsid w:val="006047E2"/>
    <w:rsid w:val="006062FA"/>
    <w:rsid w:val="0061022B"/>
    <w:rsid w:val="00610A63"/>
    <w:rsid w:val="006114A6"/>
    <w:rsid w:val="00611B4B"/>
    <w:rsid w:val="00612C26"/>
    <w:rsid w:val="00613476"/>
    <w:rsid w:val="00616D69"/>
    <w:rsid w:val="00620C3E"/>
    <w:rsid w:val="00621DC9"/>
    <w:rsid w:val="00622179"/>
    <w:rsid w:val="006225DB"/>
    <w:rsid w:val="00624624"/>
    <w:rsid w:val="00624B10"/>
    <w:rsid w:val="0062521E"/>
    <w:rsid w:val="00625C5D"/>
    <w:rsid w:val="006264D8"/>
    <w:rsid w:val="00627095"/>
    <w:rsid w:val="006272DB"/>
    <w:rsid w:val="0063061C"/>
    <w:rsid w:val="006307DC"/>
    <w:rsid w:val="00631F40"/>
    <w:rsid w:val="00632488"/>
    <w:rsid w:val="00632545"/>
    <w:rsid w:val="006325D5"/>
    <w:rsid w:val="0063331E"/>
    <w:rsid w:val="00634E5E"/>
    <w:rsid w:val="00637248"/>
    <w:rsid w:val="006405DF"/>
    <w:rsid w:val="0064084D"/>
    <w:rsid w:val="00642453"/>
    <w:rsid w:val="00643F1F"/>
    <w:rsid w:val="00647811"/>
    <w:rsid w:val="00651070"/>
    <w:rsid w:val="0065148A"/>
    <w:rsid w:val="00651BA4"/>
    <w:rsid w:val="00652455"/>
    <w:rsid w:val="00652665"/>
    <w:rsid w:val="0065295B"/>
    <w:rsid w:val="006534EF"/>
    <w:rsid w:val="00653D0D"/>
    <w:rsid w:val="0065406D"/>
    <w:rsid w:val="0065429A"/>
    <w:rsid w:val="006631E3"/>
    <w:rsid w:val="00663C49"/>
    <w:rsid w:val="00665224"/>
    <w:rsid w:val="0066538A"/>
    <w:rsid w:val="006664D4"/>
    <w:rsid w:val="00666664"/>
    <w:rsid w:val="00666D61"/>
    <w:rsid w:val="006701E2"/>
    <w:rsid w:val="00670338"/>
    <w:rsid w:val="0067076C"/>
    <w:rsid w:val="00670C2C"/>
    <w:rsid w:val="00670DE0"/>
    <w:rsid w:val="00671BC1"/>
    <w:rsid w:val="006726E0"/>
    <w:rsid w:val="00673126"/>
    <w:rsid w:val="00673256"/>
    <w:rsid w:val="0067383E"/>
    <w:rsid w:val="0067470F"/>
    <w:rsid w:val="00675436"/>
    <w:rsid w:val="00675CA7"/>
    <w:rsid w:val="006762DA"/>
    <w:rsid w:val="00676A46"/>
    <w:rsid w:val="00680AD3"/>
    <w:rsid w:val="00681109"/>
    <w:rsid w:val="00681C00"/>
    <w:rsid w:val="00681DFD"/>
    <w:rsid w:val="00681E00"/>
    <w:rsid w:val="00682333"/>
    <w:rsid w:val="0068310C"/>
    <w:rsid w:val="006834E4"/>
    <w:rsid w:val="00683A15"/>
    <w:rsid w:val="00684038"/>
    <w:rsid w:val="006842BD"/>
    <w:rsid w:val="00685B44"/>
    <w:rsid w:val="00691312"/>
    <w:rsid w:val="0069167B"/>
    <w:rsid w:val="00691E5D"/>
    <w:rsid w:val="00692057"/>
    <w:rsid w:val="0069237B"/>
    <w:rsid w:val="0069393D"/>
    <w:rsid w:val="00693C39"/>
    <w:rsid w:val="0069548C"/>
    <w:rsid w:val="00695F2A"/>
    <w:rsid w:val="006961C5"/>
    <w:rsid w:val="00696B6E"/>
    <w:rsid w:val="00697560"/>
    <w:rsid w:val="006A0021"/>
    <w:rsid w:val="006A11C9"/>
    <w:rsid w:val="006A2517"/>
    <w:rsid w:val="006A644C"/>
    <w:rsid w:val="006A69E4"/>
    <w:rsid w:val="006A7045"/>
    <w:rsid w:val="006A7D75"/>
    <w:rsid w:val="006A7F42"/>
    <w:rsid w:val="006B0635"/>
    <w:rsid w:val="006B1034"/>
    <w:rsid w:val="006B1A5C"/>
    <w:rsid w:val="006B4E0A"/>
    <w:rsid w:val="006B53A9"/>
    <w:rsid w:val="006B573D"/>
    <w:rsid w:val="006B675C"/>
    <w:rsid w:val="006B69AD"/>
    <w:rsid w:val="006B74A5"/>
    <w:rsid w:val="006B7567"/>
    <w:rsid w:val="006C0325"/>
    <w:rsid w:val="006C1222"/>
    <w:rsid w:val="006C1CD5"/>
    <w:rsid w:val="006C2B51"/>
    <w:rsid w:val="006C347F"/>
    <w:rsid w:val="006C34E5"/>
    <w:rsid w:val="006C365B"/>
    <w:rsid w:val="006C38A5"/>
    <w:rsid w:val="006C42A1"/>
    <w:rsid w:val="006C6BA5"/>
    <w:rsid w:val="006C7996"/>
    <w:rsid w:val="006D2CAE"/>
    <w:rsid w:val="006D468F"/>
    <w:rsid w:val="006D4919"/>
    <w:rsid w:val="006D5576"/>
    <w:rsid w:val="006D6073"/>
    <w:rsid w:val="006D6266"/>
    <w:rsid w:val="006D72CF"/>
    <w:rsid w:val="006D75CB"/>
    <w:rsid w:val="006E055E"/>
    <w:rsid w:val="006E0E6C"/>
    <w:rsid w:val="006E1030"/>
    <w:rsid w:val="006E282F"/>
    <w:rsid w:val="006E5041"/>
    <w:rsid w:val="006E510D"/>
    <w:rsid w:val="006E6687"/>
    <w:rsid w:val="006E7597"/>
    <w:rsid w:val="006F13A7"/>
    <w:rsid w:val="006F1415"/>
    <w:rsid w:val="006F146C"/>
    <w:rsid w:val="006F2FDC"/>
    <w:rsid w:val="006F3637"/>
    <w:rsid w:val="006F37D9"/>
    <w:rsid w:val="006F4409"/>
    <w:rsid w:val="006F4CCF"/>
    <w:rsid w:val="006F4F97"/>
    <w:rsid w:val="006F6119"/>
    <w:rsid w:val="006F6E18"/>
    <w:rsid w:val="007015A1"/>
    <w:rsid w:val="00701AF7"/>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428"/>
    <w:rsid w:val="00714FD2"/>
    <w:rsid w:val="007150A6"/>
    <w:rsid w:val="007155D1"/>
    <w:rsid w:val="00716462"/>
    <w:rsid w:val="00716791"/>
    <w:rsid w:val="00716B83"/>
    <w:rsid w:val="00717C5D"/>
    <w:rsid w:val="0072207E"/>
    <w:rsid w:val="00722224"/>
    <w:rsid w:val="007246A2"/>
    <w:rsid w:val="007247D4"/>
    <w:rsid w:val="00725C76"/>
    <w:rsid w:val="007304EE"/>
    <w:rsid w:val="00732965"/>
    <w:rsid w:val="007340C2"/>
    <w:rsid w:val="00734571"/>
    <w:rsid w:val="007351E6"/>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3632"/>
    <w:rsid w:val="00754B6E"/>
    <w:rsid w:val="007554B0"/>
    <w:rsid w:val="007578B1"/>
    <w:rsid w:val="00757CBA"/>
    <w:rsid w:val="00757E52"/>
    <w:rsid w:val="007612FB"/>
    <w:rsid w:val="00762411"/>
    <w:rsid w:val="0076418A"/>
    <w:rsid w:val="007642CB"/>
    <w:rsid w:val="00764CBA"/>
    <w:rsid w:val="00765226"/>
    <w:rsid w:val="00765520"/>
    <w:rsid w:val="00766879"/>
    <w:rsid w:val="00767CC0"/>
    <w:rsid w:val="00770F29"/>
    <w:rsid w:val="007713DD"/>
    <w:rsid w:val="00773A6C"/>
    <w:rsid w:val="007742FE"/>
    <w:rsid w:val="00774DFB"/>
    <w:rsid w:val="00774F21"/>
    <w:rsid w:val="00775DB6"/>
    <w:rsid w:val="0077660A"/>
    <w:rsid w:val="00780BC3"/>
    <w:rsid w:val="00780EEC"/>
    <w:rsid w:val="007813B1"/>
    <w:rsid w:val="007820C9"/>
    <w:rsid w:val="00782244"/>
    <w:rsid w:val="00783733"/>
    <w:rsid w:val="00783E9A"/>
    <w:rsid w:val="007848A7"/>
    <w:rsid w:val="0078549F"/>
    <w:rsid w:val="0078636B"/>
    <w:rsid w:val="00787652"/>
    <w:rsid w:val="00790BEF"/>
    <w:rsid w:val="007915B8"/>
    <w:rsid w:val="00791919"/>
    <w:rsid w:val="00791BFC"/>
    <w:rsid w:val="00792077"/>
    <w:rsid w:val="0079312B"/>
    <w:rsid w:val="0079338A"/>
    <w:rsid w:val="0079416A"/>
    <w:rsid w:val="00794C2B"/>
    <w:rsid w:val="00794DB9"/>
    <w:rsid w:val="0079523B"/>
    <w:rsid w:val="00795852"/>
    <w:rsid w:val="00797132"/>
    <w:rsid w:val="007971D5"/>
    <w:rsid w:val="007972F3"/>
    <w:rsid w:val="00797605"/>
    <w:rsid w:val="00797950"/>
    <w:rsid w:val="007A0004"/>
    <w:rsid w:val="007A0294"/>
    <w:rsid w:val="007A04A8"/>
    <w:rsid w:val="007A1269"/>
    <w:rsid w:val="007A19C3"/>
    <w:rsid w:val="007A251E"/>
    <w:rsid w:val="007A268A"/>
    <w:rsid w:val="007A2F71"/>
    <w:rsid w:val="007A329B"/>
    <w:rsid w:val="007A394A"/>
    <w:rsid w:val="007A6388"/>
    <w:rsid w:val="007A6F89"/>
    <w:rsid w:val="007A77BB"/>
    <w:rsid w:val="007A7B91"/>
    <w:rsid w:val="007B0534"/>
    <w:rsid w:val="007B0906"/>
    <w:rsid w:val="007B15F4"/>
    <w:rsid w:val="007B1679"/>
    <w:rsid w:val="007B516D"/>
    <w:rsid w:val="007B6414"/>
    <w:rsid w:val="007B6602"/>
    <w:rsid w:val="007B7D81"/>
    <w:rsid w:val="007C021A"/>
    <w:rsid w:val="007C07F2"/>
    <w:rsid w:val="007C2500"/>
    <w:rsid w:val="007C4D8A"/>
    <w:rsid w:val="007C512B"/>
    <w:rsid w:val="007C51CD"/>
    <w:rsid w:val="007C68E2"/>
    <w:rsid w:val="007D025A"/>
    <w:rsid w:val="007D0F6C"/>
    <w:rsid w:val="007D1672"/>
    <w:rsid w:val="007D2B50"/>
    <w:rsid w:val="007D4A46"/>
    <w:rsid w:val="007D6535"/>
    <w:rsid w:val="007D706B"/>
    <w:rsid w:val="007D78B9"/>
    <w:rsid w:val="007E09AC"/>
    <w:rsid w:val="007E0ADD"/>
    <w:rsid w:val="007E0EF3"/>
    <w:rsid w:val="007E24ED"/>
    <w:rsid w:val="007E3051"/>
    <w:rsid w:val="007E436B"/>
    <w:rsid w:val="007E6EF2"/>
    <w:rsid w:val="007F0038"/>
    <w:rsid w:val="007F090E"/>
    <w:rsid w:val="007F145A"/>
    <w:rsid w:val="007F1E4B"/>
    <w:rsid w:val="007F1E6E"/>
    <w:rsid w:val="007F2112"/>
    <w:rsid w:val="007F225F"/>
    <w:rsid w:val="007F299F"/>
    <w:rsid w:val="007F3152"/>
    <w:rsid w:val="007F38A4"/>
    <w:rsid w:val="007F3E20"/>
    <w:rsid w:val="007F3FBC"/>
    <w:rsid w:val="007F6CA9"/>
    <w:rsid w:val="007F6E70"/>
    <w:rsid w:val="007F6EB7"/>
    <w:rsid w:val="007F6EFC"/>
    <w:rsid w:val="007F7CDB"/>
    <w:rsid w:val="00801442"/>
    <w:rsid w:val="00801E7C"/>
    <w:rsid w:val="00801EE2"/>
    <w:rsid w:val="00802D58"/>
    <w:rsid w:val="008040A5"/>
    <w:rsid w:val="00804C27"/>
    <w:rsid w:val="00804F2C"/>
    <w:rsid w:val="00805FAF"/>
    <w:rsid w:val="008060A0"/>
    <w:rsid w:val="00806C71"/>
    <w:rsid w:val="00810CD2"/>
    <w:rsid w:val="00811B44"/>
    <w:rsid w:val="0081360D"/>
    <w:rsid w:val="00813825"/>
    <w:rsid w:val="008143E1"/>
    <w:rsid w:val="00814AC3"/>
    <w:rsid w:val="00814BCA"/>
    <w:rsid w:val="008161CC"/>
    <w:rsid w:val="008162AF"/>
    <w:rsid w:val="00816643"/>
    <w:rsid w:val="00817104"/>
    <w:rsid w:val="00817F49"/>
    <w:rsid w:val="00821B58"/>
    <w:rsid w:val="0082256B"/>
    <w:rsid w:val="00822FEE"/>
    <w:rsid w:val="0082340E"/>
    <w:rsid w:val="0082344F"/>
    <w:rsid w:val="00823F60"/>
    <w:rsid w:val="00824204"/>
    <w:rsid w:val="00824427"/>
    <w:rsid w:val="00825B5A"/>
    <w:rsid w:val="00826101"/>
    <w:rsid w:val="0082679B"/>
    <w:rsid w:val="00827A4B"/>
    <w:rsid w:val="008302EC"/>
    <w:rsid w:val="00830374"/>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3D2F"/>
    <w:rsid w:val="00844425"/>
    <w:rsid w:val="00844A7E"/>
    <w:rsid w:val="00845ACD"/>
    <w:rsid w:val="008460EF"/>
    <w:rsid w:val="008466EA"/>
    <w:rsid w:val="00846D9A"/>
    <w:rsid w:val="0084748C"/>
    <w:rsid w:val="0085011D"/>
    <w:rsid w:val="008503F5"/>
    <w:rsid w:val="00850637"/>
    <w:rsid w:val="00850743"/>
    <w:rsid w:val="008519C5"/>
    <w:rsid w:val="00851FCD"/>
    <w:rsid w:val="00852A81"/>
    <w:rsid w:val="00852AA7"/>
    <w:rsid w:val="0085350F"/>
    <w:rsid w:val="00854A1A"/>
    <w:rsid w:val="0085555A"/>
    <w:rsid w:val="00861F86"/>
    <w:rsid w:val="00861F8A"/>
    <w:rsid w:val="00862888"/>
    <w:rsid w:val="00863B8C"/>
    <w:rsid w:val="00863C3F"/>
    <w:rsid w:val="008651B8"/>
    <w:rsid w:val="00865B30"/>
    <w:rsid w:val="00866D8B"/>
    <w:rsid w:val="00867317"/>
    <w:rsid w:val="00867371"/>
    <w:rsid w:val="00867553"/>
    <w:rsid w:val="00867675"/>
    <w:rsid w:val="00867A97"/>
    <w:rsid w:val="00867CA8"/>
    <w:rsid w:val="00870785"/>
    <w:rsid w:val="008710D6"/>
    <w:rsid w:val="00871524"/>
    <w:rsid w:val="00872401"/>
    <w:rsid w:val="00872592"/>
    <w:rsid w:val="008737B1"/>
    <w:rsid w:val="00875109"/>
    <w:rsid w:val="00875323"/>
    <w:rsid w:val="008755A7"/>
    <w:rsid w:val="008756F8"/>
    <w:rsid w:val="0087599D"/>
    <w:rsid w:val="008769E9"/>
    <w:rsid w:val="00876B4B"/>
    <w:rsid w:val="008772DD"/>
    <w:rsid w:val="00880421"/>
    <w:rsid w:val="00880C66"/>
    <w:rsid w:val="00880D56"/>
    <w:rsid w:val="00882021"/>
    <w:rsid w:val="00883242"/>
    <w:rsid w:val="0088329E"/>
    <w:rsid w:val="0088406F"/>
    <w:rsid w:val="008848AA"/>
    <w:rsid w:val="00885439"/>
    <w:rsid w:val="00885573"/>
    <w:rsid w:val="00887A9E"/>
    <w:rsid w:val="00887B6D"/>
    <w:rsid w:val="00890DCD"/>
    <w:rsid w:val="00890F90"/>
    <w:rsid w:val="008916ED"/>
    <w:rsid w:val="00891F1B"/>
    <w:rsid w:val="00892817"/>
    <w:rsid w:val="008944AD"/>
    <w:rsid w:val="008964B9"/>
    <w:rsid w:val="00896A80"/>
    <w:rsid w:val="008A0AAC"/>
    <w:rsid w:val="008A190E"/>
    <w:rsid w:val="008A19A2"/>
    <w:rsid w:val="008A1C18"/>
    <w:rsid w:val="008A2A6D"/>
    <w:rsid w:val="008A2F69"/>
    <w:rsid w:val="008A4B98"/>
    <w:rsid w:val="008A59E2"/>
    <w:rsid w:val="008A5CCF"/>
    <w:rsid w:val="008A6459"/>
    <w:rsid w:val="008A6D3E"/>
    <w:rsid w:val="008A72C9"/>
    <w:rsid w:val="008A78A8"/>
    <w:rsid w:val="008A7D15"/>
    <w:rsid w:val="008B0BBE"/>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5DDE"/>
    <w:rsid w:val="008C7013"/>
    <w:rsid w:val="008C7401"/>
    <w:rsid w:val="008D00DC"/>
    <w:rsid w:val="008D1455"/>
    <w:rsid w:val="008D198C"/>
    <w:rsid w:val="008D21C1"/>
    <w:rsid w:val="008D22AA"/>
    <w:rsid w:val="008D2C83"/>
    <w:rsid w:val="008D3489"/>
    <w:rsid w:val="008D3764"/>
    <w:rsid w:val="008D3981"/>
    <w:rsid w:val="008D4443"/>
    <w:rsid w:val="008D6C5C"/>
    <w:rsid w:val="008D7A60"/>
    <w:rsid w:val="008D7AD5"/>
    <w:rsid w:val="008E0487"/>
    <w:rsid w:val="008E1748"/>
    <w:rsid w:val="008E307B"/>
    <w:rsid w:val="008E3E97"/>
    <w:rsid w:val="008E5E96"/>
    <w:rsid w:val="008E6168"/>
    <w:rsid w:val="008E65FA"/>
    <w:rsid w:val="008E7DBA"/>
    <w:rsid w:val="008F0AD9"/>
    <w:rsid w:val="008F2B43"/>
    <w:rsid w:val="008F2B74"/>
    <w:rsid w:val="008F3268"/>
    <w:rsid w:val="008F3498"/>
    <w:rsid w:val="008F3878"/>
    <w:rsid w:val="008F5879"/>
    <w:rsid w:val="008F766D"/>
    <w:rsid w:val="008F77DF"/>
    <w:rsid w:val="00900693"/>
    <w:rsid w:val="00900C86"/>
    <w:rsid w:val="00900E31"/>
    <w:rsid w:val="009013FF"/>
    <w:rsid w:val="0090531D"/>
    <w:rsid w:val="00905AFB"/>
    <w:rsid w:val="00906DCA"/>
    <w:rsid w:val="0090771A"/>
    <w:rsid w:val="00907A53"/>
    <w:rsid w:val="00910067"/>
    <w:rsid w:val="0091036B"/>
    <w:rsid w:val="00910CE2"/>
    <w:rsid w:val="00911589"/>
    <w:rsid w:val="00912032"/>
    <w:rsid w:val="00912347"/>
    <w:rsid w:val="00914240"/>
    <w:rsid w:val="00916FA7"/>
    <w:rsid w:val="0091763D"/>
    <w:rsid w:val="00917FD0"/>
    <w:rsid w:val="009201C2"/>
    <w:rsid w:val="00921225"/>
    <w:rsid w:val="0092168B"/>
    <w:rsid w:val="00922001"/>
    <w:rsid w:val="00924256"/>
    <w:rsid w:val="00924420"/>
    <w:rsid w:val="0092544F"/>
    <w:rsid w:val="00926DC9"/>
    <w:rsid w:val="00931300"/>
    <w:rsid w:val="00934D6B"/>
    <w:rsid w:val="00935AF7"/>
    <w:rsid w:val="00936933"/>
    <w:rsid w:val="00937B12"/>
    <w:rsid w:val="00940B39"/>
    <w:rsid w:val="00941922"/>
    <w:rsid w:val="009420D8"/>
    <w:rsid w:val="0094430D"/>
    <w:rsid w:val="0094587A"/>
    <w:rsid w:val="00945D30"/>
    <w:rsid w:val="009470F9"/>
    <w:rsid w:val="00947144"/>
    <w:rsid w:val="00947B08"/>
    <w:rsid w:val="00951338"/>
    <w:rsid w:val="0095157D"/>
    <w:rsid w:val="00951A9F"/>
    <w:rsid w:val="00951CDE"/>
    <w:rsid w:val="009527F5"/>
    <w:rsid w:val="0095324B"/>
    <w:rsid w:val="009547C9"/>
    <w:rsid w:val="00955212"/>
    <w:rsid w:val="00956397"/>
    <w:rsid w:val="00960CC3"/>
    <w:rsid w:val="00961302"/>
    <w:rsid w:val="00961C27"/>
    <w:rsid w:val="00961FD5"/>
    <w:rsid w:val="009622CF"/>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2F6"/>
    <w:rsid w:val="009773B1"/>
    <w:rsid w:val="00977EC0"/>
    <w:rsid w:val="00980623"/>
    <w:rsid w:val="0098110A"/>
    <w:rsid w:val="00983FFF"/>
    <w:rsid w:val="00985046"/>
    <w:rsid w:val="009853D6"/>
    <w:rsid w:val="00986312"/>
    <w:rsid w:val="00986D62"/>
    <w:rsid w:val="009878BC"/>
    <w:rsid w:val="009903E2"/>
    <w:rsid w:val="00991195"/>
    <w:rsid w:val="00991438"/>
    <w:rsid w:val="00991B68"/>
    <w:rsid w:val="00991FC3"/>
    <w:rsid w:val="00992A7E"/>
    <w:rsid w:val="00992C90"/>
    <w:rsid w:val="00992E68"/>
    <w:rsid w:val="009935A6"/>
    <w:rsid w:val="00993CA3"/>
    <w:rsid w:val="009958E4"/>
    <w:rsid w:val="00995BAB"/>
    <w:rsid w:val="009960D5"/>
    <w:rsid w:val="0099657E"/>
    <w:rsid w:val="0099761E"/>
    <w:rsid w:val="00997F18"/>
    <w:rsid w:val="009A1B15"/>
    <w:rsid w:val="009A25EC"/>
    <w:rsid w:val="009A2BF1"/>
    <w:rsid w:val="009A2D53"/>
    <w:rsid w:val="009A2F84"/>
    <w:rsid w:val="009A530F"/>
    <w:rsid w:val="009A643E"/>
    <w:rsid w:val="009A718E"/>
    <w:rsid w:val="009B008D"/>
    <w:rsid w:val="009B00FB"/>
    <w:rsid w:val="009B10CE"/>
    <w:rsid w:val="009B1685"/>
    <w:rsid w:val="009B1C43"/>
    <w:rsid w:val="009B5114"/>
    <w:rsid w:val="009B5B37"/>
    <w:rsid w:val="009B61F7"/>
    <w:rsid w:val="009B6F65"/>
    <w:rsid w:val="009B7149"/>
    <w:rsid w:val="009B7A42"/>
    <w:rsid w:val="009B7AF5"/>
    <w:rsid w:val="009C072F"/>
    <w:rsid w:val="009C34E8"/>
    <w:rsid w:val="009C44D0"/>
    <w:rsid w:val="009C4983"/>
    <w:rsid w:val="009C4E4E"/>
    <w:rsid w:val="009C4E6E"/>
    <w:rsid w:val="009C4EF5"/>
    <w:rsid w:val="009C50EB"/>
    <w:rsid w:val="009C537E"/>
    <w:rsid w:val="009C5B29"/>
    <w:rsid w:val="009C621C"/>
    <w:rsid w:val="009C7EDF"/>
    <w:rsid w:val="009D063C"/>
    <w:rsid w:val="009D29E9"/>
    <w:rsid w:val="009D3DB6"/>
    <w:rsid w:val="009D44FB"/>
    <w:rsid w:val="009D4FA1"/>
    <w:rsid w:val="009D5CD4"/>
    <w:rsid w:val="009D6762"/>
    <w:rsid w:val="009D76F3"/>
    <w:rsid w:val="009E1F2D"/>
    <w:rsid w:val="009E23AE"/>
    <w:rsid w:val="009E2FBC"/>
    <w:rsid w:val="009E3389"/>
    <w:rsid w:val="009E40C0"/>
    <w:rsid w:val="009E40C8"/>
    <w:rsid w:val="009E6A1A"/>
    <w:rsid w:val="009E7D36"/>
    <w:rsid w:val="009F073A"/>
    <w:rsid w:val="009F3A22"/>
    <w:rsid w:val="009F4258"/>
    <w:rsid w:val="009F5202"/>
    <w:rsid w:val="009F55E1"/>
    <w:rsid w:val="009F57E0"/>
    <w:rsid w:val="009F6BC2"/>
    <w:rsid w:val="009F6F95"/>
    <w:rsid w:val="009F769B"/>
    <w:rsid w:val="00A00560"/>
    <w:rsid w:val="00A01088"/>
    <w:rsid w:val="00A015C3"/>
    <w:rsid w:val="00A015DA"/>
    <w:rsid w:val="00A02174"/>
    <w:rsid w:val="00A034E1"/>
    <w:rsid w:val="00A03A7B"/>
    <w:rsid w:val="00A03AE4"/>
    <w:rsid w:val="00A03F74"/>
    <w:rsid w:val="00A04350"/>
    <w:rsid w:val="00A05374"/>
    <w:rsid w:val="00A061CE"/>
    <w:rsid w:val="00A06841"/>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31B"/>
    <w:rsid w:val="00A27413"/>
    <w:rsid w:val="00A30A2E"/>
    <w:rsid w:val="00A30B9A"/>
    <w:rsid w:val="00A31950"/>
    <w:rsid w:val="00A31A2D"/>
    <w:rsid w:val="00A31BEC"/>
    <w:rsid w:val="00A3295A"/>
    <w:rsid w:val="00A337A0"/>
    <w:rsid w:val="00A33920"/>
    <w:rsid w:val="00A34722"/>
    <w:rsid w:val="00A34C7C"/>
    <w:rsid w:val="00A35211"/>
    <w:rsid w:val="00A36A02"/>
    <w:rsid w:val="00A37C18"/>
    <w:rsid w:val="00A40213"/>
    <w:rsid w:val="00A40BFE"/>
    <w:rsid w:val="00A430BD"/>
    <w:rsid w:val="00A448EB"/>
    <w:rsid w:val="00A47633"/>
    <w:rsid w:val="00A52359"/>
    <w:rsid w:val="00A5237E"/>
    <w:rsid w:val="00A53D94"/>
    <w:rsid w:val="00A554C3"/>
    <w:rsid w:val="00A56E6F"/>
    <w:rsid w:val="00A57BBD"/>
    <w:rsid w:val="00A60EE5"/>
    <w:rsid w:val="00A61393"/>
    <w:rsid w:val="00A62284"/>
    <w:rsid w:val="00A6290B"/>
    <w:rsid w:val="00A62B5B"/>
    <w:rsid w:val="00A62BFF"/>
    <w:rsid w:val="00A62E0B"/>
    <w:rsid w:val="00A62E4E"/>
    <w:rsid w:val="00A64AA5"/>
    <w:rsid w:val="00A6517C"/>
    <w:rsid w:val="00A6701C"/>
    <w:rsid w:val="00A71500"/>
    <w:rsid w:val="00A71F33"/>
    <w:rsid w:val="00A72448"/>
    <w:rsid w:val="00A72545"/>
    <w:rsid w:val="00A73516"/>
    <w:rsid w:val="00A747CE"/>
    <w:rsid w:val="00A74C1D"/>
    <w:rsid w:val="00A75815"/>
    <w:rsid w:val="00A7636B"/>
    <w:rsid w:val="00A7657F"/>
    <w:rsid w:val="00A77D5B"/>
    <w:rsid w:val="00A806E1"/>
    <w:rsid w:val="00A82BC5"/>
    <w:rsid w:val="00A84E23"/>
    <w:rsid w:val="00A85844"/>
    <w:rsid w:val="00A86291"/>
    <w:rsid w:val="00A87456"/>
    <w:rsid w:val="00A87471"/>
    <w:rsid w:val="00A8770E"/>
    <w:rsid w:val="00A907DE"/>
    <w:rsid w:val="00A90FC5"/>
    <w:rsid w:val="00A938C7"/>
    <w:rsid w:val="00A95EB0"/>
    <w:rsid w:val="00A967FD"/>
    <w:rsid w:val="00A97281"/>
    <w:rsid w:val="00AA0280"/>
    <w:rsid w:val="00AA3692"/>
    <w:rsid w:val="00AA640B"/>
    <w:rsid w:val="00AA6CD7"/>
    <w:rsid w:val="00AA7BEB"/>
    <w:rsid w:val="00AB05A1"/>
    <w:rsid w:val="00AB0A4D"/>
    <w:rsid w:val="00AB0CB2"/>
    <w:rsid w:val="00AB3F5F"/>
    <w:rsid w:val="00AB46F4"/>
    <w:rsid w:val="00AB4A75"/>
    <w:rsid w:val="00AB5A67"/>
    <w:rsid w:val="00AB5A91"/>
    <w:rsid w:val="00AB6717"/>
    <w:rsid w:val="00AB6B3E"/>
    <w:rsid w:val="00AC0A59"/>
    <w:rsid w:val="00AC1427"/>
    <w:rsid w:val="00AC1A91"/>
    <w:rsid w:val="00AC2267"/>
    <w:rsid w:val="00AC2375"/>
    <w:rsid w:val="00AC25EA"/>
    <w:rsid w:val="00AC5336"/>
    <w:rsid w:val="00AC613B"/>
    <w:rsid w:val="00AC6FB9"/>
    <w:rsid w:val="00AC721F"/>
    <w:rsid w:val="00AC78CA"/>
    <w:rsid w:val="00AD037C"/>
    <w:rsid w:val="00AD2BDC"/>
    <w:rsid w:val="00AD3CA9"/>
    <w:rsid w:val="00AD43E2"/>
    <w:rsid w:val="00AD5B07"/>
    <w:rsid w:val="00AD5D42"/>
    <w:rsid w:val="00AD5D5A"/>
    <w:rsid w:val="00AE087D"/>
    <w:rsid w:val="00AE387D"/>
    <w:rsid w:val="00AE4A2C"/>
    <w:rsid w:val="00AE4A93"/>
    <w:rsid w:val="00AE4A9C"/>
    <w:rsid w:val="00AE556C"/>
    <w:rsid w:val="00AE5606"/>
    <w:rsid w:val="00AE5768"/>
    <w:rsid w:val="00AE589F"/>
    <w:rsid w:val="00AE6B76"/>
    <w:rsid w:val="00AF1890"/>
    <w:rsid w:val="00AF1ED9"/>
    <w:rsid w:val="00AF1F50"/>
    <w:rsid w:val="00AF1FA0"/>
    <w:rsid w:val="00AF27F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983"/>
    <w:rsid w:val="00B03EE4"/>
    <w:rsid w:val="00B05CAC"/>
    <w:rsid w:val="00B071E3"/>
    <w:rsid w:val="00B07CBE"/>
    <w:rsid w:val="00B07F0B"/>
    <w:rsid w:val="00B1046F"/>
    <w:rsid w:val="00B11557"/>
    <w:rsid w:val="00B123DD"/>
    <w:rsid w:val="00B127D9"/>
    <w:rsid w:val="00B12CFD"/>
    <w:rsid w:val="00B13A32"/>
    <w:rsid w:val="00B1452D"/>
    <w:rsid w:val="00B1499F"/>
    <w:rsid w:val="00B150A1"/>
    <w:rsid w:val="00B16FC9"/>
    <w:rsid w:val="00B17ACF"/>
    <w:rsid w:val="00B17C6A"/>
    <w:rsid w:val="00B2187B"/>
    <w:rsid w:val="00B22EE9"/>
    <w:rsid w:val="00B236EE"/>
    <w:rsid w:val="00B237E4"/>
    <w:rsid w:val="00B23964"/>
    <w:rsid w:val="00B23C01"/>
    <w:rsid w:val="00B24CD3"/>
    <w:rsid w:val="00B255DF"/>
    <w:rsid w:val="00B2625A"/>
    <w:rsid w:val="00B2661E"/>
    <w:rsid w:val="00B26780"/>
    <w:rsid w:val="00B26D29"/>
    <w:rsid w:val="00B277D3"/>
    <w:rsid w:val="00B309B6"/>
    <w:rsid w:val="00B30D62"/>
    <w:rsid w:val="00B31D55"/>
    <w:rsid w:val="00B32081"/>
    <w:rsid w:val="00B323EE"/>
    <w:rsid w:val="00B358D2"/>
    <w:rsid w:val="00B366B3"/>
    <w:rsid w:val="00B3753F"/>
    <w:rsid w:val="00B379FC"/>
    <w:rsid w:val="00B37DFD"/>
    <w:rsid w:val="00B4166E"/>
    <w:rsid w:val="00B425FB"/>
    <w:rsid w:val="00B4286A"/>
    <w:rsid w:val="00B42BC6"/>
    <w:rsid w:val="00B42FCD"/>
    <w:rsid w:val="00B43098"/>
    <w:rsid w:val="00B47721"/>
    <w:rsid w:val="00B51375"/>
    <w:rsid w:val="00B528EA"/>
    <w:rsid w:val="00B532FD"/>
    <w:rsid w:val="00B54811"/>
    <w:rsid w:val="00B54EFE"/>
    <w:rsid w:val="00B5507C"/>
    <w:rsid w:val="00B552D5"/>
    <w:rsid w:val="00B55639"/>
    <w:rsid w:val="00B55764"/>
    <w:rsid w:val="00B55BEB"/>
    <w:rsid w:val="00B60BE4"/>
    <w:rsid w:val="00B60E8B"/>
    <w:rsid w:val="00B6242E"/>
    <w:rsid w:val="00B64D66"/>
    <w:rsid w:val="00B64EA4"/>
    <w:rsid w:val="00B71156"/>
    <w:rsid w:val="00B73DF8"/>
    <w:rsid w:val="00B7445D"/>
    <w:rsid w:val="00B74EB4"/>
    <w:rsid w:val="00B75EB4"/>
    <w:rsid w:val="00B763EA"/>
    <w:rsid w:val="00B801B1"/>
    <w:rsid w:val="00B8075F"/>
    <w:rsid w:val="00B80CD2"/>
    <w:rsid w:val="00B81592"/>
    <w:rsid w:val="00B81B6D"/>
    <w:rsid w:val="00B84A85"/>
    <w:rsid w:val="00B856A0"/>
    <w:rsid w:val="00B87308"/>
    <w:rsid w:val="00B87EFE"/>
    <w:rsid w:val="00B915C1"/>
    <w:rsid w:val="00B91B8A"/>
    <w:rsid w:val="00B9332F"/>
    <w:rsid w:val="00B934CD"/>
    <w:rsid w:val="00B936C7"/>
    <w:rsid w:val="00B93772"/>
    <w:rsid w:val="00B937ED"/>
    <w:rsid w:val="00B938C1"/>
    <w:rsid w:val="00B95292"/>
    <w:rsid w:val="00B96EBA"/>
    <w:rsid w:val="00B9781B"/>
    <w:rsid w:val="00BA0AB6"/>
    <w:rsid w:val="00BA0FA9"/>
    <w:rsid w:val="00BA1338"/>
    <w:rsid w:val="00BA1971"/>
    <w:rsid w:val="00BA1B9B"/>
    <w:rsid w:val="00BA30ED"/>
    <w:rsid w:val="00BA3F94"/>
    <w:rsid w:val="00BA4DF3"/>
    <w:rsid w:val="00BA5EB2"/>
    <w:rsid w:val="00BA6AF9"/>
    <w:rsid w:val="00BA6E9B"/>
    <w:rsid w:val="00BA6F24"/>
    <w:rsid w:val="00BA76D8"/>
    <w:rsid w:val="00BB0B3F"/>
    <w:rsid w:val="00BB2DB1"/>
    <w:rsid w:val="00BB32CB"/>
    <w:rsid w:val="00BB395F"/>
    <w:rsid w:val="00BB4553"/>
    <w:rsid w:val="00BB4E49"/>
    <w:rsid w:val="00BB52F3"/>
    <w:rsid w:val="00BB55E9"/>
    <w:rsid w:val="00BB6719"/>
    <w:rsid w:val="00BB755E"/>
    <w:rsid w:val="00BC099D"/>
    <w:rsid w:val="00BC0E63"/>
    <w:rsid w:val="00BC1019"/>
    <w:rsid w:val="00BC1612"/>
    <w:rsid w:val="00BC249A"/>
    <w:rsid w:val="00BC32E3"/>
    <w:rsid w:val="00BC432D"/>
    <w:rsid w:val="00BC4850"/>
    <w:rsid w:val="00BC5671"/>
    <w:rsid w:val="00BC5898"/>
    <w:rsid w:val="00BC61C9"/>
    <w:rsid w:val="00BC658B"/>
    <w:rsid w:val="00BC65EE"/>
    <w:rsid w:val="00BC6C37"/>
    <w:rsid w:val="00BC7C9B"/>
    <w:rsid w:val="00BD0C0B"/>
    <w:rsid w:val="00BD13AB"/>
    <w:rsid w:val="00BD2F24"/>
    <w:rsid w:val="00BD41E7"/>
    <w:rsid w:val="00BD48DD"/>
    <w:rsid w:val="00BD499D"/>
    <w:rsid w:val="00BD59A5"/>
    <w:rsid w:val="00BD65FB"/>
    <w:rsid w:val="00BD6C40"/>
    <w:rsid w:val="00BE0163"/>
    <w:rsid w:val="00BE07E5"/>
    <w:rsid w:val="00BE09E7"/>
    <w:rsid w:val="00BE1E7E"/>
    <w:rsid w:val="00BE2046"/>
    <w:rsid w:val="00BE355B"/>
    <w:rsid w:val="00BE4B48"/>
    <w:rsid w:val="00BE4EF2"/>
    <w:rsid w:val="00BE50E9"/>
    <w:rsid w:val="00BE7B24"/>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23F"/>
    <w:rsid w:val="00C02934"/>
    <w:rsid w:val="00C0295B"/>
    <w:rsid w:val="00C02E32"/>
    <w:rsid w:val="00C0351C"/>
    <w:rsid w:val="00C038AD"/>
    <w:rsid w:val="00C03DAF"/>
    <w:rsid w:val="00C05379"/>
    <w:rsid w:val="00C06350"/>
    <w:rsid w:val="00C10D66"/>
    <w:rsid w:val="00C12091"/>
    <w:rsid w:val="00C12A3F"/>
    <w:rsid w:val="00C12C99"/>
    <w:rsid w:val="00C12CFA"/>
    <w:rsid w:val="00C13620"/>
    <w:rsid w:val="00C13CD7"/>
    <w:rsid w:val="00C143E9"/>
    <w:rsid w:val="00C14777"/>
    <w:rsid w:val="00C14C21"/>
    <w:rsid w:val="00C160CC"/>
    <w:rsid w:val="00C17EB3"/>
    <w:rsid w:val="00C22857"/>
    <w:rsid w:val="00C231A3"/>
    <w:rsid w:val="00C2348B"/>
    <w:rsid w:val="00C23A3B"/>
    <w:rsid w:val="00C23EC0"/>
    <w:rsid w:val="00C23F96"/>
    <w:rsid w:val="00C248CA"/>
    <w:rsid w:val="00C25268"/>
    <w:rsid w:val="00C256AC"/>
    <w:rsid w:val="00C257DB"/>
    <w:rsid w:val="00C26718"/>
    <w:rsid w:val="00C27354"/>
    <w:rsid w:val="00C27F17"/>
    <w:rsid w:val="00C30026"/>
    <w:rsid w:val="00C30037"/>
    <w:rsid w:val="00C305E9"/>
    <w:rsid w:val="00C30988"/>
    <w:rsid w:val="00C3342A"/>
    <w:rsid w:val="00C3350E"/>
    <w:rsid w:val="00C36AB6"/>
    <w:rsid w:val="00C4113C"/>
    <w:rsid w:val="00C41B0D"/>
    <w:rsid w:val="00C42311"/>
    <w:rsid w:val="00C42AF4"/>
    <w:rsid w:val="00C4380F"/>
    <w:rsid w:val="00C439AA"/>
    <w:rsid w:val="00C44916"/>
    <w:rsid w:val="00C44F0F"/>
    <w:rsid w:val="00C45D4B"/>
    <w:rsid w:val="00C4690E"/>
    <w:rsid w:val="00C46A57"/>
    <w:rsid w:val="00C50B75"/>
    <w:rsid w:val="00C51235"/>
    <w:rsid w:val="00C5127E"/>
    <w:rsid w:val="00C531AF"/>
    <w:rsid w:val="00C53D94"/>
    <w:rsid w:val="00C54A40"/>
    <w:rsid w:val="00C54AEA"/>
    <w:rsid w:val="00C54B76"/>
    <w:rsid w:val="00C55842"/>
    <w:rsid w:val="00C56DB8"/>
    <w:rsid w:val="00C60C17"/>
    <w:rsid w:val="00C60D21"/>
    <w:rsid w:val="00C621CD"/>
    <w:rsid w:val="00C639DB"/>
    <w:rsid w:val="00C6503B"/>
    <w:rsid w:val="00C6635B"/>
    <w:rsid w:val="00C6663A"/>
    <w:rsid w:val="00C66C63"/>
    <w:rsid w:val="00C66C8A"/>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2DA7"/>
    <w:rsid w:val="00C837FD"/>
    <w:rsid w:val="00C847C0"/>
    <w:rsid w:val="00C85CB1"/>
    <w:rsid w:val="00C87B0C"/>
    <w:rsid w:val="00C91224"/>
    <w:rsid w:val="00C94879"/>
    <w:rsid w:val="00C950D4"/>
    <w:rsid w:val="00C952D5"/>
    <w:rsid w:val="00C95B5B"/>
    <w:rsid w:val="00CA01C4"/>
    <w:rsid w:val="00CA0CAE"/>
    <w:rsid w:val="00CA13CD"/>
    <w:rsid w:val="00CA16A2"/>
    <w:rsid w:val="00CA207B"/>
    <w:rsid w:val="00CA24CB"/>
    <w:rsid w:val="00CA3BEE"/>
    <w:rsid w:val="00CA3D0D"/>
    <w:rsid w:val="00CA40FC"/>
    <w:rsid w:val="00CA54AA"/>
    <w:rsid w:val="00CA5B46"/>
    <w:rsid w:val="00CA5CFF"/>
    <w:rsid w:val="00CA6B5E"/>
    <w:rsid w:val="00CA6CAE"/>
    <w:rsid w:val="00CB0674"/>
    <w:rsid w:val="00CB1005"/>
    <w:rsid w:val="00CB107B"/>
    <w:rsid w:val="00CB10B2"/>
    <w:rsid w:val="00CB13B8"/>
    <w:rsid w:val="00CB1A2B"/>
    <w:rsid w:val="00CB2568"/>
    <w:rsid w:val="00CB5F37"/>
    <w:rsid w:val="00CC0268"/>
    <w:rsid w:val="00CC089A"/>
    <w:rsid w:val="00CC14D9"/>
    <w:rsid w:val="00CC20BD"/>
    <w:rsid w:val="00CC2D74"/>
    <w:rsid w:val="00CC395E"/>
    <w:rsid w:val="00CC574A"/>
    <w:rsid w:val="00CC5851"/>
    <w:rsid w:val="00CC6CF9"/>
    <w:rsid w:val="00CC79FC"/>
    <w:rsid w:val="00CC7B5E"/>
    <w:rsid w:val="00CD0C30"/>
    <w:rsid w:val="00CD1773"/>
    <w:rsid w:val="00CD2FF6"/>
    <w:rsid w:val="00CD346E"/>
    <w:rsid w:val="00CD7050"/>
    <w:rsid w:val="00CD70A9"/>
    <w:rsid w:val="00CE13FA"/>
    <w:rsid w:val="00CE2694"/>
    <w:rsid w:val="00CE411E"/>
    <w:rsid w:val="00CE4789"/>
    <w:rsid w:val="00CE520B"/>
    <w:rsid w:val="00CE53FA"/>
    <w:rsid w:val="00CE6C61"/>
    <w:rsid w:val="00CE6E23"/>
    <w:rsid w:val="00CE77F6"/>
    <w:rsid w:val="00CE7C68"/>
    <w:rsid w:val="00CF1114"/>
    <w:rsid w:val="00CF2331"/>
    <w:rsid w:val="00CF248A"/>
    <w:rsid w:val="00CF2BCE"/>
    <w:rsid w:val="00CF337F"/>
    <w:rsid w:val="00CF3FAF"/>
    <w:rsid w:val="00CF4CF0"/>
    <w:rsid w:val="00CF5105"/>
    <w:rsid w:val="00CF6CB7"/>
    <w:rsid w:val="00CF7312"/>
    <w:rsid w:val="00D02E54"/>
    <w:rsid w:val="00D03C6C"/>
    <w:rsid w:val="00D05ADA"/>
    <w:rsid w:val="00D073E5"/>
    <w:rsid w:val="00D07AD1"/>
    <w:rsid w:val="00D07B89"/>
    <w:rsid w:val="00D10912"/>
    <w:rsid w:val="00D10DE5"/>
    <w:rsid w:val="00D1126A"/>
    <w:rsid w:val="00D12418"/>
    <w:rsid w:val="00D12548"/>
    <w:rsid w:val="00D126C6"/>
    <w:rsid w:val="00D12956"/>
    <w:rsid w:val="00D12F44"/>
    <w:rsid w:val="00D16096"/>
    <w:rsid w:val="00D163C8"/>
    <w:rsid w:val="00D1706F"/>
    <w:rsid w:val="00D17928"/>
    <w:rsid w:val="00D2040D"/>
    <w:rsid w:val="00D21631"/>
    <w:rsid w:val="00D2182C"/>
    <w:rsid w:val="00D21FB4"/>
    <w:rsid w:val="00D2294E"/>
    <w:rsid w:val="00D22E06"/>
    <w:rsid w:val="00D23BAC"/>
    <w:rsid w:val="00D23DE3"/>
    <w:rsid w:val="00D2454F"/>
    <w:rsid w:val="00D247C0"/>
    <w:rsid w:val="00D2555F"/>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4A34"/>
    <w:rsid w:val="00D45C88"/>
    <w:rsid w:val="00D45F83"/>
    <w:rsid w:val="00D4627A"/>
    <w:rsid w:val="00D4680A"/>
    <w:rsid w:val="00D479C1"/>
    <w:rsid w:val="00D50BDF"/>
    <w:rsid w:val="00D5103A"/>
    <w:rsid w:val="00D52C83"/>
    <w:rsid w:val="00D53510"/>
    <w:rsid w:val="00D5478A"/>
    <w:rsid w:val="00D5488D"/>
    <w:rsid w:val="00D61B96"/>
    <w:rsid w:val="00D62882"/>
    <w:rsid w:val="00D6377A"/>
    <w:rsid w:val="00D638FD"/>
    <w:rsid w:val="00D6534C"/>
    <w:rsid w:val="00D65435"/>
    <w:rsid w:val="00D655AC"/>
    <w:rsid w:val="00D65D93"/>
    <w:rsid w:val="00D67A4C"/>
    <w:rsid w:val="00D7011D"/>
    <w:rsid w:val="00D708D1"/>
    <w:rsid w:val="00D7195E"/>
    <w:rsid w:val="00D71BBC"/>
    <w:rsid w:val="00D7206C"/>
    <w:rsid w:val="00D73217"/>
    <w:rsid w:val="00D73FFA"/>
    <w:rsid w:val="00D74F98"/>
    <w:rsid w:val="00D7502E"/>
    <w:rsid w:val="00D75CB3"/>
    <w:rsid w:val="00D75F0B"/>
    <w:rsid w:val="00D76A0D"/>
    <w:rsid w:val="00D76BAE"/>
    <w:rsid w:val="00D771C1"/>
    <w:rsid w:val="00D771ED"/>
    <w:rsid w:val="00D77B02"/>
    <w:rsid w:val="00D77C98"/>
    <w:rsid w:val="00D77ECC"/>
    <w:rsid w:val="00D80C54"/>
    <w:rsid w:val="00D81183"/>
    <w:rsid w:val="00D817A1"/>
    <w:rsid w:val="00D819BE"/>
    <w:rsid w:val="00D81DB8"/>
    <w:rsid w:val="00D82052"/>
    <w:rsid w:val="00D827A0"/>
    <w:rsid w:val="00D833A8"/>
    <w:rsid w:val="00D856B2"/>
    <w:rsid w:val="00D856EB"/>
    <w:rsid w:val="00D857EE"/>
    <w:rsid w:val="00D9034A"/>
    <w:rsid w:val="00D90712"/>
    <w:rsid w:val="00D94027"/>
    <w:rsid w:val="00D94DC1"/>
    <w:rsid w:val="00D94EBE"/>
    <w:rsid w:val="00D95190"/>
    <w:rsid w:val="00D96571"/>
    <w:rsid w:val="00D96A39"/>
    <w:rsid w:val="00D96C6E"/>
    <w:rsid w:val="00D977E3"/>
    <w:rsid w:val="00DA0444"/>
    <w:rsid w:val="00DA0A0A"/>
    <w:rsid w:val="00DA14E3"/>
    <w:rsid w:val="00DA27FD"/>
    <w:rsid w:val="00DA2A5D"/>
    <w:rsid w:val="00DA2B44"/>
    <w:rsid w:val="00DA2D2A"/>
    <w:rsid w:val="00DA303C"/>
    <w:rsid w:val="00DA37BC"/>
    <w:rsid w:val="00DA4F32"/>
    <w:rsid w:val="00DA5EE8"/>
    <w:rsid w:val="00DA6CFF"/>
    <w:rsid w:val="00DA753F"/>
    <w:rsid w:val="00DA7625"/>
    <w:rsid w:val="00DA79A9"/>
    <w:rsid w:val="00DB24E7"/>
    <w:rsid w:val="00DB304A"/>
    <w:rsid w:val="00DB4370"/>
    <w:rsid w:val="00DB4920"/>
    <w:rsid w:val="00DB4A0A"/>
    <w:rsid w:val="00DB4BE3"/>
    <w:rsid w:val="00DB6A61"/>
    <w:rsid w:val="00DB7E60"/>
    <w:rsid w:val="00DC230B"/>
    <w:rsid w:val="00DC2EC5"/>
    <w:rsid w:val="00DC2FAF"/>
    <w:rsid w:val="00DC4585"/>
    <w:rsid w:val="00DC6012"/>
    <w:rsid w:val="00DC73A3"/>
    <w:rsid w:val="00DD0BD8"/>
    <w:rsid w:val="00DD1DF0"/>
    <w:rsid w:val="00DD248B"/>
    <w:rsid w:val="00DD2F95"/>
    <w:rsid w:val="00DD3320"/>
    <w:rsid w:val="00DD333B"/>
    <w:rsid w:val="00DD3D94"/>
    <w:rsid w:val="00DD488A"/>
    <w:rsid w:val="00DD52D0"/>
    <w:rsid w:val="00DD7DC6"/>
    <w:rsid w:val="00DE1FB8"/>
    <w:rsid w:val="00DE2149"/>
    <w:rsid w:val="00DE2854"/>
    <w:rsid w:val="00DE28F2"/>
    <w:rsid w:val="00DE29C2"/>
    <w:rsid w:val="00DE326A"/>
    <w:rsid w:val="00DE3AE9"/>
    <w:rsid w:val="00DE52BF"/>
    <w:rsid w:val="00DE55A0"/>
    <w:rsid w:val="00DE7D00"/>
    <w:rsid w:val="00DF09E2"/>
    <w:rsid w:val="00DF17EF"/>
    <w:rsid w:val="00DF3165"/>
    <w:rsid w:val="00DF371E"/>
    <w:rsid w:val="00DF6407"/>
    <w:rsid w:val="00DF6561"/>
    <w:rsid w:val="00DF6613"/>
    <w:rsid w:val="00DF7557"/>
    <w:rsid w:val="00E002D6"/>
    <w:rsid w:val="00E02A70"/>
    <w:rsid w:val="00E03154"/>
    <w:rsid w:val="00E039D5"/>
    <w:rsid w:val="00E04BF0"/>
    <w:rsid w:val="00E052B7"/>
    <w:rsid w:val="00E062A4"/>
    <w:rsid w:val="00E06BA3"/>
    <w:rsid w:val="00E0784E"/>
    <w:rsid w:val="00E10416"/>
    <w:rsid w:val="00E10C58"/>
    <w:rsid w:val="00E10E99"/>
    <w:rsid w:val="00E1132C"/>
    <w:rsid w:val="00E1138F"/>
    <w:rsid w:val="00E1232F"/>
    <w:rsid w:val="00E12502"/>
    <w:rsid w:val="00E1334F"/>
    <w:rsid w:val="00E1356C"/>
    <w:rsid w:val="00E138B1"/>
    <w:rsid w:val="00E144AA"/>
    <w:rsid w:val="00E150E0"/>
    <w:rsid w:val="00E15B0E"/>
    <w:rsid w:val="00E15F79"/>
    <w:rsid w:val="00E20324"/>
    <w:rsid w:val="00E20A1E"/>
    <w:rsid w:val="00E214E8"/>
    <w:rsid w:val="00E219D2"/>
    <w:rsid w:val="00E24628"/>
    <w:rsid w:val="00E24C3B"/>
    <w:rsid w:val="00E26A3B"/>
    <w:rsid w:val="00E275EE"/>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3DF1"/>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3D52"/>
    <w:rsid w:val="00E94720"/>
    <w:rsid w:val="00E96BBC"/>
    <w:rsid w:val="00E97DBE"/>
    <w:rsid w:val="00EA1BE6"/>
    <w:rsid w:val="00EA229A"/>
    <w:rsid w:val="00EA29C0"/>
    <w:rsid w:val="00EA2DC7"/>
    <w:rsid w:val="00EA516C"/>
    <w:rsid w:val="00EA5402"/>
    <w:rsid w:val="00EA5950"/>
    <w:rsid w:val="00EA660C"/>
    <w:rsid w:val="00EA6CF6"/>
    <w:rsid w:val="00EA7778"/>
    <w:rsid w:val="00EA79DA"/>
    <w:rsid w:val="00EA7B24"/>
    <w:rsid w:val="00EB056B"/>
    <w:rsid w:val="00EB092C"/>
    <w:rsid w:val="00EB0D62"/>
    <w:rsid w:val="00EB1277"/>
    <w:rsid w:val="00EB2129"/>
    <w:rsid w:val="00EB2266"/>
    <w:rsid w:val="00EB2BC1"/>
    <w:rsid w:val="00EB5163"/>
    <w:rsid w:val="00EC01C7"/>
    <w:rsid w:val="00EC0C90"/>
    <w:rsid w:val="00EC4F8F"/>
    <w:rsid w:val="00EC5E60"/>
    <w:rsid w:val="00EC7043"/>
    <w:rsid w:val="00EC7935"/>
    <w:rsid w:val="00EC7A48"/>
    <w:rsid w:val="00EC7B7E"/>
    <w:rsid w:val="00EC7C11"/>
    <w:rsid w:val="00ED07EC"/>
    <w:rsid w:val="00ED0870"/>
    <w:rsid w:val="00ED3627"/>
    <w:rsid w:val="00ED47E6"/>
    <w:rsid w:val="00ED4D3D"/>
    <w:rsid w:val="00ED58AD"/>
    <w:rsid w:val="00ED5D1C"/>
    <w:rsid w:val="00ED6B63"/>
    <w:rsid w:val="00ED76A6"/>
    <w:rsid w:val="00ED7861"/>
    <w:rsid w:val="00EE1FA3"/>
    <w:rsid w:val="00EE3968"/>
    <w:rsid w:val="00EE403C"/>
    <w:rsid w:val="00EE4DF3"/>
    <w:rsid w:val="00EE7662"/>
    <w:rsid w:val="00EE78A6"/>
    <w:rsid w:val="00EF0EC7"/>
    <w:rsid w:val="00EF2BA0"/>
    <w:rsid w:val="00EF2F36"/>
    <w:rsid w:val="00EF3026"/>
    <w:rsid w:val="00EF531B"/>
    <w:rsid w:val="00EF6D0B"/>
    <w:rsid w:val="00F0017B"/>
    <w:rsid w:val="00F00265"/>
    <w:rsid w:val="00F0186C"/>
    <w:rsid w:val="00F01CF9"/>
    <w:rsid w:val="00F024CC"/>
    <w:rsid w:val="00F02534"/>
    <w:rsid w:val="00F04BE8"/>
    <w:rsid w:val="00F05BBE"/>
    <w:rsid w:val="00F061E5"/>
    <w:rsid w:val="00F06D0B"/>
    <w:rsid w:val="00F07032"/>
    <w:rsid w:val="00F0728A"/>
    <w:rsid w:val="00F07413"/>
    <w:rsid w:val="00F07551"/>
    <w:rsid w:val="00F10C53"/>
    <w:rsid w:val="00F10D1D"/>
    <w:rsid w:val="00F10FD5"/>
    <w:rsid w:val="00F118FA"/>
    <w:rsid w:val="00F13BA3"/>
    <w:rsid w:val="00F13CC8"/>
    <w:rsid w:val="00F141CD"/>
    <w:rsid w:val="00F14654"/>
    <w:rsid w:val="00F2185C"/>
    <w:rsid w:val="00F22A4D"/>
    <w:rsid w:val="00F23075"/>
    <w:rsid w:val="00F23C75"/>
    <w:rsid w:val="00F24374"/>
    <w:rsid w:val="00F24E57"/>
    <w:rsid w:val="00F2715F"/>
    <w:rsid w:val="00F30232"/>
    <w:rsid w:val="00F30EE7"/>
    <w:rsid w:val="00F31071"/>
    <w:rsid w:val="00F32903"/>
    <w:rsid w:val="00F333B3"/>
    <w:rsid w:val="00F33DC6"/>
    <w:rsid w:val="00F346B9"/>
    <w:rsid w:val="00F34C81"/>
    <w:rsid w:val="00F34FEC"/>
    <w:rsid w:val="00F35C9D"/>
    <w:rsid w:val="00F36ACF"/>
    <w:rsid w:val="00F36EC8"/>
    <w:rsid w:val="00F37264"/>
    <w:rsid w:val="00F376D3"/>
    <w:rsid w:val="00F3794B"/>
    <w:rsid w:val="00F4099A"/>
    <w:rsid w:val="00F40F12"/>
    <w:rsid w:val="00F419D0"/>
    <w:rsid w:val="00F41AE2"/>
    <w:rsid w:val="00F424BA"/>
    <w:rsid w:val="00F42F54"/>
    <w:rsid w:val="00F42FE2"/>
    <w:rsid w:val="00F43A41"/>
    <w:rsid w:val="00F4436D"/>
    <w:rsid w:val="00F44ADB"/>
    <w:rsid w:val="00F459C8"/>
    <w:rsid w:val="00F4613D"/>
    <w:rsid w:val="00F4731D"/>
    <w:rsid w:val="00F50F86"/>
    <w:rsid w:val="00F513BC"/>
    <w:rsid w:val="00F51851"/>
    <w:rsid w:val="00F51E39"/>
    <w:rsid w:val="00F51F98"/>
    <w:rsid w:val="00F5214B"/>
    <w:rsid w:val="00F5365E"/>
    <w:rsid w:val="00F543FA"/>
    <w:rsid w:val="00F54783"/>
    <w:rsid w:val="00F56048"/>
    <w:rsid w:val="00F5660C"/>
    <w:rsid w:val="00F578E1"/>
    <w:rsid w:val="00F61DBB"/>
    <w:rsid w:val="00F62C9C"/>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000F"/>
    <w:rsid w:val="00F81076"/>
    <w:rsid w:val="00F82397"/>
    <w:rsid w:val="00F82A6D"/>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25"/>
    <w:rsid w:val="00F96670"/>
    <w:rsid w:val="00FA03BD"/>
    <w:rsid w:val="00FA0820"/>
    <w:rsid w:val="00FA1251"/>
    <w:rsid w:val="00FA2F35"/>
    <w:rsid w:val="00FA363C"/>
    <w:rsid w:val="00FA39A3"/>
    <w:rsid w:val="00FA463B"/>
    <w:rsid w:val="00FA4814"/>
    <w:rsid w:val="00FA54FF"/>
    <w:rsid w:val="00FA5A76"/>
    <w:rsid w:val="00FA7692"/>
    <w:rsid w:val="00FB0456"/>
    <w:rsid w:val="00FB18DC"/>
    <w:rsid w:val="00FB199E"/>
    <w:rsid w:val="00FB325F"/>
    <w:rsid w:val="00FB3C60"/>
    <w:rsid w:val="00FB56C0"/>
    <w:rsid w:val="00FB5E34"/>
    <w:rsid w:val="00FB6CEF"/>
    <w:rsid w:val="00FC1876"/>
    <w:rsid w:val="00FC1B55"/>
    <w:rsid w:val="00FC2795"/>
    <w:rsid w:val="00FC2A1B"/>
    <w:rsid w:val="00FC33FC"/>
    <w:rsid w:val="00FC385F"/>
    <w:rsid w:val="00FC5F75"/>
    <w:rsid w:val="00FC6CD7"/>
    <w:rsid w:val="00FC6EF3"/>
    <w:rsid w:val="00FC7DB6"/>
    <w:rsid w:val="00FD0173"/>
    <w:rsid w:val="00FD0B0E"/>
    <w:rsid w:val="00FD1A32"/>
    <w:rsid w:val="00FD3A3A"/>
    <w:rsid w:val="00FD4052"/>
    <w:rsid w:val="00FD496E"/>
    <w:rsid w:val="00FD548F"/>
    <w:rsid w:val="00FD756F"/>
    <w:rsid w:val="00FE0634"/>
    <w:rsid w:val="00FE35D2"/>
    <w:rsid w:val="00FE443D"/>
    <w:rsid w:val="00FE5424"/>
    <w:rsid w:val="00FE5E20"/>
    <w:rsid w:val="00FE694C"/>
    <w:rsid w:val="00FE7512"/>
    <w:rsid w:val="00FF110E"/>
    <w:rsid w:val="00FF124B"/>
    <w:rsid w:val="00FF1C5F"/>
    <w:rsid w:val="00FF2443"/>
    <w:rsid w:val="00FF29A2"/>
    <w:rsid w:val="00FF345D"/>
    <w:rsid w:val="00FF3C2C"/>
    <w:rsid w:val="00FF40BD"/>
    <w:rsid w:val="00FF4518"/>
    <w:rsid w:val="00FF4603"/>
    <w:rsid w:val="00FF4CFC"/>
    <w:rsid w:val="00FF6CA9"/>
    <w:rsid w:val="00FF6EC1"/>
    <w:rsid w:val="00FF6ED8"/>
    <w:rsid w:val="00FF722C"/>
    <w:rsid w:val="01659EDB"/>
    <w:rsid w:val="07416C9E"/>
    <w:rsid w:val="0A91FD9F"/>
    <w:rsid w:val="10D95F0C"/>
    <w:rsid w:val="1BBFEEC4"/>
    <w:rsid w:val="27704538"/>
    <w:rsid w:val="2C227416"/>
    <w:rsid w:val="30197828"/>
    <w:rsid w:val="3713C817"/>
    <w:rsid w:val="3A0324A8"/>
    <w:rsid w:val="671DDB18"/>
    <w:rsid w:val="687CAD15"/>
    <w:rsid w:val="6F7D57D0"/>
    <w:rsid w:val="7ADAEF86"/>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BE9B3A4E-367A-452E-AF04-B013111EF7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4" w:semiHidden="1" w:unhideWhenUsed="1" w:qFormat="1"/>
    <w:lsdException w:name="heading 3" w:uiPriority="4" w:semiHidden="1" w:unhideWhenUsed="1" w:qFormat="1"/>
    <w:lsdException w:name="heading 4" w:uiPriority="23" w:semiHidden="1" w:qFormat="1"/>
    <w:lsdException w:name="heading 5" w:uiPriority="23" w:semiHidden="1" w:unhideWhenUsed="1" w:qFormat="1"/>
    <w:lsdException w:name="heading 6" w:uiPriority="23" w:semiHidden="1" w:qFormat="1"/>
    <w:lsdException w:name="heading 7" w:uiPriority="23" w:semiHidden="1" w:qFormat="1"/>
    <w:lsdException w:name="heading 8" w:uiPriority="23" w:semiHidden="1" w:qFormat="1"/>
    <w:lsdException w:name="heading 9" w:uiPriority="23"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6"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25"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9" w:semiHidden="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0" w:semiHidden="1" w:qFormat="1"/>
    <w:lsdException w:name="Intense Quote" w:uiPriority="31"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6" w:semiHidden="1" w:qFormat="1"/>
    <w:lsdException w:name="Intense Emphasis" w:uiPriority="28" w:semiHidden="1" w:qFormat="1"/>
    <w:lsdException w:name="Subtle Reference" w:uiPriority="32" w:semiHidden="1" w:qFormat="1"/>
    <w:lsdException w:name="Intense Reference" w:uiPriority="33" w:semiHidden="1" w:qFormat="1"/>
    <w:lsdException w:name="Book Title" w:uiPriority="34" w:semiHidden="1" w:qFormat="1"/>
    <w:lsdException w:name="Bibliography" w:uiPriority="38" w:semiHidden="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14D9"/>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hAnsiTheme="majorHAnsi" w:eastAsiaTheme="majorEastAsia"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hAnsiTheme="majorHAnsi" w:eastAsiaTheme="majorEastAsia"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sz w:val="24"/>
      <w:szCs w:val="24"/>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hAnsiTheme="majorHAnsi" w:eastAsiaTheme="majorEastAsia"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after="0"/>
      <w:outlineLvl w:val="4"/>
    </w:pPr>
    <w:rPr>
      <w:rFonts w:asciiTheme="majorHAnsi" w:hAnsiTheme="majorHAnsi" w:eastAsiaTheme="majorEastAsia"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after="0"/>
      <w:outlineLvl w:val="5"/>
    </w:pPr>
    <w:rPr>
      <w:rFonts w:asciiTheme="majorHAnsi" w:hAnsiTheme="majorHAnsi" w:eastAsiaTheme="majorEastAsia"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after="0"/>
      <w:outlineLvl w:val="6"/>
    </w:pPr>
    <w:rPr>
      <w:rFonts w:asciiTheme="majorHAnsi" w:hAnsiTheme="majorHAnsi" w:eastAsiaTheme="majorEastAsia"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rsid w:val="00CC14D9"/>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rsid w:val="00CC14D9"/>
  </w:style>
  <w:style w:type="paragraph" w:styleId="TableColumnHeading" w:customStyle="1">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styleId="FooterChar" w:customStyle="1">
    <w:name w:val="Footer Char"/>
    <w:basedOn w:val="DefaultParagraphFont"/>
    <w:link w:val="Footer"/>
    <w:uiPriority w:val="99"/>
    <w:rsid w:val="00AB5A91"/>
    <w:rPr>
      <w:noProof/>
      <w:color w:val="6E6E6E"/>
      <w:sz w:val="18"/>
      <w:lang w:val="en-GB"/>
    </w:rPr>
  </w:style>
  <w:style w:type="paragraph" w:styleId="TableColumnHeadingRight" w:customStyle="1">
    <w:name w:val="Table Column Heading Right"/>
    <w:basedOn w:val="TableColumnHeading"/>
    <w:uiPriority w:val="7"/>
    <w:qFormat/>
    <w:rsid w:val="00AB5A91"/>
    <w:pPr>
      <w:jc w:val="right"/>
    </w:pPr>
  </w:style>
  <w:style w:type="paragraph" w:styleId="PageTitle" w:customStyle="1">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styleId="TableBodyRight" w:customStyle="1">
    <w:name w:val="Table Body Right"/>
    <w:basedOn w:val="TableBody"/>
    <w:uiPriority w:val="8"/>
    <w:qFormat/>
    <w:rsid w:val="00AB5A91"/>
    <w:pPr>
      <w:jc w:val="right"/>
    </w:pPr>
  </w:style>
  <w:style w:type="character" w:styleId="Bold" w:customStyle="1">
    <w:name w:val="Bold"/>
    <w:basedOn w:val="DefaultParagraphFont"/>
    <w:uiPriority w:val="2"/>
    <w:qFormat/>
    <w:rsid w:val="002D313A"/>
    <w:rPr>
      <w:rFonts w:asciiTheme="minorHAnsi" w:hAnsiTheme="minorHAnsi"/>
      <w:b/>
      <w:i w:val="0"/>
      <w:color w:val="auto"/>
    </w:rPr>
  </w:style>
  <w:style w:type="paragraph" w:styleId="DocumentTitle" w:customStyle="1">
    <w:name w:val="Document Title"/>
    <w:next w:val="DocumentSubtitle"/>
    <w:uiPriority w:val="26"/>
    <w:rsid w:val="00AB5A91"/>
    <w:pPr>
      <w:framePr w:w="8108" w:wrap="notBeside" w:hAnchor="page" w:v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spacing w:after="0"/>
      <w:ind w:left="3969"/>
      <w:jc w:val="right"/>
    </w:pPr>
    <w:rPr>
      <w:noProof/>
      <w:sz w:val="18"/>
    </w:rPr>
  </w:style>
  <w:style w:type="paragraph" w:styleId="BalloonText">
    <w:name w:val="Balloon Text"/>
    <w:basedOn w:val="Normal"/>
    <w:link w:val="BalloonTextChar"/>
    <w:uiPriority w:val="99"/>
    <w:semiHidden/>
    <w:unhideWhenUsed/>
    <w:rsid w:val="00AB5A91"/>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AB5A91"/>
    <w:rPr>
      <w:rFonts w:ascii="Tahoma" w:hAnsi="Tahoma" w:cs="Tahoma"/>
      <w:color w:val="6E6E6E"/>
      <w:sz w:val="16"/>
      <w:szCs w:val="16"/>
      <w:lang w:val="en-GB"/>
    </w:rPr>
  </w:style>
  <w:style w:type="character" w:styleId="HeaderChar" w:customStyle="1">
    <w:name w:val="Header Char"/>
    <w:basedOn w:val="DefaultParagraphFont"/>
    <w:link w:val="Header"/>
    <w:uiPriority w:val="99"/>
    <w:rsid w:val="00AB5A91"/>
    <w:rPr>
      <w:noProof/>
      <w:color w:val="6E6E6E"/>
      <w:sz w:val="18"/>
      <w:lang w:val="en-GB"/>
    </w:rPr>
  </w:style>
  <w:style w:type="character" w:styleId="Heading1Char" w:customStyle="1">
    <w:name w:val="Heading 1 Char"/>
    <w:basedOn w:val="DefaultParagraphFont"/>
    <w:link w:val="Heading1"/>
    <w:uiPriority w:val="4"/>
    <w:rsid w:val="003F0415"/>
    <w:rPr>
      <w:rFonts w:asciiTheme="majorHAnsi" w:hAnsiTheme="majorHAnsi" w:eastAsiaTheme="majorEastAsia" w:cstheme="majorBidi"/>
      <w:b/>
      <w:bCs/>
      <w:color w:val="3F0730"/>
      <w:kern w:val="2"/>
      <w:sz w:val="28"/>
      <w:szCs w:val="28"/>
      <w:lang w:val="en-GB"/>
      <w14:ligatures w14:val="standardContextual"/>
    </w:rPr>
  </w:style>
  <w:style w:type="character" w:styleId="Heading2Char" w:customStyle="1">
    <w:name w:val="Heading 2 Char"/>
    <w:basedOn w:val="DefaultParagraphFont"/>
    <w:link w:val="Heading2"/>
    <w:uiPriority w:val="4"/>
    <w:rsid w:val="003F0415"/>
    <w:rPr>
      <w:rFonts w:asciiTheme="majorHAnsi" w:hAnsiTheme="majorHAnsi" w:eastAsiaTheme="majorEastAsia" w:cstheme="majorBidi"/>
      <w:b/>
      <w:bCs/>
      <w:color w:val="3F0730"/>
      <w:kern w:val="2"/>
      <w:sz w:val="28"/>
      <w:szCs w:val="26"/>
      <w:lang w:val="en-GB"/>
      <w14:ligatures w14:val="standardContextual"/>
    </w:rPr>
  </w:style>
  <w:style w:type="table" w:styleId="TableGrid">
    <w:name w:val="Table Grid"/>
    <w:basedOn w:val="TableNormal"/>
    <w:uiPriority w:val="59"/>
    <w:rsid w:val="00AB5A91"/>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Body" w:customStyle="1">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semiHidden/>
    <w:unhideWhenUsed/>
    <w:rsid w:val="00AB5A91"/>
    <w:rPr>
      <w:sz w:val="16"/>
      <w:szCs w:val="16"/>
    </w:rPr>
  </w:style>
  <w:style w:type="paragraph" w:styleId="CommentText">
    <w:name w:val="annotation text"/>
    <w:basedOn w:val="Normal"/>
    <w:link w:val="CommentTextChar"/>
    <w:uiPriority w:val="99"/>
    <w:unhideWhenUsed/>
    <w:rsid w:val="00AB5A91"/>
  </w:style>
  <w:style w:type="character" w:styleId="CommentTextChar" w:customStyle="1">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styleId="CommentSubjectChar" w:customStyle="1">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styleId="DocumentSubtitle" w:customStyle="1">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styleId="Heading3Char" w:customStyle="1">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styleId="Heading5Char" w:customStyle="1">
    <w:name w:val="Heading 5 Char"/>
    <w:basedOn w:val="DefaultParagraphFont"/>
    <w:link w:val="Heading5"/>
    <w:uiPriority w:val="23"/>
    <w:semiHidden/>
    <w:rsid w:val="00AB5A91"/>
    <w:rPr>
      <w:rFonts w:asciiTheme="majorHAnsi" w:hAnsiTheme="majorHAnsi" w:eastAsiaTheme="majorEastAsia" w:cstheme="majorBidi"/>
      <w:color w:val="BF00BF" w:themeColor="accent1" w:themeShade="BF"/>
      <w:lang w:val="en-GB"/>
    </w:rPr>
  </w:style>
  <w:style w:type="paragraph" w:styleId="Bullet1" w:customStyle="1">
    <w:name w:val="Bullet 1"/>
    <w:basedOn w:val="BodyText"/>
    <w:uiPriority w:val="1"/>
    <w:qFormat/>
    <w:rsid w:val="002D313A"/>
    <w:pPr>
      <w:ind w:left="360" w:hanging="360"/>
    </w:pPr>
  </w:style>
  <w:style w:type="paragraph" w:styleId="Bullet2" w:customStyle="1">
    <w:name w:val="Bullet 2"/>
    <w:basedOn w:val="BodyText"/>
    <w:uiPriority w:val="1"/>
    <w:qFormat/>
    <w:rsid w:val="00AB5A91"/>
    <w:pPr>
      <w:numPr>
        <w:ilvl w:val="1"/>
        <w:numId w:val="30"/>
      </w:numPr>
    </w:pPr>
  </w:style>
  <w:style w:type="paragraph" w:styleId="Bullet3" w:customStyle="1">
    <w:name w:val="Bullet 3"/>
    <w:basedOn w:val="BodyText"/>
    <w:uiPriority w:val="1"/>
    <w:qFormat/>
    <w:rsid w:val="00AB5A91"/>
    <w:pPr>
      <w:numPr>
        <w:ilvl w:val="2"/>
        <w:numId w:val="30"/>
      </w:numPr>
    </w:pPr>
  </w:style>
  <w:style w:type="paragraph" w:styleId="NumberedBullet1" w:customStyle="1">
    <w:name w:val="Numbered Bullet 1"/>
    <w:basedOn w:val="BodyText"/>
    <w:uiPriority w:val="5"/>
    <w:qFormat/>
    <w:rsid w:val="00AB5A91"/>
    <w:pPr>
      <w:numPr>
        <w:numId w:val="26"/>
      </w:numPr>
      <w:spacing w:before="60" w:after="60"/>
    </w:pPr>
  </w:style>
  <w:style w:type="paragraph" w:styleId="NumberedBullet2" w:customStyle="1">
    <w:name w:val="Numbered Bullet 2"/>
    <w:basedOn w:val="BodyText"/>
    <w:uiPriority w:val="5"/>
    <w:qFormat/>
    <w:rsid w:val="00AB5A91"/>
    <w:pPr>
      <w:numPr>
        <w:ilvl w:val="1"/>
        <w:numId w:val="26"/>
      </w:numPr>
      <w:tabs>
        <w:tab w:val="left" w:pos="709"/>
      </w:tabs>
    </w:pPr>
  </w:style>
  <w:style w:type="paragraph" w:styleId="NumberedBullet3" w:customStyle="1">
    <w:name w:val="Numbered Bullet 3"/>
    <w:basedOn w:val="BodyText"/>
    <w:uiPriority w:val="5"/>
    <w:qFormat/>
    <w:rsid w:val="00AB5A91"/>
    <w:pPr>
      <w:numPr>
        <w:ilvl w:val="2"/>
        <w:numId w:val="26"/>
      </w:numPr>
      <w:tabs>
        <w:tab w:val="left" w:pos="1276"/>
      </w:tabs>
      <w:ind w:left="993"/>
    </w:pPr>
  </w:style>
  <w:style w:type="numbering" w:styleId="NumberedBulletsList" w:customStyle="1">
    <w:name w:val="Numbered Bullets List"/>
    <w:uiPriority w:val="99"/>
    <w:rsid w:val="00AB5A91"/>
    <w:pPr>
      <w:numPr>
        <w:numId w:val="11"/>
      </w:numPr>
    </w:pPr>
  </w:style>
  <w:style w:type="paragraph" w:styleId="Indent1" w:customStyle="1">
    <w:name w:val="Indent 1"/>
    <w:basedOn w:val="BodyText"/>
    <w:uiPriority w:val="6"/>
    <w:semiHidden/>
    <w:unhideWhenUsed/>
    <w:qFormat/>
    <w:rsid w:val="00AB5A91"/>
    <w:pPr>
      <w:ind w:left="284"/>
    </w:pPr>
  </w:style>
  <w:style w:type="paragraph" w:styleId="Indent2" w:customStyle="1">
    <w:name w:val="Indent 2"/>
    <w:basedOn w:val="BodyText"/>
    <w:uiPriority w:val="6"/>
    <w:semiHidden/>
    <w:unhideWhenUsed/>
    <w:qFormat/>
    <w:rsid w:val="00AB5A91"/>
    <w:pPr>
      <w:ind w:left="567"/>
    </w:pPr>
  </w:style>
  <w:style w:type="paragraph" w:styleId="Indent3" w:customStyle="1">
    <w:name w:val="Indent 3"/>
    <w:basedOn w:val="BodyText"/>
    <w:uiPriority w:val="6"/>
    <w:semiHidden/>
    <w:unhideWhenUsed/>
    <w:qFormat/>
    <w:rsid w:val="00AB5A91"/>
    <w:pPr>
      <w:ind w:left="851"/>
    </w:pPr>
  </w:style>
  <w:style w:type="paragraph" w:styleId="ShadedHeading" w:customStyle="1">
    <w:name w:val="Shaded Heading"/>
    <w:basedOn w:val="BodyText"/>
    <w:next w:val="ShadedBody"/>
    <w:uiPriority w:val="10"/>
    <w:rsid w:val="00AB5A91"/>
    <w:pPr>
      <w:keepNext/>
      <w:keepLines/>
      <w:pBdr>
        <w:top w:val="single" w:color="FF00FF" w:themeColor="accent1" w:sz="2" w:space="2"/>
        <w:left w:val="single" w:color="FF00FF" w:themeColor="accent1" w:sz="2" w:space="4"/>
        <w:bottom w:val="single" w:color="FF00FF" w:themeColor="accent1" w:sz="2" w:space="2"/>
        <w:right w:val="single" w:color="FF00FF" w:themeColor="accent1" w:sz="2" w:space="4"/>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styleId="Authors" w:customStyle="1">
    <w:name w:val="Authors"/>
    <w:basedOn w:val="Footer"/>
    <w:link w:val="AuthorsChar"/>
    <w:uiPriority w:val="99"/>
    <w:rsid w:val="00AB5A91"/>
    <w:pPr>
      <w:spacing w:before="60" w:after="60"/>
    </w:pPr>
  </w:style>
  <w:style w:type="character" w:styleId="Heading4Char" w:customStyle="1">
    <w:name w:val="Heading 4 Char"/>
    <w:aliases w:val="Heading 4 (table &amp; chart) Char"/>
    <w:basedOn w:val="DefaultParagraphFont"/>
    <w:link w:val="Heading4"/>
    <w:uiPriority w:val="23"/>
    <w:semiHidden/>
    <w:rsid w:val="00AB5A91"/>
    <w:rPr>
      <w:rFonts w:asciiTheme="majorHAnsi" w:hAnsiTheme="majorHAnsi" w:eastAsiaTheme="majorEastAsia" w:cstheme="majorBidi"/>
      <w:b/>
      <w:iCs/>
      <w:color w:val="2CB9FF" w:themeColor="accent2"/>
      <w:lang w:val="en-GB"/>
    </w:rPr>
  </w:style>
  <w:style w:type="character" w:styleId="Heading6Char" w:customStyle="1">
    <w:name w:val="Heading 6 Char"/>
    <w:basedOn w:val="DefaultParagraphFont"/>
    <w:link w:val="Heading6"/>
    <w:uiPriority w:val="23"/>
    <w:semiHidden/>
    <w:rsid w:val="00AB5A91"/>
    <w:rPr>
      <w:rFonts w:asciiTheme="majorHAnsi" w:hAnsiTheme="majorHAnsi" w:eastAsiaTheme="majorEastAsia" w:cstheme="majorBidi"/>
      <w:color w:val="7F007F" w:themeColor="accent1" w:themeShade="7F"/>
      <w:lang w:val="en-GB"/>
    </w:rPr>
  </w:style>
  <w:style w:type="character" w:styleId="Heading7Char" w:customStyle="1">
    <w:name w:val="Heading 7 Char"/>
    <w:basedOn w:val="DefaultParagraphFont"/>
    <w:link w:val="Heading7"/>
    <w:uiPriority w:val="23"/>
    <w:semiHidden/>
    <w:rsid w:val="00AB5A91"/>
    <w:rPr>
      <w:rFonts w:asciiTheme="majorHAnsi" w:hAnsiTheme="majorHAnsi" w:eastAsiaTheme="majorEastAsia" w:cstheme="majorBidi"/>
      <w:i/>
      <w:iCs/>
      <w:color w:val="7F007F" w:themeColor="accent1" w:themeShade="7F"/>
      <w:lang w:val="en-GB"/>
    </w:rPr>
  </w:style>
  <w:style w:type="character" w:styleId="Heading8Char" w:customStyle="1">
    <w:name w:val="Heading 8 Char"/>
    <w:basedOn w:val="DefaultParagraphFont"/>
    <w:link w:val="Heading8"/>
    <w:uiPriority w:val="23"/>
    <w:semiHidden/>
    <w:rsid w:val="00AB5A91"/>
    <w:rPr>
      <w:rFonts w:asciiTheme="majorHAnsi" w:hAnsiTheme="majorHAnsi" w:eastAsiaTheme="majorEastAsia" w:cstheme="majorBidi"/>
      <w:color w:val="272727" w:themeColor="text1" w:themeTint="D8"/>
      <w:sz w:val="21"/>
      <w:szCs w:val="21"/>
      <w:lang w:val="en-GB"/>
    </w:rPr>
  </w:style>
  <w:style w:type="character" w:styleId="Heading9Char" w:customStyle="1">
    <w:name w:val="Heading 9 Char"/>
    <w:basedOn w:val="DefaultParagraphFont"/>
    <w:link w:val="Heading9"/>
    <w:uiPriority w:val="23"/>
    <w:semiHidden/>
    <w:rsid w:val="00AB5A91"/>
    <w:rPr>
      <w:rFonts w:asciiTheme="majorHAnsi" w:hAnsiTheme="majorHAnsi" w:eastAsiaTheme="majorEastAsia"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spacing w:after="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25"/>
    <w:semiHidden/>
    <w:rsid w:val="00AB5A91"/>
    <w:rPr>
      <w:rFonts w:asciiTheme="majorHAnsi" w:hAnsiTheme="majorHAnsi" w:eastAsiaTheme="majorEastAsia" w:cstheme="majorBidi"/>
      <w:color w:val="6E6E6E"/>
      <w:spacing w:val="-10"/>
      <w:kern w:val="28"/>
      <w:sz w:val="56"/>
      <w:szCs w:val="56"/>
      <w:lang w:val="en-GB"/>
    </w:rPr>
  </w:style>
  <w:style w:type="paragraph" w:styleId="TableRowHeading" w:customStyle="1">
    <w:name w:val="Table Row Heading"/>
    <w:basedOn w:val="TableBody"/>
    <w:uiPriority w:val="7"/>
    <w:qFormat/>
    <w:rsid w:val="00AB5A91"/>
    <w:rPr>
      <w:rFonts w:ascii="HelveticaNeueLT Pro 55 Roman" w:hAnsi="HelveticaNeueLT Pro 55 Roman"/>
      <w:b/>
    </w:rPr>
  </w:style>
  <w:style w:type="character" w:styleId="HighlightAccent4" w:customStyle="1">
    <w:name w:val="Highlight Accent 4"/>
    <w:basedOn w:val="DefaultParagraphFont"/>
    <w:uiPriority w:val="9"/>
    <w:qFormat/>
    <w:rsid w:val="00AB5A91"/>
    <w:rPr>
      <w:rFonts w:asciiTheme="minorHAnsi" w:hAnsiTheme="minorHAnsi"/>
      <w:color w:val="000000" w:themeColor="text1"/>
      <w:bdr w:val="none" w:color="auto" w:sz="0" w:space="0"/>
      <w:shd w:val="clear" w:color="auto" w:fill="FCF2BE" w:themeFill="accent5" w:themeFillTint="66"/>
    </w:rPr>
  </w:style>
  <w:style w:type="character" w:styleId="HighlightAccent1" w:customStyle="1">
    <w:name w:val="Highlight Accent 1"/>
    <w:basedOn w:val="DefaultParagraphFont"/>
    <w:uiPriority w:val="9"/>
    <w:qFormat/>
    <w:rsid w:val="00AB5A91"/>
    <w:rPr>
      <w:rFonts w:asciiTheme="minorHAnsi" w:hAnsiTheme="minorHAnsi"/>
      <w:color w:val="000000" w:themeColor="text1"/>
      <w:bdr w:val="none" w:color="auto" w:sz="0" w:space="0"/>
      <w:shd w:val="clear" w:color="auto" w:fill="FF99FF" w:themeFill="accent1" w:themeFillTint="66"/>
    </w:rPr>
  </w:style>
  <w:style w:type="character" w:styleId="HighlightAccent3" w:customStyle="1">
    <w:name w:val="Highlight Accent 3"/>
    <w:basedOn w:val="DefaultParagraphFont"/>
    <w:uiPriority w:val="9"/>
    <w:qFormat/>
    <w:rsid w:val="00AB5A91"/>
    <w:rPr>
      <w:rFonts w:asciiTheme="minorHAnsi" w:hAnsiTheme="minorHAnsi"/>
      <w:color w:val="000000" w:themeColor="text1"/>
      <w:bdr w:val="none" w:color="auto" w:sz="0" w:space="0"/>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uiPriority w:val="35"/>
    <w:semiHidden/>
    <w:qFormat/>
    <w:rsid w:val="00AB5A91"/>
    <w:pPr>
      <w:ind w:left="720"/>
      <w:contextualSpacing/>
    </w:pPr>
  </w:style>
  <w:style w:type="paragraph" w:styleId="Heading1Numbered" w:customStyle="1">
    <w:name w:val="Heading 1 Numbered"/>
    <w:basedOn w:val="Heading1"/>
    <w:next w:val="BodyText"/>
    <w:uiPriority w:val="4"/>
    <w:qFormat/>
    <w:rsid w:val="003F0415"/>
    <w:pPr>
      <w:numPr>
        <w:numId w:val="12"/>
      </w:numPr>
    </w:pPr>
  </w:style>
  <w:style w:type="character" w:styleId="HighlightAccent2" w:customStyle="1">
    <w:name w:val="Highlight Accent 2"/>
    <w:basedOn w:val="DefaultParagraphFont"/>
    <w:uiPriority w:val="9"/>
    <w:qFormat/>
    <w:rsid w:val="00AB5A91"/>
    <w:rPr>
      <w:rFonts w:asciiTheme="minorHAnsi" w:hAnsiTheme="minorHAnsi"/>
      <w:color w:val="000000" w:themeColor="text1"/>
      <w:bdr w:val="none" w:color="auto" w:sz="0" w:space="0"/>
      <w:shd w:val="clear" w:color="auto" w:fill="AAE2FF" w:themeFill="accent2" w:themeFillTint="66"/>
    </w:rPr>
  </w:style>
  <w:style w:type="character" w:styleId="BoldItalic" w:customStyle="1">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after="0"/>
    </w:pPr>
    <w:rPr>
      <w:noProof/>
      <w:color w:val="D43900"/>
    </w:rPr>
  </w:style>
  <w:style w:type="paragraph" w:styleId="Contents" w:customStyle="1">
    <w:name w:val="Contents"/>
    <w:basedOn w:val="PageTitle"/>
    <w:next w:val="BodyText"/>
    <w:uiPriority w:val="99"/>
    <w:unhideWhenUsed/>
    <w:rsid w:val="00AB5A91"/>
    <w:pPr>
      <w:framePr w:wrap="notBeside" w:hAnchor="text" w:y="710"/>
    </w:pPr>
  </w:style>
  <w:style w:type="paragraph" w:styleId="Dateofpapers" w:customStyle="1">
    <w:name w:val="Date of papers"/>
    <w:basedOn w:val="Footer"/>
    <w:link w:val="DateofpapersChar"/>
    <w:uiPriority w:val="99"/>
    <w:rsid w:val="00AB5A91"/>
    <w:pPr>
      <w:spacing w:before="60" w:after="60"/>
    </w:pPr>
  </w:style>
  <w:style w:type="paragraph" w:styleId="Introtext" w:customStyle="1">
    <w:name w:val="Intro text"/>
    <w:basedOn w:val="Normal"/>
    <w:uiPriority w:val="99"/>
    <w:qFormat/>
    <w:rsid w:val="003F0415"/>
    <w:rPr>
      <w:color w:val="3F0730"/>
      <w:sz w:val="24"/>
    </w:rPr>
  </w:style>
  <w:style w:type="paragraph" w:styleId="FrameBody" w:customStyle="1">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styleId="BodyTextChar" w:customStyle="1">
    <w:name w:val="Body Text Char"/>
    <w:basedOn w:val="DefaultParagraphFont"/>
    <w:link w:val="BodyText"/>
    <w:rsid w:val="002D313A"/>
    <w:rPr>
      <w:lang w:val="en-GB"/>
    </w:rPr>
  </w:style>
  <w:style w:type="numbering" w:styleId="Bullets" w:customStyle="1">
    <w:name w:val="Bullets"/>
    <w:uiPriority w:val="99"/>
    <w:rsid w:val="00AB5A91"/>
    <w:pPr>
      <w:numPr>
        <w:numId w:val="14"/>
      </w:numPr>
    </w:pPr>
  </w:style>
  <w:style w:type="paragraph" w:styleId="TableTitle" w:customStyle="1">
    <w:name w:val="Table Title"/>
    <w:basedOn w:val="BodyText"/>
    <w:next w:val="BodyText"/>
    <w:uiPriority w:val="6"/>
    <w:qFormat/>
    <w:rsid w:val="003F0415"/>
    <w:pPr>
      <w:keepNext/>
      <w:keepLines/>
      <w:spacing w:before="120"/>
    </w:pPr>
    <w:rPr>
      <w:rFonts w:cstheme="majorHAnsi"/>
      <w:b/>
      <w:color w:val="3F0730"/>
    </w:rPr>
  </w:style>
  <w:style w:type="paragraph" w:styleId="ShadedBody" w:customStyle="1">
    <w:name w:val="Shaded Body"/>
    <w:basedOn w:val="ShadedHeading"/>
    <w:uiPriority w:val="11"/>
    <w:rsid w:val="00AB5A91"/>
    <w:pPr>
      <w:keepNext w:val="0"/>
      <w:spacing w:before="0"/>
    </w:pPr>
    <w:rPr>
      <w:sz w:val="20"/>
    </w:rPr>
  </w:style>
  <w:style w:type="paragraph" w:styleId="FrameHeading" w:customStyle="1">
    <w:name w:val="Frame Heading"/>
    <w:basedOn w:val="BodyText"/>
    <w:next w:val="FrameBody"/>
    <w:uiPriority w:val="12"/>
    <w:rsid w:val="00AB5A91"/>
    <w:pPr>
      <w:keepNext/>
      <w:keepLines/>
      <w:framePr w:w="2268" w:hSpace="170" w:wrap="around" w:hAnchor="page" w:vAnchor="text" w:x="8841" w:y="1"/>
      <w:pBdr>
        <w:top w:val="single" w:color="FF00FF" w:themeColor="accent1" w:sz="8" w:space="2"/>
        <w:left w:val="single" w:color="FF00FF" w:themeColor="accent1" w:sz="8" w:space="3"/>
        <w:bottom w:val="single" w:color="FF00FF" w:themeColor="accent1" w:sz="8" w:space="2"/>
        <w:right w:val="single" w:color="FF00FF" w:themeColor="accent1" w:sz="8" w:space="3"/>
      </w:pBdr>
      <w:shd w:val="clear" w:color="auto" w:fill="FF00FF" w:themeFill="accent1"/>
    </w:pPr>
    <w:rPr>
      <w:b/>
      <w:sz w:val="24"/>
    </w:rPr>
  </w:style>
  <w:style w:type="character" w:styleId="AuthorsChar" w:customStyle="1">
    <w:name w:val="Authors Char"/>
    <w:basedOn w:val="FooterChar"/>
    <w:link w:val="Authors"/>
    <w:uiPriority w:val="99"/>
    <w:rsid w:val="00AB5A91"/>
    <w:rPr>
      <w:noProof/>
      <w:color w:val="6E6E6E"/>
      <w:sz w:val="18"/>
      <w:lang w:val="en-GB"/>
    </w:rPr>
  </w:style>
  <w:style w:type="character" w:styleId="DateofpapersChar" w:customStyle="1">
    <w:name w:val="Date of papers Char"/>
    <w:basedOn w:val="FooterChar"/>
    <w:link w:val="Dateofpapers"/>
    <w:uiPriority w:val="99"/>
    <w:rsid w:val="00AB5A91"/>
    <w:rPr>
      <w:noProof/>
      <w:color w:val="6E6E6E"/>
      <w:sz w:val="18"/>
      <w:lang w:val="en-GB"/>
    </w:rPr>
  </w:style>
  <w:style w:type="paragraph" w:styleId="CVName" w:customStyle="1">
    <w:name w:val="CV Name"/>
    <w:basedOn w:val="BodyText"/>
    <w:uiPriority w:val="99"/>
    <w:qFormat/>
    <w:rsid w:val="003F0415"/>
    <w:pPr>
      <w:spacing w:before="60" w:after="0"/>
    </w:pPr>
    <w:rPr>
      <w:b/>
      <w:bCs/>
      <w:color w:val="3F0730"/>
      <w:sz w:val="22"/>
    </w:rPr>
  </w:style>
  <w:style w:type="paragraph" w:styleId="CVlocation" w:customStyle="1">
    <w:name w:val="CV location"/>
    <w:basedOn w:val="BodyText"/>
    <w:uiPriority w:val="99"/>
    <w:rsid w:val="00AB5A91"/>
    <w:pPr>
      <w:spacing w:after="0"/>
    </w:pPr>
    <w:rPr>
      <w:sz w:val="18"/>
    </w:rPr>
  </w:style>
  <w:style w:type="paragraph" w:styleId="CVTitle" w:customStyle="1">
    <w:name w:val="CV Title"/>
    <w:basedOn w:val="BodyText"/>
    <w:uiPriority w:val="99"/>
    <w:qFormat/>
    <w:rsid w:val="00AB5A91"/>
    <w:pPr>
      <w:spacing w:after="0"/>
    </w:pPr>
  </w:style>
  <w:style w:type="paragraph" w:styleId="Backcoverdisclaimer" w:customStyle="1">
    <w:name w:val="Back cover disclaimer"/>
    <w:basedOn w:val="Footer"/>
    <w:uiPriority w:val="99"/>
    <w:qFormat/>
    <w:rsid w:val="00AB5A91"/>
  </w:style>
  <w:style w:type="paragraph" w:styleId="Disclaimertext" w:customStyle="1">
    <w:name w:val="Disclaimer text"/>
    <w:basedOn w:val="Backcoverdisclaimer"/>
    <w:uiPriority w:val="99"/>
    <w:rsid w:val="00AB5A91"/>
  </w:style>
  <w:style w:type="paragraph" w:styleId="SourceNotes" w:customStyle="1">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styleId="SectionHeading" w:customStyle="1">
    <w:name w:val="Section Heading"/>
    <w:basedOn w:val="DocumentTitle"/>
    <w:uiPriority w:val="99"/>
    <w:rsid w:val="00AB5A91"/>
    <w:pPr>
      <w:framePr w:w="10038" w:wrap="notBeside" w:x="1140" w:y="13885"/>
      <w:ind w:left="1080" w:hanging="720"/>
    </w:pPr>
    <w:rPr>
      <w:color w:val="D43900"/>
      <w:sz w:val="56"/>
      <w:szCs w:val="24"/>
    </w:rPr>
  </w:style>
  <w:style w:type="paragraph" w:styleId="SectionHeader" w:customStyle="1">
    <w:name w:val="Section Header"/>
    <w:basedOn w:val="DocumentTitle"/>
    <w:uiPriority w:val="99"/>
    <w:qFormat/>
    <w:rsid w:val="003F0415"/>
    <w:pPr>
      <w:framePr w:w="10038" w:wrap="notBeside" w:x="397" w:y="14053"/>
      <w:numPr>
        <w:numId w:val="25"/>
      </w:numPr>
    </w:pPr>
    <w:rPr>
      <w:color w:val="auto"/>
      <w:sz w:val="56"/>
      <w:szCs w:val="24"/>
    </w:rPr>
  </w:style>
  <w:style w:type="paragraph" w:styleId="SectionSubtitle" w:customStyle="1">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styleId="Shadedheading0" w:customStyle="1">
    <w:name w:val="Shaded heading"/>
    <w:basedOn w:val="SectionHeader"/>
    <w:uiPriority w:val="99"/>
    <w:qFormat/>
    <w:rsid w:val="00AB5A91"/>
    <w:pPr>
      <w:framePr w:wrap="notBeside"/>
      <w:numPr>
        <w:numId w:val="0"/>
      </w:numPr>
      <w:ind w:left="284" w:right="259"/>
    </w:pPr>
    <w:rPr>
      <w:sz w:val="28"/>
      <w:szCs w:val="28"/>
    </w:rPr>
  </w:style>
  <w:style w:type="paragraph" w:styleId="AppendixPageTitle" w:customStyle="1">
    <w:name w:val="Appendix Page Title"/>
    <w:basedOn w:val="PageTitle"/>
    <w:next w:val="BodyText"/>
    <w:uiPriority w:val="99"/>
    <w:qFormat/>
    <w:rsid w:val="00AB5A91"/>
    <w:pPr>
      <w:pageBreakBefore/>
      <w:framePr w:w="8732" w:wrap="notBeside" w:hAnchor="page" w:vAnchor="page" w:x="1589" w:y="772" w:anchorLock="1"/>
      <w:spacing w:before="240"/>
    </w:pPr>
    <w:rPr>
      <w:noProof w:val="0"/>
      <w:sz w:val="48"/>
    </w:rPr>
  </w:style>
  <w:style w:type="paragraph" w:styleId="CVEmail" w:customStyle="1">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eastAsia="Times New Roman" w:cs="Times New Roman"/>
      <w:sz w:val="24"/>
      <w:szCs w:val="24"/>
      <w:lang w:eastAsia="en-GB"/>
    </w:rPr>
  </w:style>
  <w:style w:type="table" w:styleId="NESO" w:customStyle="1">
    <w:name w:val="NESO"/>
    <w:basedOn w:val="TableNormal"/>
    <w:uiPriority w:val="99"/>
    <w:rsid w:val="00892817"/>
    <w:pPr>
      <w:spacing w:before="60" w:after="60"/>
    </w:pPr>
    <w:tblPr>
      <w:tblBorders>
        <w:top w:val="single" w:color="FF00FF" w:sz="4" w:space="0"/>
        <w:bottom w:val="single" w:color="FF00FF" w:sz="4" w:space="0"/>
      </w:tblBorders>
      <w:tblCellMar>
        <w:top w:w="28" w:type="dxa"/>
        <w:left w:w="57" w:type="dxa"/>
        <w:bottom w:w="28" w:type="dxa"/>
        <w:right w:w="57" w:type="dxa"/>
      </w:tblCellMar>
    </w:tblPr>
    <w:tcPr>
      <w:shd w:val="clear" w:color="auto" w:fill="auto"/>
    </w:tcPr>
    <w:tblStylePr w:type="firstRow">
      <w:tblPr/>
      <w:tcPr>
        <w:tcBorders>
          <w:top w:val="single" w:color="FF00FF" w:themeColor="accent1" w:sz="4" w:space="0"/>
          <w:left w:val="nil"/>
          <w:bottom w:val="single" w:color="FF00FF" w:themeColor="accent1" w:sz="8" w:space="0"/>
          <w:right w:val="nil"/>
          <w:insideH w:val="nil"/>
          <w:insideV w:val="nil"/>
          <w:tl2br w:val="nil"/>
          <w:tr2bl w:val="nil"/>
        </w:tcBorders>
        <w:shd w:val="clear" w:color="auto" w:fill="FFFFFF" w:themeFill="background1"/>
      </w:tcPr>
    </w:tblStylePr>
    <w:tblStylePr w:type="lastRow">
      <w:tblPr/>
      <w:tcPr>
        <w:tcBorders>
          <w:top w:val="single" w:color="FF00FF" w:themeColor="accent1" w:sz="4" w:space="0"/>
          <w:bottom w:val="single" w:color="FF00FF" w:themeColor="accent1" w:sz="4" w:space="0"/>
        </w:tcBorders>
        <w:shd w:val="clear" w:color="auto" w:fill="auto"/>
      </w:tcPr>
    </w:tblStylePr>
  </w:style>
  <w:style w:type="table" w:styleId="GridTable4-Accent1">
    <w:name w:val="Grid Table 4 Accent 1"/>
    <w:basedOn w:val="TableNormal"/>
    <w:uiPriority w:val="49"/>
    <w:rsid w:val="002C3FBE"/>
    <w:pPr>
      <w:spacing w:after="0"/>
    </w:pPr>
    <w:rPr>
      <w:kern w:val="2"/>
      <w14:ligatures w14:val="standardContextual"/>
    </w:rPr>
    <w:tblPr>
      <w:tblStyleRowBandSize w:val="1"/>
      <w:tblStyleColBandSize w:val="1"/>
      <w:tblBorders>
        <w:top w:val="single" w:color="D43900" w:sz="4" w:space="0"/>
        <w:left w:val="single" w:color="D43900" w:sz="4" w:space="0"/>
        <w:bottom w:val="single" w:color="D43900" w:sz="4" w:space="0"/>
        <w:right w:val="single" w:color="D43900" w:sz="4" w:space="0"/>
        <w:insideH w:val="single" w:color="D43900" w:sz="4" w:space="0"/>
        <w:insideV w:val="single" w:color="D43900" w:sz="4" w:space="0"/>
      </w:tblBorders>
    </w:tblPr>
    <w:tblStylePr w:type="firstRow">
      <w:rPr>
        <w:b/>
        <w:bCs/>
        <w:color w:val="FFFFFF" w:themeColor="background1"/>
      </w:rPr>
      <w:tblPr/>
      <w:tcPr>
        <w:tcBorders>
          <w:top w:val="single" w:color="FF00FF" w:themeColor="accent1" w:sz="4" w:space="0"/>
          <w:left w:val="single" w:color="FF00FF" w:themeColor="accent1" w:sz="4" w:space="0"/>
          <w:bottom w:val="single" w:color="FF00FF" w:themeColor="accent1" w:sz="4" w:space="0"/>
          <w:right w:val="single" w:color="FF00FF" w:themeColor="accent1" w:sz="4" w:space="0"/>
          <w:insideH w:val="nil"/>
          <w:insideV w:val="nil"/>
        </w:tcBorders>
        <w:shd w:val="clear" w:color="auto" w:fill="FF00FF" w:themeFill="accent1"/>
      </w:tcPr>
    </w:tblStylePr>
    <w:tblStylePr w:type="lastRow">
      <w:rPr>
        <w:b/>
        <w:bCs/>
      </w:rPr>
      <w:tblPr/>
      <w:tcPr>
        <w:tcBorders>
          <w:top w:val="double" w:color="FF00FF" w:themeColor="accent1" w:sz="4" w:space="0"/>
        </w:tcBorders>
      </w:tcPr>
    </w:tblStylePr>
    <w:tblStylePr w:type="firstCol">
      <w:rPr>
        <w:b/>
        <w:bCs/>
      </w:rPr>
    </w:tblStylePr>
    <w:tblStylePr w:type="lastCol">
      <w:rPr>
        <w:b/>
        <w:bCs/>
      </w:rPr>
    </w:tblStylePr>
    <w:tblStylePr w:type="band1Vert">
      <w:tblPr/>
      <w:tcPr>
        <w:shd w:val="clear" w:color="auto" w:fill="FFCCFF" w:themeFill="accent1" w:themeFillTint="33"/>
      </w:tcPr>
    </w:tblStylePr>
    <w:tblStylePr w:type="band1Horz">
      <w:tblPr/>
      <w:tcPr>
        <w:shd w:val="clear" w:color="auto" w:fill="FFCCFF" w:themeFill="accent1" w:themeFillTint="33"/>
      </w:tcPr>
    </w:tblStylePr>
  </w:style>
  <w:style w:type="character" w:styleId="normaltextrun" w:customStyle="1">
    <w:name w:val="normaltextrun"/>
    <w:basedOn w:val="DefaultParagraphFont"/>
    <w:rsid w:val="006A7F42"/>
  </w:style>
  <w:style w:type="character" w:styleId="eop" w:customStyle="1">
    <w:name w:val="eop"/>
    <w:basedOn w:val="DefaultParagraphFont"/>
    <w:rsid w:val="006A7F42"/>
  </w:style>
  <w:style w:type="character" w:styleId="scxp230847503" w:customStyle="1">
    <w:name w:val="scxp230847503"/>
    <w:basedOn w:val="DefaultParagraphFont"/>
    <w:rsid w:val="006A7F42"/>
  </w:style>
  <w:style w:type="paragraph" w:styleId="paragraph" w:customStyle="1">
    <w:name w:val="paragraph"/>
    <w:basedOn w:val="Normal"/>
    <w:rsid w:val="006A7F42"/>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scxp117624391" w:customStyle="1">
    <w:name w:val="scxp117624391"/>
    <w:basedOn w:val="DefaultParagraphFont"/>
    <w:rsid w:val="006A7F42"/>
  </w:style>
  <w:style w:type="character" w:styleId="scxp87897123" w:customStyle="1">
    <w:name w:val="scxp87897123"/>
    <w:basedOn w:val="DefaultParagraphFont"/>
    <w:rsid w:val="006A7F42"/>
  </w:style>
  <w:style w:type="paragraph" w:styleId="Revision">
    <w:name w:val="Revision"/>
    <w:hidden/>
    <w:uiPriority w:val="99"/>
    <w:semiHidden/>
    <w:rsid w:val="00783733"/>
    <w:pPr>
      <w:spacing w:after="0"/>
    </w:pPr>
    <w:rPr>
      <w:kern w:val="2"/>
      <w:sz w:val="22"/>
      <w:szCs w:val="2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248584165">
      <w:bodyDiv w:val="1"/>
      <w:marLeft w:val="0"/>
      <w:marRight w:val="0"/>
      <w:marTop w:val="0"/>
      <w:marBottom w:val="0"/>
      <w:divBdr>
        <w:top w:val="none" w:sz="0" w:space="0" w:color="auto"/>
        <w:left w:val="none" w:sz="0" w:space="0" w:color="auto"/>
        <w:bottom w:val="none" w:sz="0" w:space="0" w:color="auto"/>
        <w:right w:val="none" w:sz="0" w:space="0" w:color="auto"/>
      </w:divBdr>
      <w:divsChild>
        <w:div w:id="611088198">
          <w:marLeft w:val="0"/>
          <w:marRight w:val="0"/>
          <w:marTop w:val="0"/>
          <w:marBottom w:val="0"/>
          <w:divBdr>
            <w:top w:val="none" w:sz="0" w:space="0" w:color="auto"/>
            <w:left w:val="none" w:sz="0" w:space="0" w:color="auto"/>
            <w:bottom w:val="none" w:sz="0" w:space="0" w:color="auto"/>
            <w:right w:val="none" w:sz="0" w:space="0" w:color="auto"/>
          </w:divBdr>
          <w:divsChild>
            <w:div w:id="1384676772">
              <w:marLeft w:val="0"/>
              <w:marRight w:val="0"/>
              <w:marTop w:val="0"/>
              <w:marBottom w:val="0"/>
              <w:divBdr>
                <w:top w:val="none" w:sz="0" w:space="0" w:color="auto"/>
                <w:left w:val="none" w:sz="0" w:space="0" w:color="auto"/>
                <w:bottom w:val="none" w:sz="0" w:space="0" w:color="auto"/>
                <w:right w:val="none" w:sz="0" w:space="0" w:color="auto"/>
              </w:divBdr>
            </w:div>
          </w:divsChild>
        </w:div>
        <w:div w:id="781270676">
          <w:marLeft w:val="0"/>
          <w:marRight w:val="0"/>
          <w:marTop w:val="0"/>
          <w:marBottom w:val="0"/>
          <w:divBdr>
            <w:top w:val="none" w:sz="0" w:space="0" w:color="auto"/>
            <w:left w:val="none" w:sz="0" w:space="0" w:color="auto"/>
            <w:bottom w:val="none" w:sz="0" w:space="0" w:color="auto"/>
            <w:right w:val="none" w:sz="0" w:space="0" w:color="auto"/>
          </w:divBdr>
          <w:divsChild>
            <w:div w:id="481233521">
              <w:marLeft w:val="0"/>
              <w:marRight w:val="0"/>
              <w:marTop w:val="0"/>
              <w:marBottom w:val="0"/>
              <w:divBdr>
                <w:top w:val="none" w:sz="0" w:space="0" w:color="auto"/>
                <w:left w:val="none" w:sz="0" w:space="0" w:color="auto"/>
                <w:bottom w:val="none" w:sz="0" w:space="0" w:color="auto"/>
                <w:right w:val="none" w:sz="0" w:space="0" w:color="auto"/>
              </w:divBdr>
            </w:div>
            <w:div w:id="1417744279">
              <w:marLeft w:val="0"/>
              <w:marRight w:val="0"/>
              <w:marTop w:val="0"/>
              <w:marBottom w:val="0"/>
              <w:divBdr>
                <w:top w:val="none" w:sz="0" w:space="0" w:color="auto"/>
                <w:left w:val="none" w:sz="0" w:space="0" w:color="auto"/>
                <w:bottom w:val="none" w:sz="0" w:space="0" w:color="auto"/>
                <w:right w:val="none" w:sz="0" w:space="0" w:color="auto"/>
              </w:divBdr>
            </w:div>
          </w:divsChild>
        </w:div>
        <w:div w:id="1695573568">
          <w:marLeft w:val="0"/>
          <w:marRight w:val="0"/>
          <w:marTop w:val="0"/>
          <w:marBottom w:val="0"/>
          <w:divBdr>
            <w:top w:val="none" w:sz="0" w:space="0" w:color="auto"/>
            <w:left w:val="none" w:sz="0" w:space="0" w:color="auto"/>
            <w:bottom w:val="none" w:sz="0" w:space="0" w:color="auto"/>
            <w:right w:val="none" w:sz="0" w:space="0" w:color="auto"/>
          </w:divBdr>
          <w:divsChild>
            <w:div w:id="1432974780">
              <w:marLeft w:val="0"/>
              <w:marRight w:val="0"/>
              <w:marTop w:val="0"/>
              <w:marBottom w:val="0"/>
              <w:divBdr>
                <w:top w:val="none" w:sz="0" w:space="0" w:color="auto"/>
                <w:left w:val="none" w:sz="0" w:space="0" w:color="auto"/>
                <w:bottom w:val="none" w:sz="0" w:space="0" w:color="auto"/>
                <w:right w:val="none" w:sz="0" w:space="0" w:color="auto"/>
              </w:divBdr>
            </w:div>
          </w:divsChild>
        </w:div>
        <w:div w:id="1913930705">
          <w:marLeft w:val="0"/>
          <w:marRight w:val="0"/>
          <w:marTop w:val="0"/>
          <w:marBottom w:val="0"/>
          <w:divBdr>
            <w:top w:val="none" w:sz="0" w:space="0" w:color="auto"/>
            <w:left w:val="none" w:sz="0" w:space="0" w:color="auto"/>
            <w:bottom w:val="none" w:sz="0" w:space="0" w:color="auto"/>
            <w:right w:val="none" w:sz="0" w:space="0" w:color="auto"/>
          </w:divBdr>
          <w:divsChild>
            <w:div w:id="1547838863">
              <w:marLeft w:val="0"/>
              <w:marRight w:val="0"/>
              <w:marTop w:val="0"/>
              <w:marBottom w:val="0"/>
              <w:divBdr>
                <w:top w:val="none" w:sz="0" w:space="0" w:color="auto"/>
                <w:left w:val="none" w:sz="0" w:space="0" w:color="auto"/>
                <w:bottom w:val="none" w:sz="0" w:space="0" w:color="auto"/>
                <w:right w:val="none" w:sz="0" w:space="0" w:color="auto"/>
              </w:divBdr>
            </w:div>
          </w:divsChild>
        </w:div>
        <w:div w:id="2093314538">
          <w:marLeft w:val="0"/>
          <w:marRight w:val="0"/>
          <w:marTop w:val="0"/>
          <w:marBottom w:val="0"/>
          <w:divBdr>
            <w:top w:val="none" w:sz="0" w:space="0" w:color="auto"/>
            <w:left w:val="none" w:sz="0" w:space="0" w:color="auto"/>
            <w:bottom w:val="none" w:sz="0" w:space="0" w:color="auto"/>
            <w:right w:val="none" w:sz="0" w:space="0" w:color="auto"/>
          </w:divBdr>
          <w:divsChild>
            <w:div w:id="105601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70087">
      <w:bodyDiv w:val="1"/>
      <w:marLeft w:val="0"/>
      <w:marRight w:val="0"/>
      <w:marTop w:val="0"/>
      <w:marBottom w:val="0"/>
      <w:divBdr>
        <w:top w:val="none" w:sz="0" w:space="0" w:color="auto"/>
        <w:left w:val="none" w:sz="0" w:space="0" w:color="auto"/>
        <w:bottom w:val="none" w:sz="0" w:space="0" w:color="auto"/>
        <w:right w:val="none" w:sz="0" w:space="0" w:color="auto"/>
      </w:divBdr>
    </w:div>
    <w:div w:id="396170003">
      <w:bodyDiv w:val="1"/>
      <w:marLeft w:val="0"/>
      <w:marRight w:val="0"/>
      <w:marTop w:val="0"/>
      <w:marBottom w:val="0"/>
      <w:divBdr>
        <w:top w:val="none" w:sz="0" w:space="0" w:color="auto"/>
        <w:left w:val="none" w:sz="0" w:space="0" w:color="auto"/>
        <w:bottom w:val="none" w:sz="0" w:space="0" w:color="auto"/>
        <w:right w:val="none" w:sz="0" w:space="0" w:color="auto"/>
      </w:divBdr>
      <w:divsChild>
        <w:div w:id="182325370">
          <w:marLeft w:val="0"/>
          <w:marRight w:val="0"/>
          <w:marTop w:val="0"/>
          <w:marBottom w:val="0"/>
          <w:divBdr>
            <w:top w:val="none" w:sz="0" w:space="0" w:color="auto"/>
            <w:left w:val="none" w:sz="0" w:space="0" w:color="auto"/>
            <w:bottom w:val="none" w:sz="0" w:space="0" w:color="auto"/>
            <w:right w:val="none" w:sz="0" w:space="0" w:color="auto"/>
          </w:divBdr>
          <w:divsChild>
            <w:div w:id="150956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17837">
      <w:bodyDiv w:val="1"/>
      <w:marLeft w:val="0"/>
      <w:marRight w:val="0"/>
      <w:marTop w:val="0"/>
      <w:marBottom w:val="0"/>
      <w:divBdr>
        <w:top w:val="none" w:sz="0" w:space="0" w:color="auto"/>
        <w:left w:val="none" w:sz="0" w:space="0" w:color="auto"/>
        <w:bottom w:val="none" w:sz="0" w:space="0" w:color="auto"/>
        <w:right w:val="none" w:sz="0" w:space="0" w:color="auto"/>
      </w:divBdr>
    </w:div>
    <w:div w:id="400753488">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504247305">
      <w:bodyDiv w:val="1"/>
      <w:marLeft w:val="0"/>
      <w:marRight w:val="0"/>
      <w:marTop w:val="0"/>
      <w:marBottom w:val="0"/>
      <w:divBdr>
        <w:top w:val="none" w:sz="0" w:space="0" w:color="auto"/>
        <w:left w:val="none" w:sz="0" w:space="0" w:color="auto"/>
        <w:bottom w:val="none" w:sz="0" w:space="0" w:color="auto"/>
        <w:right w:val="none" w:sz="0" w:space="0" w:color="auto"/>
      </w:divBdr>
      <w:divsChild>
        <w:div w:id="1910337911">
          <w:marLeft w:val="0"/>
          <w:marRight w:val="0"/>
          <w:marTop w:val="0"/>
          <w:marBottom w:val="0"/>
          <w:divBdr>
            <w:top w:val="none" w:sz="0" w:space="0" w:color="auto"/>
            <w:left w:val="none" w:sz="0" w:space="0" w:color="auto"/>
            <w:bottom w:val="none" w:sz="0" w:space="0" w:color="auto"/>
            <w:right w:val="none" w:sz="0" w:space="0" w:color="auto"/>
          </w:divBdr>
          <w:divsChild>
            <w:div w:id="113320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730542408">
      <w:bodyDiv w:val="1"/>
      <w:marLeft w:val="0"/>
      <w:marRight w:val="0"/>
      <w:marTop w:val="0"/>
      <w:marBottom w:val="0"/>
      <w:divBdr>
        <w:top w:val="none" w:sz="0" w:space="0" w:color="auto"/>
        <w:left w:val="none" w:sz="0" w:space="0" w:color="auto"/>
        <w:bottom w:val="none" w:sz="0" w:space="0" w:color="auto"/>
        <w:right w:val="none" w:sz="0" w:space="0" w:color="auto"/>
      </w:divBdr>
      <w:divsChild>
        <w:div w:id="1941526641">
          <w:marLeft w:val="0"/>
          <w:marRight w:val="0"/>
          <w:marTop w:val="0"/>
          <w:marBottom w:val="0"/>
          <w:divBdr>
            <w:top w:val="none" w:sz="0" w:space="0" w:color="auto"/>
            <w:left w:val="none" w:sz="0" w:space="0" w:color="auto"/>
            <w:bottom w:val="none" w:sz="0" w:space="0" w:color="auto"/>
            <w:right w:val="none" w:sz="0" w:space="0" w:color="auto"/>
          </w:divBdr>
          <w:divsChild>
            <w:div w:id="35947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547259205">
      <w:bodyDiv w:val="1"/>
      <w:marLeft w:val="0"/>
      <w:marRight w:val="0"/>
      <w:marTop w:val="0"/>
      <w:marBottom w:val="0"/>
      <w:divBdr>
        <w:top w:val="none" w:sz="0" w:space="0" w:color="auto"/>
        <w:left w:val="none" w:sz="0" w:space="0" w:color="auto"/>
        <w:bottom w:val="none" w:sz="0" w:space="0" w:color="auto"/>
        <w:right w:val="none" w:sz="0" w:space="0" w:color="auto"/>
      </w:divBdr>
      <w:divsChild>
        <w:div w:id="377121775">
          <w:marLeft w:val="0"/>
          <w:marRight w:val="0"/>
          <w:marTop w:val="0"/>
          <w:marBottom w:val="0"/>
          <w:divBdr>
            <w:top w:val="none" w:sz="0" w:space="0" w:color="auto"/>
            <w:left w:val="none" w:sz="0" w:space="0" w:color="auto"/>
            <w:bottom w:val="none" w:sz="0" w:space="0" w:color="auto"/>
            <w:right w:val="none" w:sz="0" w:space="0" w:color="auto"/>
          </w:divBdr>
          <w:divsChild>
            <w:div w:id="256061658">
              <w:marLeft w:val="0"/>
              <w:marRight w:val="0"/>
              <w:marTop w:val="0"/>
              <w:marBottom w:val="0"/>
              <w:divBdr>
                <w:top w:val="none" w:sz="0" w:space="0" w:color="auto"/>
                <w:left w:val="none" w:sz="0" w:space="0" w:color="auto"/>
                <w:bottom w:val="none" w:sz="0" w:space="0" w:color="auto"/>
                <w:right w:val="none" w:sz="0" w:space="0" w:color="auto"/>
              </w:divBdr>
            </w:div>
            <w:div w:id="613949553">
              <w:marLeft w:val="0"/>
              <w:marRight w:val="0"/>
              <w:marTop w:val="0"/>
              <w:marBottom w:val="0"/>
              <w:divBdr>
                <w:top w:val="none" w:sz="0" w:space="0" w:color="auto"/>
                <w:left w:val="none" w:sz="0" w:space="0" w:color="auto"/>
                <w:bottom w:val="none" w:sz="0" w:space="0" w:color="auto"/>
                <w:right w:val="none" w:sz="0" w:space="0" w:color="auto"/>
              </w:divBdr>
            </w:div>
          </w:divsChild>
        </w:div>
        <w:div w:id="463549807">
          <w:marLeft w:val="0"/>
          <w:marRight w:val="0"/>
          <w:marTop w:val="0"/>
          <w:marBottom w:val="0"/>
          <w:divBdr>
            <w:top w:val="none" w:sz="0" w:space="0" w:color="auto"/>
            <w:left w:val="none" w:sz="0" w:space="0" w:color="auto"/>
            <w:bottom w:val="none" w:sz="0" w:space="0" w:color="auto"/>
            <w:right w:val="none" w:sz="0" w:space="0" w:color="auto"/>
          </w:divBdr>
          <w:divsChild>
            <w:div w:id="366299719">
              <w:marLeft w:val="0"/>
              <w:marRight w:val="0"/>
              <w:marTop w:val="0"/>
              <w:marBottom w:val="0"/>
              <w:divBdr>
                <w:top w:val="none" w:sz="0" w:space="0" w:color="auto"/>
                <w:left w:val="none" w:sz="0" w:space="0" w:color="auto"/>
                <w:bottom w:val="none" w:sz="0" w:space="0" w:color="auto"/>
                <w:right w:val="none" w:sz="0" w:space="0" w:color="auto"/>
              </w:divBdr>
            </w:div>
          </w:divsChild>
        </w:div>
        <w:div w:id="1150748526">
          <w:marLeft w:val="0"/>
          <w:marRight w:val="0"/>
          <w:marTop w:val="0"/>
          <w:marBottom w:val="0"/>
          <w:divBdr>
            <w:top w:val="none" w:sz="0" w:space="0" w:color="auto"/>
            <w:left w:val="none" w:sz="0" w:space="0" w:color="auto"/>
            <w:bottom w:val="none" w:sz="0" w:space="0" w:color="auto"/>
            <w:right w:val="none" w:sz="0" w:space="0" w:color="auto"/>
          </w:divBdr>
          <w:divsChild>
            <w:div w:id="2047290022">
              <w:marLeft w:val="0"/>
              <w:marRight w:val="0"/>
              <w:marTop w:val="0"/>
              <w:marBottom w:val="0"/>
              <w:divBdr>
                <w:top w:val="none" w:sz="0" w:space="0" w:color="auto"/>
                <w:left w:val="none" w:sz="0" w:space="0" w:color="auto"/>
                <w:bottom w:val="none" w:sz="0" w:space="0" w:color="auto"/>
                <w:right w:val="none" w:sz="0" w:space="0" w:color="auto"/>
              </w:divBdr>
            </w:div>
          </w:divsChild>
        </w:div>
        <w:div w:id="1976985395">
          <w:marLeft w:val="0"/>
          <w:marRight w:val="0"/>
          <w:marTop w:val="0"/>
          <w:marBottom w:val="0"/>
          <w:divBdr>
            <w:top w:val="none" w:sz="0" w:space="0" w:color="auto"/>
            <w:left w:val="none" w:sz="0" w:space="0" w:color="auto"/>
            <w:bottom w:val="none" w:sz="0" w:space="0" w:color="auto"/>
            <w:right w:val="none" w:sz="0" w:space="0" w:color="auto"/>
          </w:divBdr>
          <w:divsChild>
            <w:div w:id="1756629753">
              <w:marLeft w:val="0"/>
              <w:marRight w:val="0"/>
              <w:marTop w:val="0"/>
              <w:marBottom w:val="0"/>
              <w:divBdr>
                <w:top w:val="none" w:sz="0" w:space="0" w:color="auto"/>
                <w:left w:val="none" w:sz="0" w:space="0" w:color="auto"/>
                <w:bottom w:val="none" w:sz="0" w:space="0" w:color="auto"/>
                <w:right w:val="none" w:sz="0" w:space="0" w:color="auto"/>
              </w:divBdr>
            </w:div>
          </w:divsChild>
        </w:div>
        <w:div w:id="2041003075">
          <w:marLeft w:val="0"/>
          <w:marRight w:val="0"/>
          <w:marTop w:val="0"/>
          <w:marBottom w:val="0"/>
          <w:divBdr>
            <w:top w:val="none" w:sz="0" w:space="0" w:color="auto"/>
            <w:left w:val="none" w:sz="0" w:space="0" w:color="auto"/>
            <w:bottom w:val="none" w:sz="0" w:space="0" w:color="auto"/>
            <w:right w:val="none" w:sz="0" w:space="0" w:color="auto"/>
          </w:divBdr>
          <w:divsChild>
            <w:div w:id="144153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4825">
      <w:bodyDiv w:val="1"/>
      <w:marLeft w:val="0"/>
      <w:marRight w:val="0"/>
      <w:marTop w:val="0"/>
      <w:marBottom w:val="0"/>
      <w:divBdr>
        <w:top w:val="none" w:sz="0" w:space="0" w:color="auto"/>
        <w:left w:val="none" w:sz="0" w:space="0" w:color="auto"/>
        <w:bottom w:val="none" w:sz="0" w:space="0" w:color="auto"/>
        <w:right w:val="none" w:sz="0" w:space="0" w:color="auto"/>
      </w:divBdr>
      <w:divsChild>
        <w:div w:id="1412922356">
          <w:marLeft w:val="0"/>
          <w:marRight w:val="0"/>
          <w:marTop w:val="0"/>
          <w:marBottom w:val="0"/>
          <w:divBdr>
            <w:top w:val="none" w:sz="0" w:space="0" w:color="auto"/>
            <w:left w:val="none" w:sz="0" w:space="0" w:color="auto"/>
            <w:bottom w:val="none" w:sz="0" w:space="0" w:color="auto"/>
            <w:right w:val="none" w:sz="0" w:space="0" w:color="auto"/>
          </w:divBdr>
        </w:div>
        <w:div w:id="1553271450">
          <w:marLeft w:val="0"/>
          <w:marRight w:val="0"/>
          <w:marTop w:val="0"/>
          <w:marBottom w:val="0"/>
          <w:divBdr>
            <w:top w:val="none" w:sz="0" w:space="0" w:color="auto"/>
            <w:left w:val="none" w:sz="0" w:space="0" w:color="auto"/>
            <w:bottom w:val="none" w:sz="0" w:space="0" w:color="auto"/>
            <w:right w:val="none" w:sz="0" w:space="0" w:color="auto"/>
          </w:divBdr>
        </w:div>
        <w:div w:id="858936520">
          <w:marLeft w:val="0"/>
          <w:marRight w:val="0"/>
          <w:marTop w:val="0"/>
          <w:marBottom w:val="0"/>
          <w:divBdr>
            <w:top w:val="none" w:sz="0" w:space="0" w:color="auto"/>
            <w:left w:val="none" w:sz="0" w:space="0" w:color="auto"/>
            <w:bottom w:val="none" w:sz="0" w:space="0" w:color="auto"/>
            <w:right w:val="none" w:sz="0" w:space="0" w:color="auto"/>
          </w:divBdr>
        </w:div>
        <w:div w:id="713773081">
          <w:marLeft w:val="0"/>
          <w:marRight w:val="0"/>
          <w:marTop w:val="0"/>
          <w:marBottom w:val="0"/>
          <w:divBdr>
            <w:top w:val="none" w:sz="0" w:space="0" w:color="auto"/>
            <w:left w:val="none" w:sz="0" w:space="0" w:color="auto"/>
            <w:bottom w:val="none" w:sz="0" w:space="0" w:color="auto"/>
            <w:right w:val="none" w:sz="0" w:space="0" w:color="auto"/>
          </w:divBdr>
        </w:div>
      </w:divsChild>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1983775982">
      <w:bodyDiv w:val="1"/>
      <w:marLeft w:val="0"/>
      <w:marRight w:val="0"/>
      <w:marTop w:val="0"/>
      <w:marBottom w:val="0"/>
      <w:divBdr>
        <w:top w:val="none" w:sz="0" w:space="0" w:color="auto"/>
        <w:left w:val="none" w:sz="0" w:space="0" w:color="auto"/>
        <w:bottom w:val="none" w:sz="0" w:space="0" w:color="auto"/>
        <w:right w:val="none" w:sz="0" w:space="0" w:color="auto"/>
      </w:divBdr>
      <w:divsChild>
        <w:div w:id="120736878">
          <w:marLeft w:val="0"/>
          <w:marRight w:val="0"/>
          <w:marTop w:val="0"/>
          <w:marBottom w:val="0"/>
          <w:divBdr>
            <w:top w:val="none" w:sz="0" w:space="0" w:color="auto"/>
            <w:left w:val="none" w:sz="0" w:space="0" w:color="auto"/>
            <w:bottom w:val="none" w:sz="0" w:space="0" w:color="auto"/>
            <w:right w:val="none" w:sz="0" w:space="0" w:color="auto"/>
          </w:divBdr>
        </w:div>
        <w:div w:id="730924552">
          <w:marLeft w:val="0"/>
          <w:marRight w:val="0"/>
          <w:marTop w:val="0"/>
          <w:marBottom w:val="0"/>
          <w:divBdr>
            <w:top w:val="none" w:sz="0" w:space="0" w:color="auto"/>
            <w:left w:val="none" w:sz="0" w:space="0" w:color="auto"/>
            <w:bottom w:val="none" w:sz="0" w:space="0" w:color="auto"/>
            <w:right w:val="none" w:sz="0" w:space="0" w:color="auto"/>
          </w:divBdr>
        </w:div>
        <w:div w:id="1649357168">
          <w:marLeft w:val="0"/>
          <w:marRight w:val="0"/>
          <w:marTop w:val="0"/>
          <w:marBottom w:val="0"/>
          <w:divBdr>
            <w:top w:val="none" w:sz="0" w:space="0" w:color="auto"/>
            <w:left w:val="none" w:sz="0" w:space="0" w:color="auto"/>
            <w:bottom w:val="none" w:sz="0" w:space="0" w:color="auto"/>
            <w:right w:val="none" w:sz="0" w:space="0" w:color="auto"/>
          </w:divBdr>
        </w:div>
        <w:div w:id="1012338649">
          <w:marLeft w:val="0"/>
          <w:marRight w:val="0"/>
          <w:marTop w:val="0"/>
          <w:marBottom w:val="0"/>
          <w:divBdr>
            <w:top w:val="none" w:sz="0" w:space="0" w:color="auto"/>
            <w:left w:val="none" w:sz="0" w:space="0" w:color="auto"/>
            <w:bottom w:val="none" w:sz="0" w:space="0" w:color="auto"/>
            <w:right w:val="none" w:sz="0" w:space="0" w:color="auto"/>
          </w:divBdr>
        </w:div>
      </w:divsChild>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14325087">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https://www.neso.energy/industry-information/codes/connection-and-use-system-code-cusc/cusc-forum" TargetMode="External" Id="Rf9489680eeb14c8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2D5E345AD4BBBAE16F051795DFD78"/>
        <w:category>
          <w:name w:val="General"/>
          <w:gallery w:val="placeholder"/>
        </w:category>
        <w:types>
          <w:type w:val="bbPlcHdr"/>
        </w:types>
        <w:behaviors>
          <w:behavior w:val="content"/>
        </w:behaviors>
        <w:guid w:val="{34CA05DA-5B6C-46EB-859A-6ECEC0E70EB5}"/>
      </w:docPartPr>
      <w:docPartBody>
        <w:p xmlns:wp14="http://schemas.microsoft.com/office/word/2010/wordml" w:rsidR="00F829DC" w:rsidP="009D44FB" w:rsidRDefault="009D44FB" w14:paraId="6358D8DA" wp14:textId="77777777">
          <w:pPr>
            <w:pStyle w:val="CBD2D5E345AD4BBBAE16F051795DFD78"/>
          </w:pPr>
          <w:r w:rsidRPr="000770F3">
            <w:rPr>
              <w:rStyle w:val="PlaceholderText"/>
            </w:rPr>
            <w:t>Click or tap to enter a date.</w:t>
          </w:r>
        </w:p>
      </w:docPartBody>
    </w:docPart>
    <w:docPart>
      <w:docPartPr>
        <w:name w:val="41732BF1235E4FB6905EF367796FC150"/>
        <w:category>
          <w:name w:val="General"/>
          <w:gallery w:val="placeholder"/>
        </w:category>
        <w:types>
          <w:type w:val="bbPlcHdr"/>
        </w:types>
        <w:behaviors>
          <w:behavior w:val="content"/>
        </w:behaviors>
        <w:guid w:val="{E4266DDB-4C4E-4EC6-B450-58C84086AA0C}"/>
      </w:docPartPr>
      <w:docPartBody>
        <w:p xmlns:wp14="http://schemas.microsoft.com/office/word/2010/wordml" w:rsidR="00F829DC" w:rsidP="009D44FB" w:rsidRDefault="009D44FB" w14:paraId="713429F5" wp14:textId="77777777">
          <w:pPr>
            <w:pStyle w:val="41732BF1235E4FB6905EF367796FC150"/>
          </w:pPr>
          <w:r>
            <w:rPr>
              <w:rStyle w:val="PlaceholderText"/>
            </w:rPr>
            <w:t>Enter room name</w:t>
          </w:r>
        </w:p>
      </w:docPartBody>
    </w:docPart>
    <w:docPart>
      <w:docPartPr>
        <w:name w:val="C0A0C7BE3B894D2D9297C397C5AFB571"/>
        <w:category>
          <w:name w:val="General"/>
          <w:gallery w:val="placeholder"/>
        </w:category>
        <w:types>
          <w:type w:val="bbPlcHdr"/>
        </w:types>
        <w:behaviors>
          <w:behavior w:val="content"/>
        </w:behaviors>
        <w:guid w:val="{FB9F8641-FF98-40B8-91E6-232973CB7DB0}"/>
      </w:docPartPr>
      <w:docPartBody>
        <w:p xmlns:wp14="http://schemas.microsoft.com/office/word/2010/wordml" w:rsidR="00F829DC" w:rsidP="009D44FB" w:rsidRDefault="009D44FB" w14:paraId="2CDA32BB" wp14:textId="77777777">
          <w:pPr>
            <w:pStyle w:val="C0A0C7BE3B894D2D9297C397C5AFB571"/>
          </w:pPr>
          <w:r>
            <w:rPr>
              <w:rStyle w:val="PlaceholderText"/>
            </w:rPr>
            <w:t>##:## AM/PM</w:t>
          </w:r>
        </w:p>
      </w:docPartBody>
    </w:docPart>
    <w:docPart>
      <w:docPartPr>
        <w:name w:val="4DC7F516B945496C9FD9F95736BAD4DA"/>
        <w:category>
          <w:name w:val="General"/>
          <w:gallery w:val="placeholder"/>
        </w:category>
        <w:types>
          <w:type w:val="bbPlcHdr"/>
        </w:types>
        <w:behaviors>
          <w:behavior w:val="content"/>
        </w:behaviors>
        <w:guid w:val="{6F0B4CFB-4757-4E82-8B31-47655A421C7A}"/>
      </w:docPartPr>
      <w:docPartBody>
        <w:p xmlns:wp14="http://schemas.microsoft.com/office/word/2010/wordml" w:rsidR="00F829DC" w:rsidP="009D44FB" w:rsidRDefault="009D44FB" w14:paraId="5805C289" wp14:textId="77777777">
          <w:pPr>
            <w:pStyle w:val="4DC7F516B945496C9FD9F95736BAD4DA"/>
          </w:pPr>
          <w:r>
            <w:rPr>
              <w:rStyle w:val="PlaceholderText"/>
            </w:rPr>
            <w:t>##:## AM/PM</w:t>
          </w:r>
        </w:p>
      </w:docPartBody>
    </w:docPart>
    <w:docPart>
      <w:docPartPr>
        <w:name w:val="57F00D6228FB4C8A9F6C3F5E3247FB8B"/>
        <w:category>
          <w:name w:val="General"/>
          <w:gallery w:val="placeholder"/>
        </w:category>
        <w:types>
          <w:type w:val="bbPlcHdr"/>
        </w:types>
        <w:behaviors>
          <w:behavior w:val="content"/>
        </w:behaviors>
        <w:guid w:val="{221B8E2F-77B4-4481-B5CE-F324CEC02CE9}"/>
      </w:docPartPr>
      <w:docPartBody>
        <w:p xmlns:wp14="http://schemas.microsoft.com/office/word/2010/wordml" w:rsidR="00F829DC" w:rsidP="009D44FB" w:rsidRDefault="009D44FB" w14:paraId="3FBA781C" wp14:textId="77777777">
          <w:pPr>
            <w:pStyle w:val="57F00D6228FB4C8A9F6C3F5E3247FB8B"/>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6C55139432AE424A8EBFE6D7C7F0A4EC"/>
        <w:category>
          <w:name w:val="General"/>
          <w:gallery w:val="placeholder"/>
        </w:category>
        <w:types>
          <w:type w:val="bbPlcHdr"/>
        </w:types>
        <w:behaviors>
          <w:behavior w:val="content"/>
        </w:behaviors>
        <w:guid w:val="{FB5D5639-1E93-4F6E-9B62-830B58C8BC6D}"/>
      </w:docPartPr>
      <w:docPartBody>
        <w:p xmlns:wp14="http://schemas.microsoft.com/office/word/2010/wordml" w:rsidR="00BE7BF0" w:rsidP="00A34722" w:rsidRDefault="00A34722" w14:paraId="2BA00E10" wp14:textId="77777777">
          <w:pPr>
            <w:pStyle w:val="6C55139432AE424A8EBFE6D7C7F0A4EC"/>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99B70038FDA84E1B80974AD746A57BD7"/>
        <w:category>
          <w:name w:val="General"/>
          <w:gallery w:val="placeholder"/>
        </w:category>
        <w:types>
          <w:type w:val="bbPlcHdr"/>
        </w:types>
        <w:behaviors>
          <w:behavior w:val="content"/>
        </w:behaviors>
        <w:guid w:val="{B97997E0-866D-4351-8BB7-EEF064EBEE48}"/>
      </w:docPartPr>
      <w:docPartBody>
        <w:p xmlns:wp14="http://schemas.microsoft.com/office/word/2010/wordml" w:rsidR="005C24AC" w:rsidP="001D1119" w:rsidRDefault="001D1119" w14:paraId="3F2FC0FA" wp14:textId="77777777">
          <w:pPr>
            <w:pStyle w:val="99B70038FDA84E1B80974AD746A57BD7"/>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B7F6B91077AA4CA2BFAA5542FAC4C8E9"/>
        <w:category>
          <w:name w:val="General"/>
          <w:gallery w:val="placeholder"/>
        </w:category>
        <w:types>
          <w:type w:val="bbPlcHdr"/>
        </w:types>
        <w:behaviors>
          <w:behavior w:val="content"/>
        </w:behaviors>
        <w:guid w:val="{7E8489FE-7762-445E-B8E2-D48724A91AD2}"/>
      </w:docPartPr>
      <w:docPartBody>
        <w:p xmlns:wp14="http://schemas.microsoft.com/office/word/2010/wordml" w:rsidR="005C24AC" w:rsidP="001D1119" w:rsidRDefault="001D1119" w14:paraId="691FDCF2" wp14:textId="77777777">
          <w:pPr>
            <w:pStyle w:val="B7F6B91077AA4CA2BFAA5542FAC4C8E9"/>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34BE5357962E4FE3807D63BC7B1B93E5"/>
        <w:category>
          <w:name w:val="General"/>
          <w:gallery w:val="placeholder"/>
        </w:category>
        <w:types>
          <w:type w:val="bbPlcHdr"/>
        </w:types>
        <w:behaviors>
          <w:behavior w:val="content"/>
        </w:behaviors>
        <w:guid w:val="{2B1C8AB0-AB34-492E-99EC-9AB8970A80BF}"/>
      </w:docPartPr>
      <w:docPartBody>
        <w:p xmlns:wp14="http://schemas.microsoft.com/office/word/2010/wordml" w:rsidR="005C24AC" w:rsidP="001D1119" w:rsidRDefault="001D1119" w14:paraId="69B90412" wp14:textId="77777777">
          <w:pPr>
            <w:pStyle w:val="34BE5357962E4FE3807D63BC7B1B93E5"/>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3F1710883DB648CEBA953CDAC0729233"/>
        <w:category>
          <w:name w:val="General"/>
          <w:gallery w:val="placeholder"/>
        </w:category>
        <w:types>
          <w:type w:val="bbPlcHdr"/>
        </w:types>
        <w:behaviors>
          <w:behavior w:val="content"/>
        </w:behaviors>
        <w:guid w:val="{D8A7F7E9-B857-485A-898A-E013AC519257}"/>
      </w:docPartPr>
      <w:docPartBody>
        <w:p xmlns:wp14="http://schemas.microsoft.com/office/word/2010/wordml" w:rsidR="005C24AC" w:rsidP="001D1119" w:rsidRDefault="001D1119" w14:paraId="6660F22F" wp14:textId="77777777">
          <w:pPr>
            <w:pStyle w:val="3F1710883DB648CEBA953CDAC0729233"/>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D7C75476413248B4AADC876EB3387E3F"/>
        <w:category>
          <w:name w:val="General"/>
          <w:gallery w:val="placeholder"/>
        </w:category>
        <w:types>
          <w:type w:val="bbPlcHdr"/>
        </w:types>
        <w:behaviors>
          <w:behavior w:val="content"/>
        </w:behaviors>
        <w:guid w:val="{FD3FDD9C-87B1-4CAD-B830-AAD9EBA1230A}"/>
      </w:docPartPr>
      <w:docPartBody>
        <w:p xmlns:wp14="http://schemas.microsoft.com/office/word/2010/wordml" w:rsidR="005C24AC" w:rsidP="001D1119" w:rsidRDefault="001D1119" w14:paraId="1DCF4086" wp14:textId="77777777">
          <w:pPr>
            <w:pStyle w:val="D7C75476413248B4AADC876EB3387E3F"/>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A2970DD7286C4CC994FC2BF22A41EB84"/>
        <w:category>
          <w:name w:val="General"/>
          <w:gallery w:val="placeholder"/>
        </w:category>
        <w:types>
          <w:type w:val="bbPlcHdr"/>
        </w:types>
        <w:behaviors>
          <w:behavior w:val="content"/>
        </w:behaviors>
        <w:guid w:val="{523F2E4D-3E74-4FB4-96C8-D18EBC15434C}"/>
      </w:docPartPr>
      <w:docPartBody>
        <w:p xmlns:wp14="http://schemas.microsoft.com/office/word/2010/wordml" w:rsidR="005C24AC" w:rsidP="001D1119" w:rsidRDefault="001D1119" w14:paraId="18060F59" wp14:textId="77777777">
          <w:pPr>
            <w:pStyle w:val="A2970DD7286C4CC994FC2BF22A41EB84"/>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C93482120BF6444AA7BB047E27F9C70F"/>
        <w:category>
          <w:name w:val="General"/>
          <w:gallery w:val="placeholder"/>
        </w:category>
        <w:types>
          <w:type w:val="bbPlcHdr"/>
        </w:types>
        <w:behaviors>
          <w:behavior w:val="content"/>
        </w:behaviors>
        <w:guid w:val="{B2E6DF19-F909-4B63-9A8E-692DC53C657C}"/>
      </w:docPartPr>
      <w:docPartBody>
        <w:p xmlns:wp14="http://schemas.microsoft.com/office/word/2010/wordml" w:rsidR="00812D68" w:rsidP="00232D7A" w:rsidRDefault="00232D7A" w14:paraId="6583E302" wp14:textId="77777777">
          <w:pPr>
            <w:pStyle w:val="C93482120BF6444AA7BB047E27F9C70F"/>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8190431B3CB24917B49154BBA8270371"/>
        <w:category>
          <w:name w:val="General"/>
          <w:gallery w:val="placeholder"/>
        </w:category>
        <w:types>
          <w:type w:val="bbPlcHdr"/>
        </w:types>
        <w:behaviors>
          <w:behavior w:val="content"/>
        </w:behaviors>
        <w:guid w:val="{24A8BFD0-5BC2-44CB-B24F-23E492C10F16}"/>
      </w:docPartPr>
      <w:docPartBody>
        <w:p xmlns:wp14="http://schemas.microsoft.com/office/word/2010/wordml" w:rsidR="00812D68" w:rsidP="00232D7A" w:rsidRDefault="00232D7A" w14:paraId="52468368" wp14:textId="77777777">
          <w:pPr>
            <w:pStyle w:val="8190431B3CB24917B49154BBA8270371"/>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C607B2E255524175A78B19B68FAA70E9"/>
        <w:category>
          <w:name w:val="General"/>
          <w:gallery w:val="placeholder"/>
        </w:category>
        <w:types>
          <w:type w:val="bbPlcHdr"/>
        </w:types>
        <w:behaviors>
          <w:behavior w:val="content"/>
        </w:behaviors>
        <w:guid w:val="{5C27D0E5-3DFB-4F70-9D06-D539DA36386E}"/>
      </w:docPartPr>
      <w:docPartBody>
        <w:p xmlns:wp14="http://schemas.microsoft.com/office/word/2010/wordml" w:rsidR="00812D68" w:rsidP="00232D7A" w:rsidRDefault="00232D7A" w14:paraId="21D0F04B" wp14:textId="77777777">
          <w:pPr>
            <w:pStyle w:val="C607B2E255524175A78B19B68FAA70E9"/>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535F31B8A66548208A6222B143B9033E"/>
        <w:category>
          <w:name w:val="General"/>
          <w:gallery w:val="placeholder"/>
        </w:category>
        <w:types>
          <w:type w:val="bbPlcHdr"/>
        </w:types>
        <w:behaviors>
          <w:behavior w:val="content"/>
        </w:behaviors>
        <w:guid w:val="{E338AA70-1446-4845-A294-13654940D5F0}"/>
      </w:docPartPr>
      <w:docPartBody>
        <w:p xmlns:wp14="http://schemas.microsoft.com/office/word/2010/wordml" w:rsidR="00812D68" w:rsidP="00232D7A" w:rsidRDefault="00232D7A" w14:paraId="7BA821A9" wp14:textId="77777777">
          <w:pPr>
            <w:pStyle w:val="535F31B8A66548208A6222B143B9033E"/>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7E492DEF3BFE4893AC9F4545921AED3A"/>
        <w:category>
          <w:name w:val="General"/>
          <w:gallery w:val="placeholder"/>
        </w:category>
        <w:types>
          <w:type w:val="bbPlcHdr"/>
        </w:types>
        <w:behaviors>
          <w:behavior w:val="content"/>
        </w:behaviors>
        <w:guid w:val="{B717273A-0A0E-433E-9AD7-C7C86D052B0D}"/>
      </w:docPartPr>
      <w:docPartBody>
        <w:p xmlns:wp14="http://schemas.microsoft.com/office/word/2010/wordml" w:rsidR="00812D68" w:rsidP="00232D7A" w:rsidRDefault="00232D7A" w14:paraId="6039AFFC" wp14:textId="77777777">
          <w:pPr>
            <w:pStyle w:val="7E492DEF3BFE4893AC9F4545921AED3A"/>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85AEE181606A4DF0818F657143FC8FE3"/>
        <w:category>
          <w:name w:val="General"/>
          <w:gallery w:val="placeholder"/>
        </w:category>
        <w:types>
          <w:type w:val="bbPlcHdr"/>
        </w:types>
        <w:behaviors>
          <w:behavior w:val="content"/>
        </w:behaviors>
        <w:guid w:val="{8901F369-44D6-4256-AB08-7F5CEB5F5EF5}"/>
      </w:docPartPr>
      <w:docPartBody>
        <w:p xmlns:wp14="http://schemas.microsoft.com/office/word/2010/wordml" w:rsidR="00812D68" w:rsidP="00232D7A" w:rsidRDefault="00232D7A" w14:paraId="0C75E109" wp14:textId="77777777">
          <w:pPr>
            <w:pStyle w:val="85AEE181606A4DF0818F657143FC8FE3"/>
          </w:pPr>
          <w:r w:rsidRPr="00A16AB5">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C82"/>
    <w:rsid w:val="0000520A"/>
    <w:rsid w:val="0006728F"/>
    <w:rsid w:val="000B39C4"/>
    <w:rsid w:val="000B3D4B"/>
    <w:rsid w:val="000C4327"/>
    <w:rsid w:val="00130D22"/>
    <w:rsid w:val="00136648"/>
    <w:rsid w:val="00141C82"/>
    <w:rsid w:val="00153ED0"/>
    <w:rsid w:val="001A762D"/>
    <w:rsid w:val="001D1119"/>
    <w:rsid w:val="001D4DF7"/>
    <w:rsid w:val="001F3865"/>
    <w:rsid w:val="00232D7A"/>
    <w:rsid w:val="00232E71"/>
    <w:rsid w:val="00252D08"/>
    <w:rsid w:val="00263528"/>
    <w:rsid w:val="00316E10"/>
    <w:rsid w:val="003375CC"/>
    <w:rsid w:val="00395F44"/>
    <w:rsid w:val="004141A1"/>
    <w:rsid w:val="0045478C"/>
    <w:rsid w:val="00462934"/>
    <w:rsid w:val="00471A27"/>
    <w:rsid w:val="004A5CB3"/>
    <w:rsid w:val="004B1D56"/>
    <w:rsid w:val="004B3EB1"/>
    <w:rsid w:val="005323BA"/>
    <w:rsid w:val="00557D57"/>
    <w:rsid w:val="00562AA0"/>
    <w:rsid w:val="005A020F"/>
    <w:rsid w:val="005C24AC"/>
    <w:rsid w:val="005F6927"/>
    <w:rsid w:val="00640A00"/>
    <w:rsid w:val="006766A0"/>
    <w:rsid w:val="00686C82"/>
    <w:rsid w:val="007150A6"/>
    <w:rsid w:val="00733115"/>
    <w:rsid w:val="00740982"/>
    <w:rsid w:val="00773412"/>
    <w:rsid w:val="00812D68"/>
    <w:rsid w:val="008A5321"/>
    <w:rsid w:val="0098072A"/>
    <w:rsid w:val="00992C90"/>
    <w:rsid w:val="009D44FB"/>
    <w:rsid w:val="009E0BA3"/>
    <w:rsid w:val="009E3AD4"/>
    <w:rsid w:val="009E6A1A"/>
    <w:rsid w:val="00A34722"/>
    <w:rsid w:val="00A35B4B"/>
    <w:rsid w:val="00A73516"/>
    <w:rsid w:val="00AC3E5D"/>
    <w:rsid w:val="00B60BE4"/>
    <w:rsid w:val="00B830A2"/>
    <w:rsid w:val="00BA1B9B"/>
    <w:rsid w:val="00BD59A5"/>
    <w:rsid w:val="00BE7BF0"/>
    <w:rsid w:val="00C12883"/>
    <w:rsid w:val="00C35EA7"/>
    <w:rsid w:val="00C43E78"/>
    <w:rsid w:val="00C5127E"/>
    <w:rsid w:val="00C87B0C"/>
    <w:rsid w:val="00CA66A5"/>
    <w:rsid w:val="00CB7345"/>
    <w:rsid w:val="00CC0268"/>
    <w:rsid w:val="00CE6E23"/>
    <w:rsid w:val="00E01C24"/>
    <w:rsid w:val="00E84EB6"/>
    <w:rsid w:val="00EC7A48"/>
    <w:rsid w:val="00F015A8"/>
    <w:rsid w:val="00F614C3"/>
    <w:rsid w:val="00F829DC"/>
    <w:rsid w:val="00FE4B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2D7A"/>
    <w:rPr>
      <w:color w:val="808080"/>
    </w:rPr>
  </w:style>
  <w:style w:type="paragraph" w:customStyle="1" w:styleId="CBD2D5E345AD4BBBAE16F051795DFD78">
    <w:name w:val="CBD2D5E345AD4BBBAE16F051795DFD78"/>
    <w:rsid w:val="009D44FB"/>
    <w:pPr>
      <w:spacing w:after="160" w:line="278" w:lineRule="auto"/>
    </w:pPr>
    <w:rPr>
      <w:kern w:val="2"/>
      <w14:ligatures w14:val="standardContextual"/>
    </w:rPr>
  </w:style>
  <w:style w:type="paragraph" w:customStyle="1" w:styleId="41732BF1235E4FB6905EF367796FC150">
    <w:name w:val="41732BF1235E4FB6905EF367796FC150"/>
    <w:rsid w:val="009D44FB"/>
    <w:pPr>
      <w:spacing w:after="160" w:line="278" w:lineRule="auto"/>
    </w:pPr>
    <w:rPr>
      <w:kern w:val="2"/>
      <w14:ligatures w14:val="standardContextual"/>
    </w:rPr>
  </w:style>
  <w:style w:type="paragraph" w:customStyle="1" w:styleId="C0A0C7BE3B894D2D9297C397C5AFB571">
    <w:name w:val="C0A0C7BE3B894D2D9297C397C5AFB571"/>
    <w:rsid w:val="009D44FB"/>
    <w:pPr>
      <w:spacing w:after="160" w:line="278" w:lineRule="auto"/>
    </w:pPr>
    <w:rPr>
      <w:kern w:val="2"/>
      <w14:ligatures w14:val="standardContextual"/>
    </w:rPr>
  </w:style>
  <w:style w:type="paragraph" w:customStyle="1" w:styleId="4DC7F516B945496C9FD9F95736BAD4DA">
    <w:name w:val="4DC7F516B945496C9FD9F95736BAD4DA"/>
    <w:rsid w:val="009D44FB"/>
    <w:pPr>
      <w:spacing w:after="160" w:line="278" w:lineRule="auto"/>
    </w:pPr>
    <w:rPr>
      <w:kern w:val="2"/>
      <w14:ligatures w14:val="standardContextual"/>
    </w:rPr>
  </w:style>
  <w:style w:type="paragraph" w:customStyle="1" w:styleId="57F00D6228FB4C8A9F6C3F5E3247FB8B">
    <w:name w:val="57F00D6228FB4C8A9F6C3F5E3247FB8B"/>
    <w:rsid w:val="009D44FB"/>
    <w:pPr>
      <w:spacing w:after="160" w:line="278" w:lineRule="auto"/>
    </w:pPr>
    <w:rPr>
      <w:kern w:val="2"/>
      <w14:ligatures w14:val="standardContextual"/>
    </w:rPr>
  </w:style>
  <w:style w:type="paragraph" w:customStyle="1" w:styleId="6C55139432AE424A8EBFE6D7C7F0A4EC">
    <w:name w:val="6C55139432AE424A8EBFE6D7C7F0A4EC"/>
    <w:rsid w:val="00A34722"/>
    <w:pPr>
      <w:spacing w:after="160" w:line="259" w:lineRule="auto"/>
    </w:pPr>
    <w:rPr>
      <w:kern w:val="2"/>
      <w:sz w:val="22"/>
      <w:szCs w:val="22"/>
      <w14:ligatures w14:val="standardContextual"/>
    </w:rPr>
  </w:style>
  <w:style w:type="paragraph" w:customStyle="1" w:styleId="99B70038FDA84E1B80974AD746A57BD7">
    <w:name w:val="99B70038FDA84E1B80974AD746A57BD7"/>
    <w:rsid w:val="001D1119"/>
    <w:pPr>
      <w:spacing w:after="160" w:line="278" w:lineRule="auto"/>
    </w:pPr>
    <w:rPr>
      <w:kern w:val="2"/>
      <w14:ligatures w14:val="standardContextual"/>
    </w:rPr>
  </w:style>
  <w:style w:type="paragraph" w:customStyle="1" w:styleId="B7F6B91077AA4CA2BFAA5542FAC4C8E9">
    <w:name w:val="B7F6B91077AA4CA2BFAA5542FAC4C8E9"/>
    <w:rsid w:val="001D1119"/>
    <w:pPr>
      <w:spacing w:after="160" w:line="278" w:lineRule="auto"/>
    </w:pPr>
    <w:rPr>
      <w:kern w:val="2"/>
      <w14:ligatures w14:val="standardContextual"/>
    </w:rPr>
  </w:style>
  <w:style w:type="paragraph" w:customStyle="1" w:styleId="34BE5357962E4FE3807D63BC7B1B93E5">
    <w:name w:val="34BE5357962E4FE3807D63BC7B1B93E5"/>
    <w:rsid w:val="001D1119"/>
    <w:pPr>
      <w:spacing w:after="160" w:line="278" w:lineRule="auto"/>
    </w:pPr>
    <w:rPr>
      <w:kern w:val="2"/>
      <w14:ligatures w14:val="standardContextual"/>
    </w:rPr>
  </w:style>
  <w:style w:type="paragraph" w:customStyle="1" w:styleId="3F1710883DB648CEBA953CDAC0729233">
    <w:name w:val="3F1710883DB648CEBA953CDAC0729233"/>
    <w:rsid w:val="001D1119"/>
    <w:pPr>
      <w:spacing w:after="160" w:line="278" w:lineRule="auto"/>
    </w:pPr>
    <w:rPr>
      <w:kern w:val="2"/>
      <w14:ligatures w14:val="standardContextual"/>
    </w:rPr>
  </w:style>
  <w:style w:type="paragraph" w:customStyle="1" w:styleId="D7C75476413248B4AADC876EB3387E3F">
    <w:name w:val="D7C75476413248B4AADC876EB3387E3F"/>
    <w:rsid w:val="001D1119"/>
    <w:pPr>
      <w:spacing w:after="160" w:line="278" w:lineRule="auto"/>
    </w:pPr>
    <w:rPr>
      <w:kern w:val="2"/>
      <w14:ligatures w14:val="standardContextual"/>
    </w:rPr>
  </w:style>
  <w:style w:type="paragraph" w:customStyle="1" w:styleId="A2970DD7286C4CC994FC2BF22A41EB84">
    <w:name w:val="A2970DD7286C4CC994FC2BF22A41EB84"/>
    <w:rsid w:val="001D1119"/>
    <w:pPr>
      <w:spacing w:after="160" w:line="278" w:lineRule="auto"/>
    </w:pPr>
    <w:rPr>
      <w:kern w:val="2"/>
      <w14:ligatures w14:val="standardContextual"/>
    </w:rPr>
  </w:style>
  <w:style w:type="paragraph" w:customStyle="1" w:styleId="C93482120BF6444AA7BB047E27F9C70F">
    <w:name w:val="C93482120BF6444AA7BB047E27F9C70F"/>
    <w:rsid w:val="00232D7A"/>
    <w:pPr>
      <w:spacing w:after="160" w:line="278" w:lineRule="auto"/>
    </w:pPr>
    <w:rPr>
      <w:kern w:val="2"/>
      <w14:ligatures w14:val="standardContextual"/>
    </w:rPr>
  </w:style>
  <w:style w:type="paragraph" w:customStyle="1" w:styleId="8190431B3CB24917B49154BBA8270371">
    <w:name w:val="8190431B3CB24917B49154BBA8270371"/>
    <w:rsid w:val="00232D7A"/>
    <w:pPr>
      <w:spacing w:after="160" w:line="278" w:lineRule="auto"/>
    </w:pPr>
    <w:rPr>
      <w:kern w:val="2"/>
      <w14:ligatures w14:val="standardContextual"/>
    </w:rPr>
  </w:style>
  <w:style w:type="paragraph" w:customStyle="1" w:styleId="C607B2E255524175A78B19B68FAA70E9">
    <w:name w:val="C607B2E255524175A78B19B68FAA70E9"/>
    <w:rsid w:val="00232D7A"/>
    <w:pPr>
      <w:spacing w:after="160" w:line="278" w:lineRule="auto"/>
    </w:pPr>
    <w:rPr>
      <w:kern w:val="2"/>
      <w14:ligatures w14:val="standardContextual"/>
    </w:rPr>
  </w:style>
  <w:style w:type="paragraph" w:customStyle="1" w:styleId="535F31B8A66548208A6222B143B9033E">
    <w:name w:val="535F31B8A66548208A6222B143B9033E"/>
    <w:rsid w:val="00232D7A"/>
    <w:pPr>
      <w:spacing w:after="160" w:line="278" w:lineRule="auto"/>
    </w:pPr>
    <w:rPr>
      <w:kern w:val="2"/>
      <w14:ligatures w14:val="standardContextual"/>
    </w:rPr>
  </w:style>
  <w:style w:type="paragraph" w:customStyle="1" w:styleId="7E492DEF3BFE4893AC9F4545921AED3A">
    <w:name w:val="7E492DEF3BFE4893AC9F4545921AED3A"/>
    <w:rsid w:val="00232D7A"/>
    <w:pPr>
      <w:spacing w:after="160" w:line="278" w:lineRule="auto"/>
    </w:pPr>
    <w:rPr>
      <w:kern w:val="2"/>
      <w14:ligatures w14:val="standardContextual"/>
    </w:rPr>
  </w:style>
  <w:style w:type="paragraph" w:customStyle="1" w:styleId="85AEE181606A4DF0818F657143FC8FE3">
    <w:name w:val="85AEE181606A4DF0818F657143FC8FE3"/>
    <w:rsid w:val="00232D7A"/>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1B590EED88F74B8D9F089A4C69A36D" ma:contentTypeVersion="5" ma:contentTypeDescription="Create a new document." ma:contentTypeScope="" ma:versionID="ae527dcf30a73149e45d1a49f2ee1a48">
  <xsd:schema xmlns:xsd="http://www.w3.org/2001/XMLSchema" xmlns:xs="http://www.w3.org/2001/XMLSchema" xmlns:p="http://schemas.microsoft.com/office/2006/metadata/properties" xmlns:ns2="2e3132a0-aaf2-4326-8928-c084593c093d" xmlns:ns3="feee0b1b-1c36-45ab-a747-49b3fe155780" xmlns:ns4="4a7accc5-309f-4eea-88bf-574a93594fcd" xmlns:ns5="35ebc48a-dc9e-45bc-8496-b347132bae57" targetNamespace="http://schemas.microsoft.com/office/2006/metadata/properties" ma:root="true" ma:fieldsID="85f7c2b9842afd04aeaec99d8abea531" ns2:_="" ns3:_="" ns4:_="" ns5:_="">
    <xsd:import namespace="2e3132a0-aaf2-4326-8928-c084593c093d"/>
    <xsd:import namespace="feee0b1b-1c36-45ab-a747-49b3fe155780"/>
    <xsd:import namespace="4a7accc5-309f-4eea-88bf-574a93594fcd"/>
    <xsd:import namespace="35ebc48a-dc9e-45bc-8496-b347132bae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4:MediaServiceBillingMetadata"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132a0-aaf2-4326-8928-c084593c093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ee0b1b-1c36-45ab-a747-49b3fe1557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7accc5-309f-4eea-88bf-574a93594fcd" elementFormDefault="qualified">
    <xsd:import namespace="http://schemas.microsoft.com/office/2006/documentManagement/types"/>
    <xsd:import namespace="http://schemas.microsoft.com/office/infopath/2007/PartnerControls"/>
    <xsd:element name="MediaServiceBillingMetadata" ma:index="20" nillable="true" ma:displayName="MediaServiceBillingMetadata" ma:hidden="true" ma:internalName="MediaServiceBillingMetadata"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fefd14-5d55-4234-9e3d-a596bbbe9a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ebc48a-dc9e-45bc-8496-b347132bae5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8d538d1-1f4a-4c59-9947-dc698ca978ed}" ma:internalName="TaxCatchAll" ma:showField="CatchAllData" ma:web="35ebc48a-dc9e-45bc-8496-b347132bae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ebc48a-dc9e-45bc-8496-b347132bae57" xsi:nil="true"/>
    <SharedWithUsers xmlns="2e3132a0-aaf2-4326-8928-c084593c093d">
      <UserInfo>
        <DisplayName/>
        <AccountId xsi:nil="true"/>
        <AccountType/>
      </UserInfo>
    </SharedWithUsers>
    <lcf76f155ced4ddcb4097134ff3c332f xmlns="4a7accc5-309f-4eea-88bf-574a93594fc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38B4D9-A733-4F1E-ABC0-4B08CF755499}"/>
</file>

<file path=customXml/itemProps2.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35ebc48a-dc9e-45bc-8496-b347132bae57"/>
    <ds:schemaRef ds:uri="2e3132a0-aaf2-4326-8928-c084593c093d"/>
    <ds:schemaRef ds:uri="4a7accc5-309f-4eea-88bf-574a93594fcd"/>
  </ds:schemaRefs>
</ds:datastoreItem>
</file>

<file path=customXml/itemProps3.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4.xml><?xml version="1.0" encoding="utf-8"?>
<ds:datastoreItem xmlns:ds="http://schemas.openxmlformats.org/officeDocument/2006/customXml" ds:itemID="{2FDCFE5A-CFAC-436D-B868-45F50530B477}">
  <ds:schemaRefs>
    <ds:schemaRef ds:uri="http://schemas.microsoft.com/sharepoint/v3/contenttype/forms"/>
  </ds:schemaRefs>
</ds:datastoreItem>
</file>

<file path=docMetadata/LabelInfo.xml><?xml version="1.0" encoding="utf-8"?>
<clbl:labelList xmlns:clbl="http://schemas.microsoft.com/office/2020/mipLabelMetadata">
  <clbl:label id="{a63c9e9e-b4db-442a-a94f-08718d788e8c}" enabled="0" method="" siteId="{a63c9e9e-b4db-442a-a94f-08718d788e8c}"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Hamilton-Brown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Harvey Takhar</cp:lastModifiedBy>
  <cp:revision>4</cp:revision>
  <cp:lastPrinted>2020-06-01T14:47:00Z</cp:lastPrinted>
  <dcterms:created xsi:type="dcterms:W3CDTF">2025-11-21T15:55:00Z</dcterms:created>
  <dcterms:modified xsi:type="dcterms:W3CDTF">2025-11-24T13:55:20Z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0x0101003D1B590EED88F74B8D9F089A4C69A36D</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ClassificationContentMarkingFooterShapeIds">
    <vt:lpwstr>1,2,3</vt:lpwstr>
  </property>
  <property fmtid="{D5CDD505-2E9C-101B-9397-08002B2CF9AE}" pid="10" name="ClassificationContentMarkingFooterFontProps">
    <vt:lpwstr>#000000,10,Calibri</vt:lpwstr>
  </property>
  <property fmtid="{D5CDD505-2E9C-101B-9397-08002B2CF9AE}" pid="11" name="ClassificationContentMarkingFooterText">
    <vt:lpwstr>Publicly Available</vt:lpwstr>
  </property>
  <property fmtid="{D5CDD505-2E9C-101B-9397-08002B2CF9AE}" pid="12" name="MSIP_Label_fa0ecabb-d145-4574-94e8-a51ee9098452_Enabled">
    <vt:lpwstr>true</vt:lpwstr>
  </property>
  <property fmtid="{D5CDD505-2E9C-101B-9397-08002B2CF9AE}" pid="13" name="MSIP_Label_fa0ecabb-d145-4574-94e8-a51ee9098452_SetDate">
    <vt:lpwstr>2024-10-10T14:52:54Z</vt:lpwstr>
  </property>
  <property fmtid="{D5CDD505-2E9C-101B-9397-08002B2CF9AE}" pid="14" name="MSIP_Label_fa0ecabb-d145-4574-94e8-a51ee9098452_Method">
    <vt:lpwstr>Privileged</vt:lpwstr>
  </property>
  <property fmtid="{D5CDD505-2E9C-101B-9397-08002B2CF9AE}" pid="15" name="MSIP_Label_fa0ecabb-d145-4574-94e8-a51ee9098452_Name">
    <vt:lpwstr>Publicly available</vt:lpwstr>
  </property>
  <property fmtid="{D5CDD505-2E9C-101B-9397-08002B2CF9AE}" pid="16" name="MSIP_Label_fa0ecabb-d145-4574-94e8-a51ee9098452_SiteId">
    <vt:lpwstr>f98a6a53-25f3-4212-901c-c7787fcd3495</vt:lpwstr>
  </property>
  <property fmtid="{D5CDD505-2E9C-101B-9397-08002B2CF9AE}" pid="17" name="MSIP_Label_fa0ecabb-d145-4574-94e8-a51ee9098452_ActionId">
    <vt:lpwstr>a95bc3c6-28e0-436b-b651-5bd886e0043f</vt:lpwstr>
  </property>
  <property fmtid="{D5CDD505-2E9C-101B-9397-08002B2CF9AE}" pid="18" name="MSIP_Label_fa0ecabb-d145-4574-94e8-a51ee9098452_ContentBits">
    <vt:lpwstr>2</vt:lpwstr>
  </property>
  <property fmtid="{D5CDD505-2E9C-101B-9397-08002B2CF9AE}" pid="19" name="docLang">
    <vt:lpwstr>en</vt:lpwstr>
  </property>
</Properties>
</file>