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2258A" w14:textId="3E7DB005" w:rsidR="006B69AD" w:rsidRDefault="00962ABB" w:rsidP="00DF17EF">
      <w:pPr>
        <w:pStyle w:val="DocumentTitle"/>
        <w:framePr w:w="7696" w:wrap="notBeside" w:x="1096" w:y="2341"/>
        <w:rPr>
          <w:rFonts w:ascii="Poppins" w:hAnsi="Poppins" w:cs="Poppins"/>
          <w:color w:val="auto"/>
        </w:rPr>
      </w:pPr>
      <w:r>
        <w:rPr>
          <w:rFonts w:ascii="Poppins" w:hAnsi="Poppins" w:cs="Poppins"/>
          <w:color w:val="auto"/>
        </w:rPr>
        <w:t>EBR Article 18</w:t>
      </w:r>
      <w:r w:rsidR="00086716">
        <w:rPr>
          <w:rFonts w:ascii="Poppins" w:hAnsi="Poppins" w:cs="Poppins"/>
          <w:color w:val="auto"/>
        </w:rPr>
        <w:t xml:space="preserve"> Proposal:</w:t>
      </w:r>
      <w:r w:rsidR="00E61955">
        <w:rPr>
          <w:rFonts w:ascii="Poppins" w:hAnsi="Poppins" w:cs="Poppins"/>
          <w:color w:val="auto"/>
        </w:rPr>
        <w:t xml:space="preserve"> Demand Flexibility Service</w:t>
      </w:r>
    </w:p>
    <w:p w14:paraId="599CDDF1" w14:textId="77777777" w:rsidR="00E61955" w:rsidRPr="00E61955" w:rsidRDefault="00E61955" w:rsidP="00E61955">
      <w:pPr>
        <w:pStyle w:val="DocumentSubtitle"/>
        <w:framePr w:wrap="notBeside"/>
      </w:pPr>
    </w:p>
    <w:p w14:paraId="67C3D0B6" w14:textId="77777777" w:rsidR="00337F02" w:rsidRDefault="00337F02" w:rsidP="00612A16">
      <w:pPr>
        <w:pStyle w:val="Default"/>
        <w:rPr>
          <w:rFonts w:ascii="Poppins" w:hAnsi="Poppins" w:cs="Poppins"/>
          <w:color w:val="auto"/>
          <w:sz w:val="20"/>
          <w:szCs w:val="20"/>
        </w:rPr>
      </w:pPr>
    </w:p>
    <w:p w14:paraId="3074FD4F" w14:textId="7F7A093C" w:rsidR="00612A16" w:rsidRPr="003D221E" w:rsidRDefault="00612A16" w:rsidP="00612A16">
      <w:pPr>
        <w:pStyle w:val="Default"/>
        <w:rPr>
          <w:rFonts w:ascii="Poppins" w:hAnsi="Poppins" w:cs="Poppins"/>
          <w:color w:val="auto"/>
          <w:sz w:val="20"/>
          <w:szCs w:val="20"/>
        </w:rPr>
      </w:pPr>
      <w:r w:rsidRPr="00612A16">
        <w:rPr>
          <w:rFonts w:ascii="Poppins" w:hAnsi="Poppins" w:cs="Poppins"/>
          <w:color w:val="auto"/>
          <w:sz w:val="20"/>
          <w:szCs w:val="20"/>
        </w:rPr>
        <w:t xml:space="preserve">NESO invites responses to this consultation </w:t>
      </w:r>
      <w:r w:rsidRPr="003D221E">
        <w:rPr>
          <w:rFonts w:ascii="Poppins" w:hAnsi="Poppins" w:cs="Poppins"/>
          <w:color w:val="auto"/>
          <w:sz w:val="20"/>
          <w:szCs w:val="20"/>
        </w:rPr>
        <w:t xml:space="preserve">by </w:t>
      </w:r>
      <w:r w:rsidR="00BD37D5" w:rsidRPr="003D221E">
        <w:rPr>
          <w:rFonts w:ascii="Poppins" w:hAnsi="Poppins" w:cs="Poppins"/>
          <w:b/>
          <w:bCs/>
          <w:color w:val="auto"/>
          <w:sz w:val="20"/>
          <w:szCs w:val="20"/>
        </w:rPr>
        <w:t>17</w:t>
      </w:r>
      <w:r w:rsidRPr="003D221E">
        <w:rPr>
          <w:rFonts w:ascii="Poppins" w:hAnsi="Poppins" w:cs="Poppins"/>
          <w:b/>
          <w:bCs/>
          <w:color w:val="auto"/>
          <w:sz w:val="20"/>
          <w:szCs w:val="20"/>
        </w:rPr>
        <w:t xml:space="preserve">:00 on </w:t>
      </w:r>
      <w:r w:rsidR="00BD37D5" w:rsidRPr="003D221E">
        <w:rPr>
          <w:rFonts w:ascii="Poppins" w:hAnsi="Poppins" w:cs="Poppins"/>
          <w:b/>
          <w:bCs/>
          <w:color w:val="auto"/>
          <w:sz w:val="20"/>
          <w:szCs w:val="20"/>
        </w:rPr>
        <w:t>10</w:t>
      </w:r>
      <w:r w:rsidRPr="003D221E">
        <w:rPr>
          <w:rFonts w:ascii="Poppins" w:hAnsi="Poppins" w:cs="Poppins"/>
          <w:b/>
          <w:bCs/>
          <w:color w:val="auto"/>
          <w:sz w:val="20"/>
          <w:szCs w:val="20"/>
        </w:rPr>
        <w:t xml:space="preserve"> </w:t>
      </w:r>
      <w:r w:rsidR="00086C45" w:rsidRPr="003D221E">
        <w:rPr>
          <w:rFonts w:ascii="Poppins" w:hAnsi="Poppins" w:cs="Poppins"/>
          <w:b/>
          <w:bCs/>
          <w:color w:val="auto"/>
          <w:sz w:val="20"/>
          <w:szCs w:val="20"/>
        </w:rPr>
        <w:t>December 2025</w:t>
      </w:r>
      <w:r w:rsidRPr="003D221E">
        <w:rPr>
          <w:rFonts w:ascii="Poppins" w:hAnsi="Poppins" w:cs="Poppins"/>
          <w:b/>
          <w:bCs/>
          <w:color w:val="auto"/>
          <w:sz w:val="20"/>
          <w:szCs w:val="20"/>
        </w:rPr>
        <w:t xml:space="preserve">. </w:t>
      </w:r>
      <w:r w:rsidRPr="003D221E">
        <w:rPr>
          <w:rFonts w:ascii="Poppins" w:hAnsi="Poppins" w:cs="Poppins"/>
          <w:color w:val="auto"/>
          <w:sz w:val="20"/>
          <w:szCs w:val="20"/>
        </w:rPr>
        <w:t>The responses to the specific consultation questions (below) or any other aspect of this consultation can be provided by completing the following form. Please note that responses submitted after this time may not be counted.</w:t>
      </w:r>
    </w:p>
    <w:p w14:paraId="29395613" w14:textId="77777777" w:rsidR="00612A16" w:rsidRPr="003D221E" w:rsidRDefault="00612A16" w:rsidP="002D313A">
      <w:pPr>
        <w:pStyle w:val="BodyText"/>
        <w:rPr>
          <w:rFonts w:cs="Poppins"/>
        </w:rPr>
      </w:pPr>
    </w:p>
    <w:p w14:paraId="396A0872" w14:textId="3A9B08B7" w:rsidR="00395BAD" w:rsidRPr="003D221E" w:rsidRDefault="00395BAD" w:rsidP="00395BAD">
      <w:pPr>
        <w:pStyle w:val="Heading2"/>
        <w:rPr>
          <w:rFonts w:cs="Poppins"/>
        </w:rPr>
      </w:pPr>
      <w:r w:rsidRPr="003D221E">
        <w:rPr>
          <w:rFonts w:cs="Poppins"/>
        </w:rPr>
        <w:t>Instructions</w:t>
      </w:r>
    </w:p>
    <w:p w14:paraId="01E3BF1A" w14:textId="4E7A4522" w:rsidR="00395BAD" w:rsidRPr="00480FE4" w:rsidRDefault="00395BAD" w:rsidP="00395BAD">
      <w:pPr>
        <w:pStyle w:val="Default"/>
        <w:jc w:val="both"/>
        <w:rPr>
          <w:rFonts w:ascii="Poppins" w:hAnsi="Poppins" w:cs="Poppins"/>
          <w:sz w:val="20"/>
          <w:szCs w:val="20"/>
        </w:rPr>
      </w:pPr>
      <w:r w:rsidRPr="003D221E">
        <w:rPr>
          <w:rFonts w:ascii="Poppins" w:hAnsi="Poppins" w:cs="Poppins"/>
          <w:sz w:val="20"/>
          <w:szCs w:val="20"/>
        </w:rPr>
        <w:t xml:space="preserve">Please provide responses to the specific consultation questions (below) or any other aspect of this consultation via the MS Forms </w:t>
      </w:r>
      <w:r w:rsidRPr="00480FE4">
        <w:rPr>
          <w:rFonts w:ascii="Poppins" w:hAnsi="Poppins" w:cs="Poppins"/>
          <w:sz w:val="20"/>
          <w:szCs w:val="20"/>
        </w:rPr>
        <w:t>link provided below by</w:t>
      </w:r>
      <w:r w:rsidRPr="00480FE4">
        <w:rPr>
          <w:rFonts w:ascii="Poppins" w:hAnsi="Poppins" w:cs="Poppins"/>
          <w:b/>
          <w:bCs/>
          <w:color w:val="auto"/>
          <w:sz w:val="20"/>
          <w:szCs w:val="20"/>
        </w:rPr>
        <w:t xml:space="preserve"> </w:t>
      </w:r>
      <w:r w:rsidR="00BD37D5" w:rsidRPr="00480FE4">
        <w:rPr>
          <w:rFonts w:ascii="Poppins" w:hAnsi="Poppins" w:cs="Poppins"/>
          <w:b/>
          <w:bCs/>
          <w:color w:val="auto"/>
          <w:sz w:val="20"/>
          <w:szCs w:val="20"/>
        </w:rPr>
        <w:t>17</w:t>
      </w:r>
      <w:r w:rsidRPr="00480FE4">
        <w:rPr>
          <w:rFonts w:ascii="Poppins" w:hAnsi="Poppins" w:cs="Poppins"/>
          <w:b/>
          <w:bCs/>
          <w:color w:val="auto"/>
          <w:sz w:val="20"/>
          <w:szCs w:val="20"/>
        </w:rPr>
        <w:t xml:space="preserve">:00 on </w:t>
      </w:r>
      <w:r w:rsidR="00BD37D5" w:rsidRPr="00480FE4">
        <w:rPr>
          <w:rFonts w:ascii="Poppins" w:hAnsi="Poppins" w:cs="Poppins"/>
          <w:b/>
          <w:bCs/>
          <w:color w:val="auto"/>
          <w:sz w:val="20"/>
          <w:szCs w:val="20"/>
        </w:rPr>
        <w:t>10</w:t>
      </w:r>
      <w:r w:rsidR="00433E06" w:rsidRPr="00480FE4">
        <w:rPr>
          <w:rFonts w:ascii="Poppins" w:hAnsi="Poppins" w:cs="Poppins"/>
          <w:b/>
          <w:bCs/>
          <w:color w:val="auto"/>
          <w:sz w:val="20"/>
          <w:szCs w:val="20"/>
        </w:rPr>
        <w:t xml:space="preserve"> December 2025</w:t>
      </w:r>
      <w:r w:rsidRPr="00480FE4">
        <w:rPr>
          <w:rFonts w:ascii="Poppins" w:hAnsi="Poppins" w:cs="Poppins"/>
          <w:b/>
          <w:bCs/>
          <w:sz w:val="20"/>
          <w:szCs w:val="20"/>
        </w:rPr>
        <w:t>.</w:t>
      </w:r>
      <w:r w:rsidRPr="00480FE4">
        <w:rPr>
          <w:rFonts w:ascii="Poppins" w:hAnsi="Poppins" w:cs="Poppins"/>
          <w:sz w:val="20"/>
          <w:szCs w:val="20"/>
        </w:rPr>
        <w:t xml:space="preserve">  A Word version is included to allow internal working/drafting as we understand this may facilitate editing and shared drafting. </w:t>
      </w:r>
      <w:r w:rsidRPr="00480FE4">
        <w:rPr>
          <w:rFonts w:ascii="Poppins" w:hAnsi="Poppins" w:cs="Poppins"/>
          <w:sz w:val="20"/>
          <w:szCs w:val="20"/>
          <w:u w:val="single"/>
        </w:rPr>
        <w:t>Completed answers should be copied into the MS Forms link by the respondent for submission.</w:t>
      </w:r>
      <w:r w:rsidRPr="00480FE4">
        <w:rPr>
          <w:rFonts w:ascii="Poppins" w:hAnsi="Poppins" w:cs="Poppins"/>
          <w:sz w:val="20"/>
          <w:szCs w:val="20"/>
        </w:rPr>
        <w:t xml:space="preserve"> </w:t>
      </w:r>
    </w:p>
    <w:p w14:paraId="5F8E2F72" w14:textId="5131E529" w:rsidR="00D34BBE" w:rsidRPr="00480FE4" w:rsidRDefault="00D34BBE" w:rsidP="00D34BBE">
      <w:pPr>
        <w:pStyle w:val="Default"/>
        <w:rPr>
          <w:rFonts w:ascii="Poppins" w:hAnsi="Poppins" w:cs="Poppins"/>
          <w:color w:val="FF00FF" w:themeColor="accent3"/>
          <w:sz w:val="20"/>
          <w:szCs w:val="20"/>
          <w:lang w:val="en-GB"/>
        </w:rPr>
      </w:pPr>
    </w:p>
    <w:p w14:paraId="6B0E6903" w14:textId="29422206" w:rsidR="00480FE4" w:rsidRPr="00480FE4" w:rsidRDefault="00480FE4" w:rsidP="00480FE4">
      <w:pPr>
        <w:rPr>
          <w:rFonts w:cs="Poppins"/>
          <w:color w:val="FF00FF" w:themeColor="accent3"/>
          <w:sz w:val="20"/>
          <w:szCs w:val="20"/>
        </w:rPr>
      </w:pPr>
      <w:hyperlink r:id="rId11" w:history="1">
        <w:r w:rsidRPr="00480FE4">
          <w:rPr>
            <w:rStyle w:val="Hyperlink"/>
            <w:rFonts w:cs="Poppins"/>
            <w:color w:val="FF00FF" w:themeColor="accent3"/>
            <w:sz w:val="20"/>
            <w:szCs w:val="20"/>
          </w:rPr>
          <w:t>Demand Flexibility Service Article 18 Consultation Response Form</w:t>
        </w:r>
      </w:hyperlink>
    </w:p>
    <w:p w14:paraId="55784049" w14:textId="77777777" w:rsidR="008B15AE" w:rsidRPr="00480FE4" w:rsidRDefault="008B15AE" w:rsidP="00D34BBE">
      <w:pPr>
        <w:pStyle w:val="Default"/>
        <w:rPr>
          <w:rFonts w:ascii="Poppins" w:hAnsi="Poppins" w:cs="Poppins"/>
          <w:color w:val="FF00FF" w:themeColor="accent3"/>
          <w:sz w:val="20"/>
          <w:szCs w:val="20"/>
          <w:lang w:val="en-GB"/>
        </w:rPr>
      </w:pPr>
    </w:p>
    <w:p w14:paraId="3B22B529" w14:textId="03E42E0E" w:rsidR="00F02AAD" w:rsidRPr="00480FE4" w:rsidRDefault="00F02AAD" w:rsidP="00F02AAD">
      <w:pPr>
        <w:pStyle w:val="Default"/>
        <w:rPr>
          <w:rFonts w:ascii="Poppins" w:hAnsi="Poppins" w:cs="Poppins"/>
          <w:sz w:val="20"/>
          <w:szCs w:val="20"/>
        </w:rPr>
      </w:pPr>
      <w:r w:rsidRPr="00480FE4">
        <w:rPr>
          <w:rFonts w:ascii="Poppins" w:hAnsi="Poppins" w:cs="Poppins"/>
          <w:sz w:val="20"/>
          <w:szCs w:val="20"/>
        </w:rPr>
        <w:t xml:space="preserve">Should you have any issue with the proposed submission process, please contact the Market Change Delivery team via </w:t>
      </w:r>
      <w:hyperlink r:id="rId12" w:history="1">
        <w:r w:rsidRPr="00480FE4">
          <w:rPr>
            <w:rStyle w:val="Hyperlink"/>
            <w:rFonts w:ascii="Poppins" w:hAnsi="Poppins" w:cs="Poppins"/>
            <w:sz w:val="20"/>
            <w:szCs w:val="20"/>
          </w:rPr>
          <w:t>demandflexibility@neso.energy</w:t>
        </w:r>
      </w:hyperlink>
      <w:r w:rsidRPr="00480FE4">
        <w:rPr>
          <w:rFonts w:ascii="Poppins" w:hAnsi="Poppins" w:cs="Poppins"/>
          <w:sz w:val="20"/>
          <w:szCs w:val="20"/>
        </w:rPr>
        <w:t xml:space="preserve"> to make alternative arrangements.  </w:t>
      </w:r>
    </w:p>
    <w:p w14:paraId="2CC5CBA8" w14:textId="77777777" w:rsidR="00F02AAD" w:rsidRPr="00480FE4" w:rsidRDefault="00F02AAD" w:rsidP="00D94EBE">
      <w:pPr>
        <w:rPr>
          <w:rStyle w:val="HighlightAccent4"/>
          <w:rFonts w:cs="Poppins"/>
          <w:sz w:val="20"/>
          <w:szCs w:val="20"/>
        </w:rPr>
      </w:pPr>
    </w:p>
    <w:p w14:paraId="1C1840F6" w14:textId="512BC1A3" w:rsidR="00835681" w:rsidRPr="00395BAD" w:rsidRDefault="00835681" w:rsidP="00835681">
      <w:pPr>
        <w:pStyle w:val="Heading2"/>
        <w:rPr>
          <w:rFonts w:cs="Poppins"/>
        </w:rPr>
      </w:pPr>
      <w:r>
        <w:rPr>
          <w:rFonts w:cs="Poppins"/>
        </w:rPr>
        <w:t>Questions</w:t>
      </w:r>
    </w:p>
    <w:p w14:paraId="52FF4DE9" w14:textId="77777777" w:rsidR="00CA3D59" w:rsidRPr="00640E83" w:rsidRDefault="00CA3D59" w:rsidP="00CA3D59">
      <w:pPr>
        <w:pStyle w:val="BodyText"/>
        <w:rPr>
          <w:rFonts w:cs="Poppins"/>
          <w:b/>
          <w:bCs/>
          <w:color w:val="3F0731" w:themeColor="text2"/>
        </w:rPr>
      </w:pPr>
      <w:r w:rsidRPr="00640E83">
        <w:rPr>
          <w:b/>
          <w:bCs/>
          <w:color w:val="3F0731" w:themeColor="text2"/>
        </w:rPr>
        <w:t>General Information </w:t>
      </w:r>
    </w:p>
    <w:p w14:paraId="275CC7AD" w14:textId="77777777" w:rsidR="00CA3D59" w:rsidRPr="000C1F34" w:rsidRDefault="00CA3D59" w:rsidP="00CA3D59">
      <w:pPr>
        <w:pStyle w:val="BodyText"/>
        <w:rPr>
          <w:rFonts w:cs="Poppins"/>
          <w:sz w:val="24"/>
          <w:szCs w:val="24"/>
        </w:rPr>
      </w:pPr>
      <w:r w:rsidRPr="0A459BFD">
        <w:t>Company Name:</w:t>
      </w:r>
    </w:p>
    <w:p w14:paraId="2D64FE22" w14:textId="53E05273" w:rsidR="00CA3D59" w:rsidRDefault="00CA3D59" w:rsidP="00CA3D59">
      <w:pPr>
        <w:pStyle w:val="BodyText"/>
      </w:pPr>
      <w:r w:rsidRPr="0A459BFD">
        <w:t>Respondent Name and Contact Details</w:t>
      </w:r>
      <w:r w:rsidR="004F37A8">
        <w:t xml:space="preserve"> (please provide an email address where possible)</w:t>
      </w:r>
      <w:r w:rsidRPr="0A459BFD">
        <w:t>:</w:t>
      </w:r>
    </w:p>
    <w:p w14:paraId="42827B1D" w14:textId="51CDF676" w:rsidR="00835681" w:rsidRDefault="00835681" w:rsidP="00835681">
      <w:pPr>
        <w:pStyle w:val="BodyText"/>
      </w:pPr>
      <w:r>
        <w:t>Does this response contain confidential information? If yes, please specify.</w:t>
      </w:r>
    </w:p>
    <w:p w14:paraId="4E9DC1D7" w14:textId="5BC05B49" w:rsidR="00835681" w:rsidRDefault="00CD44B1" w:rsidP="00835681">
      <w:pPr>
        <w:pStyle w:val="BodyText"/>
      </w:pPr>
      <w:r>
        <w:t xml:space="preserve">Have you previously or do you intend to participate </w:t>
      </w:r>
      <w:r w:rsidR="004629FB">
        <w:t>in the Demand Flexibility Service? Yes/No</w:t>
      </w:r>
    </w:p>
    <w:p w14:paraId="18A37F75" w14:textId="77777777" w:rsidR="000A730E" w:rsidRDefault="000A730E" w:rsidP="00D94EBE">
      <w:pPr>
        <w:rPr>
          <w:rStyle w:val="HighlightAccent4"/>
          <w:rFonts w:cs="Poppins"/>
          <w:sz w:val="24"/>
        </w:rPr>
      </w:pPr>
    </w:p>
    <w:p w14:paraId="2792D0ED" w14:textId="77777777" w:rsidR="0029286C" w:rsidRDefault="0029286C" w:rsidP="00D94EBE">
      <w:pPr>
        <w:rPr>
          <w:rStyle w:val="HighlightAccent4"/>
          <w:rFonts w:cs="Poppins"/>
          <w:sz w:val="24"/>
        </w:rPr>
      </w:pPr>
    </w:p>
    <w:p w14:paraId="4E1B50BB" w14:textId="77777777" w:rsidR="0029286C" w:rsidRDefault="0029286C" w:rsidP="00D94EBE">
      <w:pPr>
        <w:rPr>
          <w:rStyle w:val="HighlightAccent4"/>
          <w:rFonts w:cs="Poppins"/>
          <w:sz w:val="24"/>
        </w:rPr>
      </w:pPr>
    </w:p>
    <w:p w14:paraId="44AF13F0" w14:textId="77777777" w:rsidR="0029286C" w:rsidRPr="004365EB" w:rsidRDefault="0029286C" w:rsidP="00D94EBE">
      <w:pPr>
        <w:rPr>
          <w:rStyle w:val="HighlightAccent4"/>
          <w:rFonts w:cs="Poppins"/>
          <w:sz w:val="24"/>
        </w:rPr>
      </w:pPr>
    </w:p>
    <w:tbl>
      <w:tblPr>
        <w:tblW w:w="9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1639"/>
        <w:gridCol w:w="3685"/>
        <w:gridCol w:w="3916"/>
      </w:tblGrid>
      <w:tr w:rsidR="0029286C" w:rsidRPr="000C1F34" w14:paraId="4B7F99EE" w14:textId="77777777" w:rsidTr="003E0348">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EAD1E1" w:themeFill="accent2" w:themeFillTint="33"/>
            <w:hideMark/>
          </w:tcPr>
          <w:p w14:paraId="22A4C0D0" w14:textId="215A13D6" w:rsidR="0029286C" w:rsidRPr="000C1F34" w:rsidRDefault="0029286C" w:rsidP="008023BC">
            <w:pPr>
              <w:pStyle w:val="BodyText"/>
              <w:rPr>
                <w:rFonts w:cs="Poppins"/>
                <w:sz w:val="24"/>
                <w:szCs w:val="24"/>
              </w:rPr>
            </w:pPr>
            <w:r w:rsidRPr="0A459BFD">
              <w:lastRenderedPageBreak/>
              <w:t> </w:t>
            </w:r>
          </w:p>
        </w:tc>
        <w:tc>
          <w:tcPr>
            <w:tcW w:w="1639" w:type="dxa"/>
            <w:tcBorders>
              <w:top w:val="single" w:sz="6" w:space="0" w:color="auto"/>
              <w:left w:val="single" w:sz="6" w:space="0" w:color="auto"/>
              <w:bottom w:val="single" w:sz="6" w:space="0" w:color="auto"/>
              <w:right w:val="single" w:sz="6" w:space="0" w:color="auto"/>
            </w:tcBorders>
            <w:shd w:val="clear" w:color="auto" w:fill="EAD1E1" w:themeFill="accent2" w:themeFillTint="33"/>
            <w:hideMark/>
          </w:tcPr>
          <w:p w14:paraId="2585BDC3" w14:textId="62A043A4" w:rsidR="0029286C" w:rsidRPr="000C1F34" w:rsidRDefault="0029286C" w:rsidP="008023BC">
            <w:pPr>
              <w:pStyle w:val="TableTitle"/>
              <w:jc w:val="center"/>
              <w:rPr>
                <w:rFonts w:cs="Poppins"/>
                <w:bCs/>
                <w:color w:val="FFFFFF" w:themeColor="background1"/>
                <w:sz w:val="24"/>
                <w:szCs w:val="24"/>
              </w:rPr>
            </w:pPr>
            <w:r>
              <w:rPr>
                <w:bCs/>
                <w:sz w:val="24"/>
                <w:szCs w:val="24"/>
              </w:rPr>
              <w:t>Topic</w:t>
            </w:r>
          </w:p>
        </w:tc>
        <w:tc>
          <w:tcPr>
            <w:tcW w:w="3685" w:type="dxa"/>
            <w:tcBorders>
              <w:top w:val="single" w:sz="6" w:space="0" w:color="auto"/>
              <w:left w:val="single" w:sz="6" w:space="0" w:color="auto"/>
              <w:bottom w:val="single" w:sz="6" w:space="0" w:color="auto"/>
              <w:right w:val="single" w:sz="6" w:space="0" w:color="auto"/>
            </w:tcBorders>
            <w:shd w:val="clear" w:color="auto" w:fill="EAD1E1" w:themeFill="accent2" w:themeFillTint="33"/>
            <w:hideMark/>
          </w:tcPr>
          <w:p w14:paraId="16CD9F49" w14:textId="100FA757" w:rsidR="0029286C" w:rsidRPr="000C1F34" w:rsidRDefault="0029286C" w:rsidP="008023BC">
            <w:pPr>
              <w:pStyle w:val="TableTitle"/>
              <w:jc w:val="center"/>
              <w:rPr>
                <w:rFonts w:cs="Poppins"/>
                <w:bCs/>
                <w:color w:val="FFFFFF" w:themeColor="background1"/>
                <w:sz w:val="24"/>
                <w:szCs w:val="24"/>
              </w:rPr>
            </w:pPr>
            <w:r>
              <w:t>Question</w:t>
            </w:r>
            <w:r w:rsidRPr="0A459BFD">
              <w:t> </w:t>
            </w:r>
          </w:p>
        </w:tc>
        <w:tc>
          <w:tcPr>
            <w:tcW w:w="3916" w:type="dxa"/>
            <w:tcBorders>
              <w:top w:val="single" w:sz="6" w:space="0" w:color="auto"/>
              <w:left w:val="single" w:sz="6" w:space="0" w:color="auto"/>
              <w:bottom w:val="single" w:sz="6" w:space="0" w:color="auto"/>
              <w:right w:val="single" w:sz="6" w:space="0" w:color="auto"/>
            </w:tcBorders>
            <w:shd w:val="clear" w:color="auto" w:fill="EAD1E1" w:themeFill="accent2" w:themeFillTint="33"/>
            <w:hideMark/>
          </w:tcPr>
          <w:p w14:paraId="696464E5" w14:textId="07FB10CB" w:rsidR="0029286C" w:rsidRPr="000C1F34" w:rsidRDefault="0029286C" w:rsidP="008023BC">
            <w:pPr>
              <w:pStyle w:val="TableTitle"/>
              <w:jc w:val="center"/>
              <w:rPr>
                <w:rFonts w:cs="Poppins"/>
                <w:bCs/>
                <w:color w:val="FFFFFF" w:themeColor="background1"/>
                <w:sz w:val="24"/>
                <w:szCs w:val="24"/>
              </w:rPr>
            </w:pPr>
            <w:r>
              <w:t>Answer</w:t>
            </w:r>
            <w:r w:rsidRPr="0A459BFD">
              <w:t> </w:t>
            </w:r>
          </w:p>
        </w:tc>
      </w:tr>
      <w:tr w:rsidR="00B029A1" w:rsidRPr="000C1F34" w14:paraId="4A8642D3" w14:textId="77777777" w:rsidTr="003E0348">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hideMark/>
          </w:tcPr>
          <w:p w14:paraId="79411926" w14:textId="77777777" w:rsidR="00B029A1" w:rsidRPr="0055457A" w:rsidRDefault="00B029A1" w:rsidP="008023BC">
            <w:pPr>
              <w:pStyle w:val="BodyText"/>
              <w:jc w:val="center"/>
              <w:rPr>
                <w:rFonts w:cs="Poppins"/>
              </w:rPr>
            </w:pPr>
            <w:r w:rsidRPr="0055457A">
              <w:rPr>
                <w:rFonts w:cs="Poppins"/>
              </w:rPr>
              <w:t>1 </w:t>
            </w:r>
          </w:p>
        </w:tc>
        <w:tc>
          <w:tcPr>
            <w:tcW w:w="1639" w:type="dxa"/>
            <w:vMerge w:val="restart"/>
            <w:tcBorders>
              <w:top w:val="single" w:sz="6" w:space="0" w:color="auto"/>
              <w:left w:val="single" w:sz="6" w:space="0" w:color="auto"/>
              <w:right w:val="single" w:sz="6" w:space="0" w:color="auto"/>
            </w:tcBorders>
            <w:shd w:val="clear" w:color="auto" w:fill="auto"/>
            <w:hideMark/>
          </w:tcPr>
          <w:p w14:paraId="516EB0E7" w14:textId="37F146B0" w:rsidR="00B029A1" w:rsidRPr="0085246F" w:rsidRDefault="00B029A1" w:rsidP="008023BC">
            <w:pPr>
              <w:pStyle w:val="BodyText"/>
              <w:rPr>
                <w:rFonts w:cs="Poppins"/>
              </w:rPr>
            </w:pPr>
            <w:r w:rsidRPr="0085246F">
              <w:rPr>
                <w:rFonts w:cs="Poppins"/>
              </w:rPr>
              <w:t>Demand Turn-Up</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3943D9FE" w14:textId="77777777" w:rsidR="00C008E6" w:rsidRPr="0085246F" w:rsidRDefault="00C008E6" w:rsidP="0034259A">
            <w:pPr>
              <w:pStyle w:val="BodyText"/>
              <w:rPr>
                <w:rFonts w:cs="Poppins"/>
              </w:rPr>
            </w:pPr>
            <w:r w:rsidRPr="0085246F">
              <w:rPr>
                <w:rFonts w:cs="Poppins"/>
              </w:rPr>
              <w:t>Do you agree with the proposal to introduce a Negative Margin (Demand Turn Up) element to the DFS? Please provide rationale for your views.</w:t>
            </w:r>
          </w:p>
          <w:p w14:paraId="1E856F8D" w14:textId="4E4981CB" w:rsidR="00B029A1" w:rsidRPr="0085246F" w:rsidRDefault="00B029A1" w:rsidP="008023BC">
            <w:pPr>
              <w:pStyle w:val="BodyText"/>
              <w:rPr>
                <w:rFonts w:cs="Poppins"/>
              </w:rPr>
            </w:pPr>
          </w:p>
        </w:tc>
        <w:tc>
          <w:tcPr>
            <w:tcW w:w="3916" w:type="dxa"/>
            <w:tcBorders>
              <w:top w:val="single" w:sz="6" w:space="0" w:color="auto"/>
              <w:left w:val="single" w:sz="6" w:space="0" w:color="auto"/>
              <w:bottom w:val="single" w:sz="6" w:space="0" w:color="auto"/>
              <w:right w:val="single" w:sz="6" w:space="0" w:color="auto"/>
            </w:tcBorders>
            <w:shd w:val="clear" w:color="auto" w:fill="auto"/>
            <w:hideMark/>
          </w:tcPr>
          <w:p w14:paraId="001541B4" w14:textId="77777777" w:rsidR="00B029A1" w:rsidRPr="0055457A" w:rsidRDefault="00B029A1" w:rsidP="008023BC">
            <w:pPr>
              <w:pStyle w:val="BodyText"/>
              <w:rPr>
                <w:rFonts w:cs="Poppins"/>
              </w:rPr>
            </w:pPr>
            <w:r w:rsidRPr="0055457A">
              <w:rPr>
                <w:rFonts w:cs="Poppins"/>
              </w:rPr>
              <w:t> </w:t>
            </w:r>
          </w:p>
        </w:tc>
      </w:tr>
      <w:tr w:rsidR="00B029A1" w:rsidRPr="000C1F34" w14:paraId="4F85D33A" w14:textId="77777777" w:rsidTr="003E0348">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hideMark/>
          </w:tcPr>
          <w:p w14:paraId="1BBE677B" w14:textId="77777777" w:rsidR="00B029A1" w:rsidRPr="0055457A" w:rsidRDefault="00B029A1" w:rsidP="008023BC">
            <w:pPr>
              <w:pStyle w:val="BodyText"/>
              <w:jc w:val="center"/>
              <w:rPr>
                <w:rFonts w:cs="Poppins"/>
              </w:rPr>
            </w:pPr>
            <w:r w:rsidRPr="0055457A">
              <w:rPr>
                <w:rFonts w:cs="Poppins"/>
              </w:rPr>
              <w:t>2 </w:t>
            </w:r>
          </w:p>
        </w:tc>
        <w:tc>
          <w:tcPr>
            <w:tcW w:w="1639" w:type="dxa"/>
            <w:vMerge/>
            <w:tcBorders>
              <w:left w:val="single" w:sz="6" w:space="0" w:color="auto"/>
              <w:bottom w:val="single" w:sz="6" w:space="0" w:color="auto"/>
              <w:right w:val="single" w:sz="6" w:space="0" w:color="auto"/>
            </w:tcBorders>
            <w:shd w:val="clear" w:color="auto" w:fill="auto"/>
            <w:hideMark/>
          </w:tcPr>
          <w:p w14:paraId="72949E17" w14:textId="18F450DF" w:rsidR="00B029A1" w:rsidRPr="0085246F" w:rsidRDefault="00B029A1" w:rsidP="008023BC">
            <w:pPr>
              <w:pStyle w:val="BodyText"/>
              <w:rPr>
                <w:rFonts w:cs="Poppins"/>
              </w:rPr>
            </w:pP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6B1D4790" w14:textId="77777777" w:rsidR="00AC7B9A" w:rsidRPr="0034259A" w:rsidRDefault="00AC7B9A" w:rsidP="0034259A">
            <w:pPr>
              <w:spacing w:line="240" w:lineRule="auto"/>
              <w:rPr>
                <w:rFonts w:eastAsia="Poppins" w:cs="Poppins"/>
                <w:color w:val="000000" w:themeColor="text1"/>
                <w:sz w:val="20"/>
                <w:szCs w:val="20"/>
              </w:rPr>
            </w:pPr>
            <w:r w:rsidRPr="0034259A">
              <w:rPr>
                <w:rFonts w:eastAsia="Poppins" w:cs="Poppins"/>
                <w:color w:val="000000" w:themeColor="text1"/>
                <w:sz w:val="20"/>
                <w:szCs w:val="20"/>
              </w:rPr>
              <w:t>Do you have any other comments or questions on the proposal and proposed wording?</w:t>
            </w:r>
          </w:p>
          <w:p w14:paraId="4A81D257" w14:textId="143FF49F" w:rsidR="00B029A1" w:rsidRPr="0085246F" w:rsidRDefault="00B029A1" w:rsidP="008023BC">
            <w:pPr>
              <w:pStyle w:val="BodyText"/>
              <w:rPr>
                <w:rFonts w:cs="Poppins"/>
              </w:rPr>
            </w:pPr>
          </w:p>
        </w:tc>
        <w:tc>
          <w:tcPr>
            <w:tcW w:w="3916" w:type="dxa"/>
            <w:tcBorders>
              <w:top w:val="single" w:sz="6" w:space="0" w:color="auto"/>
              <w:left w:val="single" w:sz="6" w:space="0" w:color="auto"/>
              <w:bottom w:val="single" w:sz="6" w:space="0" w:color="auto"/>
              <w:right w:val="single" w:sz="6" w:space="0" w:color="auto"/>
            </w:tcBorders>
            <w:shd w:val="clear" w:color="auto" w:fill="auto"/>
            <w:hideMark/>
          </w:tcPr>
          <w:p w14:paraId="716F225A" w14:textId="77777777" w:rsidR="00B029A1" w:rsidRPr="0055457A" w:rsidRDefault="00B029A1" w:rsidP="008023BC">
            <w:pPr>
              <w:pStyle w:val="BodyText"/>
              <w:rPr>
                <w:rFonts w:cs="Poppins"/>
              </w:rPr>
            </w:pPr>
            <w:r w:rsidRPr="0055457A">
              <w:rPr>
                <w:rFonts w:cs="Poppins"/>
              </w:rPr>
              <w:t> </w:t>
            </w:r>
          </w:p>
        </w:tc>
      </w:tr>
      <w:tr w:rsidR="00B029A1" w:rsidRPr="0055457A" w14:paraId="08EBE625" w14:textId="77777777" w:rsidTr="003E0348">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hideMark/>
          </w:tcPr>
          <w:p w14:paraId="02196985" w14:textId="2C193FC5" w:rsidR="00B029A1" w:rsidRPr="0055457A" w:rsidRDefault="00B029A1" w:rsidP="008023BC">
            <w:pPr>
              <w:pStyle w:val="BodyText"/>
              <w:jc w:val="center"/>
              <w:rPr>
                <w:rFonts w:cs="Poppins"/>
              </w:rPr>
            </w:pPr>
            <w:r>
              <w:rPr>
                <w:rFonts w:cs="Poppins"/>
              </w:rPr>
              <w:t>3</w:t>
            </w:r>
          </w:p>
        </w:tc>
        <w:tc>
          <w:tcPr>
            <w:tcW w:w="1639" w:type="dxa"/>
            <w:vMerge w:val="restart"/>
            <w:tcBorders>
              <w:top w:val="single" w:sz="6" w:space="0" w:color="auto"/>
              <w:left w:val="single" w:sz="6" w:space="0" w:color="auto"/>
              <w:right w:val="single" w:sz="6" w:space="0" w:color="auto"/>
            </w:tcBorders>
            <w:shd w:val="clear" w:color="auto" w:fill="auto"/>
            <w:hideMark/>
          </w:tcPr>
          <w:p w14:paraId="23F1C1C6" w14:textId="1B53489A" w:rsidR="00B029A1" w:rsidRPr="0085246F" w:rsidRDefault="00B029A1" w:rsidP="008023BC">
            <w:pPr>
              <w:pStyle w:val="BodyText"/>
              <w:rPr>
                <w:rFonts w:cs="Poppins"/>
              </w:rPr>
            </w:pPr>
            <w:r w:rsidRPr="0085246F">
              <w:rPr>
                <w:rFonts w:cs="Poppins"/>
              </w:rPr>
              <w:t>Locational Assessment</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0CA39417" w14:textId="218B1E21" w:rsidR="00B029A1" w:rsidRPr="0085246F" w:rsidRDefault="00DF10ED" w:rsidP="0027398A">
            <w:pPr>
              <w:pStyle w:val="BodyText"/>
              <w:rPr>
                <w:rFonts w:cs="Poppins"/>
              </w:rPr>
            </w:pPr>
            <w:r w:rsidRPr="0085246F">
              <w:rPr>
                <w:rFonts w:cs="Poppins"/>
              </w:rPr>
              <w:t>Do you agree with the introduction of locational procurement for DFS to align with broader balancing services developments and provide additional certainty/visibility of the units for managing margin actions? Please provide rationale for your views.</w:t>
            </w:r>
          </w:p>
          <w:p w14:paraId="7A74E196" w14:textId="77777777" w:rsidR="00B029A1" w:rsidRPr="0085246F" w:rsidRDefault="00B029A1" w:rsidP="002865DC">
            <w:pPr>
              <w:rPr>
                <w:rFonts w:eastAsia="Poppins" w:cs="Poppins"/>
                <w:color w:val="000000" w:themeColor="text1"/>
                <w:sz w:val="20"/>
                <w:szCs w:val="20"/>
              </w:rPr>
            </w:pPr>
          </w:p>
        </w:tc>
        <w:tc>
          <w:tcPr>
            <w:tcW w:w="3916" w:type="dxa"/>
            <w:tcBorders>
              <w:top w:val="single" w:sz="6" w:space="0" w:color="auto"/>
              <w:left w:val="single" w:sz="6" w:space="0" w:color="auto"/>
              <w:bottom w:val="single" w:sz="6" w:space="0" w:color="auto"/>
              <w:right w:val="single" w:sz="6" w:space="0" w:color="auto"/>
            </w:tcBorders>
            <w:shd w:val="clear" w:color="auto" w:fill="auto"/>
            <w:hideMark/>
          </w:tcPr>
          <w:p w14:paraId="70FF3046" w14:textId="77777777" w:rsidR="00B029A1" w:rsidRPr="0055457A" w:rsidRDefault="00B029A1" w:rsidP="008023BC">
            <w:pPr>
              <w:pStyle w:val="BodyText"/>
              <w:rPr>
                <w:rFonts w:cs="Poppins"/>
              </w:rPr>
            </w:pPr>
            <w:r w:rsidRPr="0055457A">
              <w:rPr>
                <w:rFonts w:cs="Poppins"/>
              </w:rPr>
              <w:t> </w:t>
            </w:r>
          </w:p>
        </w:tc>
      </w:tr>
      <w:tr w:rsidR="00B029A1" w:rsidRPr="0055457A" w14:paraId="7D661099" w14:textId="77777777" w:rsidTr="003E0348">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hideMark/>
          </w:tcPr>
          <w:p w14:paraId="5CE8BE88" w14:textId="73326D8F" w:rsidR="00B029A1" w:rsidRPr="0055457A" w:rsidRDefault="00B029A1" w:rsidP="008023BC">
            <w:pPr>
              <w:pStyle w:val="BodyText"/>
              <w:jc w:val="center"/>
              <w:rPr>
                <w:rFonts w:cs="Poppins"/>
              </w:rPr>
            </w:pPr>
            <w:r>
              <w:rPr>
                <w:rFonts w:cs="Poppins"/>
              </w:rPr>
              <w:t>4</w:t>
            </w:r>
          </w:p>
        </w:tc>
        <w:tc>
          <w:tcPr>
            <w:tcW w:w="1639" w:type="dxa"/>
            <w:vMerge/>
            <w:tcBorders>
              <w:left w:val="single" w:sz="6" w:space="0" w:color="auto"/>
              <w:right w:val="single" w:sz="6" w:space="0" w:color="auto"/>
            </w:tcBorders>
            <w:shd w:val="clear" w:color="auto" w:fill="auto"/>
            <w:hideMark/>
          </w:tcPr>
          <w:p w14:paraId="67E23DDF" w14:textId="77777777" w:rsidR="00B029A1" w:rsidRPr="0085246F" w:rsidRDefault="00B029A1" w:rsidP="008023BC">
            <w:pPr>
              <w:pStyle w:val="BodyText"/>
              <w:rPr>
                <w:rFonts w:cs="Poppins"/>
              </w:rPr>
            </w:pP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7745AD41" w14:textId="367E2047" w:rsidR="00B029A1" w:rsidRPr="0085246F" w:rsidRDefault="00BF2ADF" w:rsidP="00B74A31">
            <w:pPr>
              <w:pStyle w:val="BodyText"/>
              <w:rPr>
                <w:rFonts w:cs="Poppins"/>
              </w:rPr>
            </w:pPr>
            <w:r w:rsidRPr="0085246F">
              <w:rPr>
                <w:rFonts w:cs="Poppins"/>
              </w:rPr>
              <w:t xml:space="preserve">Does the example draft </w:t>
            </w:r>
            <w:proofErr w:type="spellStart"/>
            <w:r w:rsidRPr="0085246F">
              <w:rPr>
                <w:rFonts w:cs="Poppins"/>
              </w:rPr>
              <w:t>GeoJSON</w:t>
            </w:r>
            <w:proofErr w:type="spellEnd"/>
            <w:r w:rsidRPr="0085246F">
              <w:rPr>
                <w:rFonts w:cs="Poppins"/>
              </w:rPr>
              <w:t xml:space="preserve"> file provide you with the adequate information to be able to group your portfolio of assets? If not, is there an alternative format which would facilitate this process?</w:t>
            </w:r>
          </w:p>
        </w:tc>
        <w:tc>
          <w:tcPr>
            <w:tcW w:w="3916" w:type="dxa"/>
            <w:tcBorders>
              <w:top w:val="single" w:sz="6" w:space="0" w:color="auto"/>
              <w:left w:val="single" w:sz="6" w:space="0" w:color="auto"/>
              <w:bottom w:val="single" w:sz="6" w:space="0" w:color="auto"/>
              <w:right w:val="single" w:sz="6" w:space="0" w:color="auto"/>
            </w:tcBorders>
            <w:shd w:val="clear" w:color="auto" w:fill="auto"/>
            <w:hideMark/>
          </w:tcPr>
          <w:p w14:paraId="4714A0B5" w14:textId="77777777" w:rsidR="00B029A1" w:rsidRPr="0055457A" w:rsidRDefault="00B029A1" w:rsidP="008023BC">
            <w:pPr>
              <w:pStyle w:val="BodyText"/>
              <w:rPr>
                <w:rFonts w:cs="Poppins"/>
              </w:rPr>
            </w:pPr>
            <w:r w:rsidRPr="0055457A">
              <w:rPr>
                <w:rFonts w:cs="Poppins"/>
              </w:rPr>
              <w:t> </w:t>
            </w:r>
          </w:p>
        </w:tc>
      </w:tr>
      <w:tr w:rsidR="00B029A1" w:rsidRPr="0055457A" w14:paraId="2716A44B" w14:textId="77777777" w:rsidTr="003E0348">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hideMark/>
          </w:tcPr>
          <w:p w14:paraId="4F97BD69" w14:textId="2B422199" w:rsidR="00B029A1" w:rsidRPr="0055457A" w:rsidRDefault="00B029A1" w:rsidP="008023BC">
            <w:pPr>
              <w:pStyle w:val="BodyText"/>
              <w:jc w:val="center"/>
              <w:rPr>
                <w:rFonts w:cs="Poppins"/>
              </w:rPr>
            </w:pPr>
            <w:r>
              <w:rPr>
                <w:rFonts w:cs="Poppins"/>
              </w:rPr>
              <w:t>5</w:t>
            </w:r>
          </w:p>
        </w:tc>
        <w:tc>
          <w:tcPr>
            <w:tcW w:w="1639" w:type="dxa"/>
            <w:vMerge/>
            <w:tcBorders>
              <w:left w:val="single" w:sz="6" w:space="0" w:color="auto"/>
              <w:bottom w:val="single" w:sz="6" w:space="0" w:color="auto"/>
              <w:right w:val="single" w:sz="6" w:space="0" w:color="auto"/>
            </w:tcBorders>
            <w:shd w:val="clear" w:color="auto" w:fill="auto"/>
            <w:hideMark/>
          </w:tcPr>
          <w:p w14:paraId="0B4A3A7E" w14:textId="77777777" w:rsidR="00B029A1" w:rsidRPr="0085246F" w:rsidRDefault="00B029A1" w:rsidP="008023BC">
            <w:pPr>
              <w:pStyle w:val="BodyText"/>
              <w:rPr>
                <w:rFonts w:cs="Poppins"/>
              </w:rPr>
            </w:pP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15233B4C" w14:textId="6F62DBCE" w:rsidR="00B029A1" w:rsidRPr="0085246F" w:rsidRDefault="00A23989" w:rsidP="00F01115">
            <w:pPr>
              <w:rPr>
                <w:rFonts w:eastAsia="Poppins" w:cs="Poppins"/>
                <w:color w:val="000000" w:themeColor="text1"/>
                <w:sz w:val="20"/>
                <w:szCs w:val="20"/>
              </w:rPr>
            </w:pPr>
            <w:r w:rsidRPr="0034259A">
              <w:rPr>
                <w:rFonts w:eastAsia="Poppins" w:cs="Poppins"/>
                <w:color w:val="000000" w:themeColor="text1"/>
                <w:sz w:val="20"/>
                <w:szCs w:val="20"/>
              </w:rPr>
              <w:t>Do you have any other comments or questions on the proposal and proposed wording</w:t>
            </w:r>
            <w:r w:rsidR="0034259A">
              <w:rPr>
                <w:rFonts w:eastAsia="Poppins" w:cs="Poppins"/>
                <w:color w:val="000000" w:themeColor="text1"/>
                <w:sz w:val="20"/>
                <w:szCs w:val="20"/>
              </w:rPr>
              <w:t>?</w:t>
            </w:r>
          </w:p>
        </w:tc>
        <w:tc>
          <w:tcPr>
            <w:tcW w:w="3916" w:type="dxa"/>
            <w:tcBorders>
              <w:top w:val="single" w:sz="6" w:space="0" w:color="auto"/>
              <w:left w:val="single" w:sz="6" w:space="0" w:color="auto"/>
              <w:bottom w:val="single" w:sz="6" w:space="0" w:color="auto"/>
              <w:right w:val="single" w:sz="6" w:space="0" w:color="auto"/>
            </w:tcBorders>
            <w:shd w:val="clear" w:color="auto" w:fill="auto"/>
            <w:hideMark/>
          </w:tcPr>
          <w:p w14:paraId="03A68A5C" w14:textId="77777777" w:rsidR="00B029A1" w:rsidRPr="0055457A" w:rsidRDefault="00B029A1" w:rsidP="008023BC">
            <w:pPr>
              <w:pStyle w:val="BodyText"/>
              <w:rPr>
                <w:rFonts w:cs="Poppins"/>
              </w:rPr>
            </w:pPr>
            <w:r w:rsidRPr="0055457A">
              <w:rPr>
                <w:rFonts w:cs="Poppins"/>
              </w:rPr>
              <w:t> </w:t>
            </w:r>
          </w:p>
        </w:tc>
      </w:tr>
      <w:tr w:rsidR="003F68C5" w:rsidRPr="0055457A" w14:paraId="517A57B3" w14:textId="77777777" w:rsidTr="003E0348">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hideMark/>
          </w:tcPr>
          <w:p w14:paraId="2AA9A5EB" w14:textId="1E06D1F8" w:rsidR="003F68C5" w:rsidRPr="0055457A" w:rsidRDefault="003F68C5" w:rsidP="008023BC">
            <w:pPr>
              <w:pStyle w:val="BodyText"/>
              <w:jc w:val="center"/>
              <w:rPr>
                <w:rFonts w:cs="Poppins"/>
              </w:rPr>
            </w:pPr>
            <w:r>
              <w:rPr>
                <w:rFonts w:cs="Poppins"/>
              </w:rPr>
              <w:t>6</w:t>
            </w:r>
          </w:p>
        </w:tc>
        <w:tc>
          <w:tcPr>
            <w:tcW w:w="1639" w:type="dxa"/>
            <w:vMerge w:val="restart"/>
            <w:tcBorders>
              <w:top w:val="single" w:sz="6" w:space="0" w:color="auto"/>
              <w:left w:val="single" w:sz="6" w:space="0" w:color="auto"/>
              <w:right w:val="single" w:sz="6" w:space="0" w:color="auto"/>
            </w:tcBorders>
            <w:shd w:val="clear" w:color="auto" w:fill="auto"/>
            <w:hideMark/>
          </w:tcPr>
          <w:p w14:paraId="494EE596" w14:textId="7DD03304" w:rsidR="003F68C5" w:rsidRPr="0085246F" w:rsidRDefault="003F68C5" w:rsidP="008023BC">
            <w:pPr>
              <w:pStyle w:val="BodyText"/>
              <w:rPr>
                <w:rFonts w:cs="Poppins"/>
              </w:rPr>
            </w:pPr>
            <w:r w:rsidRPr="0085246F">
              <w:rPr>
                <w:rFonts w:cs="Poppins"/>
              </w:rPr>
              <w:t>Primacy</w:t>
            </w: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60B7250A" w14:textId="04683760" w:rsidR="003F68C5" w:rsidRPr="00CF188A" w:rsidRDefault="00CA4E4C" w:rsidP="0034259A">
            <w:pPr>
              <w:pStyle w:val="Bullet1"/>
              <w:numPr>
                <w:ilvl w:val="0"/>
                <w:numId w:val="0"/>
              </w:numPr>
            </w:pPr>
            <w:r>
              <w:t>Do you agree with the proposal to enable us to deem unit meter points ineligible due to distribution network requirements as indicated by DNO Risk of Conflict reports? Please provide rationale for your views.</w:t>
            </w:r>
          </w:p>
        </w:tc>
        <w:tc>
          <w:tcPr>
            <w:tcW w:w="3916" w:type="dxa"/>
            <w:tcBorders>
              <w:top w:val="single" w:sz="6" w:space="0" w:color="auto"/>
              <w:left w:val="single" w:sz="6" w:space="0" w:color="auto"/>
              <w:bottom w:val="single" w:sz="6" w:space="0" w:color="auto"/>
              <w:right w:val="single" w:sz="6" w:space="0" w:color="auto"/>
            </w:tcBorders>
            <w:shd w:val="clear" w:color="auto" w:fill="auto"/>
            <w:hideMark/>
          </w:tcPr>
          <w:p w14:paraId="663238BD" w14:textId="69355274" w:rsidR="003F68C5" w:rsidRDefault="003F68C5" w:rsidP="00F01115">
            <w:pPr>
              <w:pStyle w:val="Bullet1"/>
              <w:numPr>
                <w:ilvl w:val="0"/>
                <w:numId w:val="0"/>
              </w:numPr>
              <w:ind w:left="360" w:hanging="360"/>
            </w:pPr>
            <w:r w:rsidRPr="0055457A">
              <w:rPr>
                <w:rFonts w:cs="Poppins"/>
              </w:rPr>
              <w:t> </w:t>
            </w:r>
          </w:p>
          <w:p w14:paraId="6D14C945" w14:textId="2FB787DF" w:rsidR="003F68C5" w:rsidRPr="0055457A" w:rsidRDefault="003F68C5" w:rsidP="008023BC">
            <w:pPr>
              <w:pStyle w:val="BodyText"/>
              <w:rPr>
                <w:rFonts w:cs="Poppins"/>
              </w:rPr>
            </w:pPr>
          </w:p>
        </w:tc>
      </w:tr>
      <w:tr w:rsidR="003F68C5" w:rsidRPr="0055457A" w14:paraId="3471D773" w14:textId="77777777" w:rsidTr="003E0348">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hideMark/>
          </w:tcPr>
          <w:p w14:paraId="5D833CC7" w14:textId="71924EBF" w:rsidR="003F68C5" w:rsidRPr="0055457A" w:rsidRDefault="003F68C5" w:rsidP="008023BC">
            <w:pPr>
              <w:pStyle w:val="BodyText"/>
              <w:jc w:val="center"/>
              <w:rPr>
                <w:rFonts w:cs="Poppins"/>
              </w:rPr>
            </w:pPr>
            <w:r>
              <w:rPr>
                <w:rFonts w:cs="Poppins"/>
              </w:rPr>
              <w:t>7</w:t>
            </w:r>
          </w:p>
        </w:tc>
        <w:tc>
          <w:tcPr>
            <w:tcW w:w="1639" w:type="dxa"/>
            <w:vMerge/>
            <w:tcBorders>
              <w:left w:val="single" w:sz="6" w:space="0" w:color="auto"/>
              <w:right w:val="single" w:sz="6" w:space="0" w:color="auto"/>
            </w:tcBorders>
            <w:shd w:val="clear" w:color="auto" w:fill="auto"/>
            <w:hideMark/>
          </w:tcPr>
          <w:p w14:paraId="0EBF7477" w14:textId="77777777" w:rsidR="003F68C5" w:rsidRPr="0085246F" w:rsidRDefault="003F68C5" w:rsidP="008023BC">
            <w:pPr>
              <w:pStyle w:val="BodyText"/>
              <w:rPr>
                <w:rFonts w:cs="Poppins"/>
              </w:rPr>
            </w:pP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75BEB4EC" w14:textId="3D668E41" w:rsidR="003F68C5" w:rsidRPr="00CF188A" w:rsidRDefault="00F5005F" w:rsidP="008F4C42">
            <w:pPr>
              <w:pStyle w:val="Bullet1"/>
              <w:numPr>
                <w:ilvl w:val="0"/>
                <w:numId w:val="0"/>
              </w:numPr>
            </w:pPr>
            <w:r>
              <w:t>Do you agree with introducing a Pre-Participation Waiting Period with respect to MPANs newly appearing on Unit Meter Point Schedule, to give time for DNOs to review conflicts with relation to that MPAN?</w:t>
            </w:r>
          </w:p>
        </w:tc>
        <w:tc>
          <w:tcPr>
            <w:tcW w:w="3916" w:type="dxa"/>
            <w:tcBorders>
              <w:top w:val="single" w:sz="6" w:space="0" w:color="auto"/>
              <w:left w:val="single" w:sz="6" w:space="0" w:color="auto"/>
              <w:bottom w:val="single" w:sz="6" w:space="0" w:color="auto"/>
              <w:right w:val="single" w:sz="6" w:space="0" w:color="auto"/>
            </w:tcBorders>
            <w:shd w:val="clear" w:color="auto" w:fill="auto"/>
            <w:hideMark/>
          </w:tcPr>
          <w:p w14:paraId="302FCA54" w14:textId="77777777" w:rsidR="003F68C5" w:rsidRPr="0055457A" w:rsidRDefault="003F68C5" w:rsidP="008023BC">
            <w:pPr>
              <w:pStyle w:val="BodyText"/>
              <w:rPr>
                <w:rFonts w:cs="Poppins"/>
              </w:rPr>
            </w:pPr>
            <w:r w:rsidRPr="0055457A">
              <w:rPr>
                <w:rFonts w:cs="Poppins"/>
              </w:rPr>
              <w:t> </w:t>
            </w:r>
          </w:p>
        </w:tc>
      </w:tr>
      <w:tr w:rsidR="003F68C5" w:rsidRPr="0055457A" w14:paraId="44A48DA3" w14:textId="77777777" w:rsidTr="003E0348">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hideMark/>
          </w:tcPr>
          <w:p w14:paraId="0E6335F1" w14:textId="591AC93E" w:rsidR="003F68C5" w:rsidRPr="0055457A" w:rsidRDefault="003F68C5" w:rsidP="008023BC">
            <w:pPr>
              <w:pStyle w:val="BodyText"/>
              <w:jc w:val="center"/>
              <w:rPr>
                <w:rFonts w:cs="Poppins"/>
              </w:rPr>
            </w:pPr>
            <w:r>
              <w:rPr>
                <w:rFonts w:cs="Poppins"/>
              </w:rPr>
              <w:lastRenderedPageBreak/>
              <w:t>8</w:t>
            </w:r>
          </w:p>
        </w:tc>
        <w:tc>
          <w:tcPr>
            <w:tcW w:w="1639" w:type="dxa"/>
            <w:vMerge/>
            <w:tcBorders>
              <w:left w:val="single" w:sz="6" w:space="0" w:color="auto"/>
              <w:right w:val="single" w:sz="6" w:space="0" w:color="auto"/>
            </w:tcBorders>
            <w:shd w:val="clear" w:color="auto" w:fill="auto"/>
            <w:hideMark/>
          </w:tcPr>
          <w:p w14:paraId="0F1905E4" w14:textId="77777777" w:rsidR="003F68C5" w:rsidRPr="0085246F" w:rsidRDefault="003F68C5" w:rsidP="008023BC">
            <w:pPr>
              <w:pStyle w:val="BodyText"/>
              <w:rPr>
                <w:rFonts w:cs="Poppins"/>
              </w:rPr>
            </w:pP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007CDD16" w14:textId="3DB435AA" w:rsidR="003F68C5" w:rsidRPr="00CF188A" w:rsidRDefault="00591B78" w:rsidP="0015243C">
            <w:pPr>
              <w:pStyle w:val="Bullet1"/>
              <w:numPr>
                <w:ilvl w:val="0"/>
                <w:numId w:val="0"/>
              </w:numPr>
            </w:pPr>
            <w:r w:rsidRPr="00CF188A">
              <w:t xml:space="preserve">If yes, do you agree with our proposal that the Period shall apply from the validation of the MPAN to the expiry of the following business day? Is this length of time appropriate to account for DNOs to generate </w:t>
            </w:r>
            <w:proofErr w:type="spellStart"/>
            <w:r w:rsidRPr="00CF188A">
              <w:t>RoC</w:t>
            </w:r>
            <w:proofErr w:type="spellEnd"/>
            <w:r w:rsidRPr="00CF188A">
              <w:t xml:space="preserve"> reports and Providers to digest Exclusion Reports ahead of bidding? We ask industry to be mindful of the volume of unit meter points under DFS in their response.</w:t>
            </w:r>
          </w:p>
        </w:tc>
        <w:tc>
          <w:tcPr>
            <w:tcW w:w="3916" w:type="dxa"/>
            <w:tcBorders>
              <w:top w:val="single" w:sz="6" w:space="0" w:color="auto"/>
              <w:left w:val="single" w:sz="6" w:space="0" w:color="auto"/>
              <w:bottom w:val="single" w:sz="6" w:space="0" w:color="auto"/>
              <w:right w:val="single" w:sz="6" w:space="0" w:color="auto"/>
            </w:tcBorders>
            <w:shd w:val="clear" w:color="auto" w:fill="auto"/>
            <w:hideMark/>
          </w:tcPr>
          <w:p w14:paraId="513A4CE3" w14:textId="77777777" w:rsidR="003F68C5" w:rsidRPr="0055457A" w:rsidRDefault="003F68C5" w:rsidP="008023BC">
            <w:pPr>
              <w:pStyle w:val="BodyText"/>
              <w:rPr>
                <w:rFonts w:cs="Poppins"/>
              </w:rPr>
            </w:pPr>
            <w:r w:rsidRPr="0055457A">
              <w:rPr>
                <w:rFonts w:cs="Poppins"/>
              </w:rPr>
              <w:t> </w:t>
            </w:r>
          </w:p>
        </w:tc>
      </w:tr>
      <w:tr w:rsidR="003F68C5" w:rsidRPr="0055457A" w14:paraId="05CFFE67" w14:textId="77777777" w:rsidTr="005B1171">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hideMark/>
          </w:tcPr>
          <w:p w14:paraId="77DA7E1A" w14:textId="6BC4188F" w:rsidR="003F68C5" w:rsidRPr="0055457A" w:rsidRDefault="003F68C5" w:rsidP="008023BC">
            <w:pPr>
              <w:pStyle w:val="BodyText"/>
              <w:jc w:val="center"/>
              <w:rPr>
                <w:rFonts w:cs="Poppins"/>
              </w:rPr>
            </w:pPr>
            <w:r>
              <w:rPr>
                <w:rFonts w:cs="Poppins"/>
              </w:rPr>
              <w:t>9</w:t>
            </w:r>
          </w:p>
        </w:tc>
        <w:tc>
          <w:tcPr>
            <w:tcW w:w="1639" w:type="dxa"/>
            <w:vMerge/>
            <w:tcBorders>
              <w:left w:val="single" w:sz="6" w:space="0" w:color="auto"/>
              <w:right w:val="single" w:sz="6" w:space="0" w:color="auto"/>
            </w:tcBorders>
            <w:shd w:val="clear" w:color="auto" w:fill="auto"/>
            <w:hideMark/>
          </w:tcPr>
          <w:p w14:paraId="1424AE20" w14:textId="77777777" w:rsidR="003F68C5" w:rsidRPr="0085246F" w:rsidRDefault="003F68C5" w:rsidP="008023BC">
            <w:pPr>
              <w:pStyle w:val="BodyText"/>
              <w:rPr>
                <w:rFonts w:cs="Poppins"/>
              </w:rPr>
            </w:pP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3F46869A" w14:textId="4BAF4E7A" w:rsidR="003F68C5" w:rsidRPr="00CF188A" w:rsidRDefault="007E76E4" w:rsidP="00CF188A">
            <w:pPr>
              <w:rPr>
                <w:rFonts w:eastAsia="Poppins" w:cs="Poppins"/>
                <w:color w:val="000000" w:themeColor="text1"/>
                <w:sz w:val="20"/>
                <w:szCs w:val="20"/>
              </w:rPr>
            </w:pPr>
            <w:r w:rsidRPr="00CF188A">
              <w:rPr>
                <w:rFonts w:eastAsia="Poppins" w:cs="Poppins"/>
                <w:color w:val="000000" w:themeColor="text1"/>
                <w:sz w:val="20"/>
                <w:szCs w:val="20"/>
              </w:rPr>
              <w:t>Do you have any other comments or questions on the proposal and proposed wording?</w:t>
            </w:r>
          </w:p>
        </w:tc>
        <w:tc>
          <w:tcPr>
            <w:tcW w:w="3916" w:type="dxa"/>
            <w:tcBorders>
              <w:top w:val="single" w:sz="6" w:space="0" w:color="auto"/>
              <w:left w:val="single" w:sz="6" w:space="0" w:color="auto"/>
              <w:bottom w:val="single" w:sz="6" w:space="0" w:color="auto"/>
              <w:right w:val="single" w:sz="6" w:space="0" w:color="auto"/>
            </w:tcBorders>
            <w:shd w:val="clear" w:color="auto" w:fill="auto"/>
            <w:hideMark/>
          </w:tcPr>
          <w:p w14:paraId="0FA69C89" w14:textId="77777777" w:rsidR="003F68C5" w:rsidRPr="0055457A" w:rsidRDefault="003F68C5" w:rsidP="008023BC">
            <w:pPr>
              <w:pStyle w:val="BodyText"/>
              <w:rPr>
                <w:rFonts w:cs="Poppins"/>
              </w:rPr>
            </w:pPr>
            <w:r w:rsidRPr="0055457A">
              <w:rPr>
                <w:rFonts w:cs="Poppins"/>
              </w:rPr>
              <w:t> </w:t>
            </w:r>
          </w:p>
        </w:tc>
      </w:tr>
      <w:tr w:rsidR="00FD58A6" w:rsidRPr="0055457A" w14:paraId="10CABD34" w14:textId="77777777" w:rsidTr="003E0348">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hideMark/>
          </w:tcPr>
          <w:p w14:paraId="175F659A" w14:textId="05E9030A" w:rsidR="00FD58A6" w:rsidRPr="0055457A" w:rsidRDefault="00FD58A6" w:rsidP="008023BC">
            <w:pPr>
              <w:pStyle w:val="BodyText"/>
              <w:jc w:val="center"/>
              <w:rPr>
                <w:rFonts w:cs="Poppins"/>
              </w:rPr>
            </w:pPr>
            <w:r>
              <w:rPr>
                <w:rFonts w:cs="Poppins"/>
              </w:rPr>
              <w:t>10</w:t>
            </w:r>
          </w:p>
        </w:tc>
        <w:tc>
          <w:tcPr>
            <w:tcW w:w="1639" w:type="dxa"/>
            <w:vMerge w:val="restart"/>
            <w:tcBorders>
              <w:top w:val="single" w:sz="6" w:space="0" w:color="auto"/>
              <w:left w:val="single" w:sz="6" w:space="0" w:color="auto"/>
              <w:right w:val="single" w:sz="6" w:space="0" w:color="auto"/>
            </w:tcBorders>
            <w:shd w:val="clear" w:color="auto" w:fill="auto"/>
            <w:hideMark/>
          </w:tcPr>
          <w:p w14:paraId="41C9708E" w14:textId="460EBD5D" w:rsidR="00FD58A6" w:rsidRPr="0085246F" w:rsidRDefault="00FD58A6" w:rsidP="008023BC">
            <w:pPr>
              <w:pStyle w:val="BodyText"/>
              <w:rPr>
                <w:rFonts w:cs="Poppins"/>
              </w:rPr>
            </w:pPr>
            <w:r w:rsidRPr="0085246F">
              <w:rPr>
                <w:rFonts w:cs="Poppins"/>
              </w:rPr>
              <w:t>Baseline</w:t>
            </w: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749E6726" w14:textId="25C40E19" w:rsidR="00FD58A6" w:rsidRPr="0085246F" w:rsidRDefault="00FD58A6" w:rsidP="00E40F43">
            <w:pPr>
              <w:pStyle w:val="BodyText"/>
              <w:rPr>
                <w:rFonts w:cs="Poppins"/>
              </w:rPr>
            </w:pPr>
            <w:r w:rsidRPr="0085246F">
              <w:rPr>
                <w:rFonts w:cs="Poppins"/>
              </w:rPr>
              <w:t>Do you agree with the proposal to retain the existing DFS P376 baseline methodology? Please provide rationale for y</w:t>
            </w:r>
            <w:r w:rsidR="0034259A">
              <w:rPr>
                <w:rFonts w:cs="Poppins"/>
              </w:rPr>
              <w:t>o</w:t>
            </w:r>
            <w:r w:rsidRPr="0085246F">
              <w:rPr>
                <w:rFonts w:cs="Poppins"/>
              </w:rPr>
              <w:t>ur views.</w:t>
            </w:r>
          </w:p>
        </w:tc>
        <w:tc>
          <w:tcPr>
            <w:tcW w:w="3916" w:type="dxa"/>
            <w:tcBorders>
              <w:top w:val="single" w:sz="6" w:space="0" w:color="auto"/>
              <w:left w:val="single" w:sz="6" w:space="0" w:color="auto"/>
              <w:bottom w:val="single" w:sz="6" w:space="0" w:color="auto"/>
              <w:right w:val="single" w:sz="6" w:space="0" w:color="auto"/>
            </w:tcBorders>
            <w:shd w:val="clear" w:color="auto" w:fill="auto"/>
            <w:hideMark/>
          </w:tcPr>
          <w:p w14:paraId="7BE8106A" w14:textId="77777777" w:rsidR="00FD58A6" w:rsidRPr="0055457A" w:rsidRDefault="00FD58A6" w:rsidP="008023BC">
            <w:pPr>
              <w:pStyle w:val="BodyText"/>
              <w:rPr>
                <w:rFonts w:cs="Poppins"/>
              </w:rPr>
            </w:pPr>
            <w:r w:rsidRPr="0055457A">
              <w:rPr>
                <w:rFonts w:cs="Poppins"/>
              </w:rPr>
              <w:t> </w:t>
            </w:r>
          </w:p>
        </w:tc>
      </w:tr>
      <w:tr w:rsidR="00FD58A6" w:rsidRPr="0055457A" w14:paraId="791FB48C" w14:textId="77777777" w:rsidTr="003E0348">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hideMark/>
          </w:tcPr>
          <w:p w14:paraId="4CC92FC2" w14:textId="10F7E1BF" w:rsidR="00FD58A6" w:rsidRPr="0055457A" w:rsidRDefault="00FD58A6" w:rsidP="008023BC">
            <w:pPr>
              <w:pStyle w:val="BodyText"/>
              <w:jc w:val="center"/>
              <w:rPr>
                <w:rFonts w:cs="Poppins"/>
              </w:rPr>
            </w:pPr>
            <w:r>
              <w:rPr>
                <w:rFonts w:cs="Poppins"/>
              </w:rPr>
              <w:t>11</w:t>
            </w:r>
          </w:p>
        </w:tc>
        <w:tc>
          <w:tcPr>
            <w:tcW w:w="1639" w:type="dxa"/>
            <w:vMerge/>
            <w:tcBorders>
              <w:left w:val="single" w:sz="6" w:space="0" w:color="auto"/>
              <w:right w:val="single" w:sz="6" w:space="0" w:color="auto"/>
            </w:tcBorders>
            <w:shd w:val="clear" w:color="auto" w:fill="auto"/>
            <w:hideMark/>
          </w:tcPr>
          <w:p w14:paraId="5D3A0456" w14:textId="77777777" w:rsidR="00FD58A6" w:rsidRPr="0085246F" w:rsidRDefault="00FD58A6" w:rsidP="008023BC">
            <w:pPr>
              <w:pStyle w:val="BodyText"/>
              <w:rPr>
                <w:rFonts w:cs="Poppins"/>
              </w:rPr>
            </w:pP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48B98725" w14:textId="3FB3B0A1" w:rsidR="00FD58A6" w:rsidRPr="0085246F" w:rsidRDefault="00622136" w:rsidP="001636F2">
            <w:pPr>
              <w:pStyle w:val="BodyText"/>
              <w:rPr>
                <w:rFonts w:cs="Poppins"/>
              </w:rPr>
            </w:pPr>
            <w:r w:rsidRPr="0085246F">
              <w:rPr>
                <w:rFonts w:cs="Poppins"/>
              </w:rPr>
              <w:t xml:space="preserve">Do you agree with the proposal to introduce a self-nominated baseline for intermittent renewable assets? Please provide rational for your views. </w:t>
            </w:r>
          </w:p>
        </w:tc>
        <w:tc>
          <w:tcPr>
            <w:tcW w:w="3916" w:type="dxa"/>
            <w:tcBorders>
              <w:top w:val="single" w:sz="6" w:space="0" w:color="auto"/>
              <w:left w:val="single" w:sz="6" w:space="0" w:color="auto"/>
              <w:bottom w:val="single" w:sz="6" w:space="0" w:color="auto"/>
              <w:right w:val="single" w:sz="6" w:space="0" w:color="auto"/>
            </w:tcBorders>
            <w:shd w:val="clear" w:color="auto" w:fill="auto"/>
            <w:hideMark/>
          </w:tcPr>
          <w:p w14:paraId="10827DC5" w14:textId="77777777" w:rsidR="00FD58A6" w:rsidRPr="0055457A" w:rsidRDefault="00FD58A6" w:rsidP="008023BC">
            <w:pPr>
              <w:pStyle w:val="BodyText"/>
              <w:rPr>
                <w:rFonts w:cs="Poppins"/>
              </w:rPr>
            </w:pPr>
            <w:r w:rsidRPr="0055457A">
              <w:rPr>
                <w:rFonts w:cs="Poppins"/>
              </w:rPr>
              <w:t> </w:t>
            </w:r>
          </w:p>
        </w:tc>
      </w:tr>
      <w:tr w:rsidR="00FD58A6" w:rsidRPr="0055457A" w14:paraId="351FBE76" w14:textId="77777777" w:rsidTr="001D6298">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hideMark/>
          </w:tcPr>
          <w:p w14:paraId="15CA4F64" w14:textId="5F3F0C42" w:rsidR="00FD58A6" w:rsidRPr="0055457A" w:rsidRDefault="00FD58A6" w:rsidP="008023BC">
            <w:pPr>
              <w:pStyle w:val="BodyText"/>
              <w:jc w:val="center"/>
              <w:rPr>
                <w:rFonts w:cs="Poppins"/>
              </w:rPr>
            </w:pPr>
            <w:r>
              <w:rPr>
                <w:rFonts w:cs="Poppins"/>
              </w:rPr>
              <w:t>12</w:t>
            </w:r>
          </w:p>
        </w:tc>
        <w:tc>
          <w:tcPr>
            <w:tcW w:w="1639" w:type="dxa"/>
            <w:vMerge/>
            <w:tcBorders>
              <w:left w:val="single" w:sz="6" w:space="0" w:color="auto"/>
              <w:right w:val="single" w:sz="6" w:space="0" w:color="auto"/>
            </w:tcBorders>
            <w:shd w:val="clear" w:color="auto" w:fill="auto"/>
            <w:hideMark/>
          </w:tcPr>
          <w:p w14:paraId="0D546355" w14:textId="77777777" w:rsidR="00FD58A6" w:rsidRPr="0085246F" w:rsidRDefault="00FD58A6" w:rsidP="008023BC">
            <w:pPr>
              <w:pStyle w:val="BodyText"/>
              <w:rPr>
                <w:rFonts w:cs="Poppins"/>
              </w:rPr>
            </w:pP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5BA71BD9" w14:textId="4230F915" w:rsidR="00FD58A6" w:rsidRPr="0085246F" w:rsidRDefault="00CB5389" w:rsidP="000138A0">
            <w:pPr>
              <w:pStyle w:val="BodyText"/>
              <w:rPr>
                <w:rFonts w:cs="Poppins"/>
              </w:rPr>
            </w:pPr>
            <w:r w:rsidRPr="0085246F">
              <w:rPr>
                <w:rFonts w:cs="Poppins"/>
              </w:rPr>
              <w:t>Are there any additional considerations you believe that need to be given where domestic consumers have intermittent renewable assets considering the existing asset metering ruleset?</w:t>
            </w:r>
          </w:p>
        </w:tc>
        <w:tc>
          <w:tcPr>
            <w:tcW w:w="3916" w:type="dxa"/>
            <w:tcBorders>
              <w:top w:val="single" w:sz="6" w:space="0" w:color="auto"/>
              <w:left w:val="single" w:sz="6" w:space="0" w:color="auto"/>
              <w:bottom w:val="single" w:sz="6" w:space="0" w:color="auto"/>
              <w:right w:val="single" w:sz="6" w:space="0" w:color="auto"/>
            </w:tcBorders>
            <w:shd w:val="clear" w:color="auto" w:fill="auto"/>
            <w:hideMark/>
          </w:tcPr>
          <w:p w14:paraId="34E44B0B" w14:textId="77777777" w:rsidR="00FD58A6" w:rsidRPr="0055457A" w:rsidRDefault="00FD58A6" w:rsidP="008023BC">
            <w:pPr>
              <w:pStyle w:val="BodyText"/>
              <w:rPr>
                <w:rFonts w:cs="Poppins"/>
              </w:rPr>
            </w:pPr>
            <w:r w:rsidRPr="0055457A">
              <w:rPr>
                <w:rFonts w:cs="Poppins"/>
              </w:rPr>
              <w:t> </w:t>
            </w:r>
          </w:p>
        </w:tc>
      </w:tr>
      <w:tr w:rsidR="00FD58A6" w:rsidRPr="0055457A" w14:paraId="54160915" w14:textId="77777777" w:rsidTr="003E0348">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tcPr>
          <w:p w14:paraId="37C4ACBB" w14:textId="3BD0892A" w:rsidR="00FD58A6" w:rsidRDefault="00127151" w:rsidP="008023BC">
            <w:pPr>
              <w:pStyle w:val="BodyText"/>
              <w:jc w:val="center"/>
              <w:rPr>
                <w:rFonts w:cs="Poppins"/>
              </w:rPr>
            </w:pPr>
            <w:r>
              <w:rPr>
                <w:rFonts w:cs="Poppins"/>
              </w:rPr>
              <w:t>13</w:t>
            </w:r>
          </w:p>
        </w:tc>
        <w:tc>
          <w:tcPr>
            <w:tcW w:w="1639" w:type="dxa"/>
            <w:vMerge/>
            <w:tcBorders>
              <w:left w:val="single" w:sz="6" w:space="0" w:color="auto"/>
              <w:bottom w:val="single" w:sz="6" w:space="0" w:color="auto"/>
              <w:right w:val="single" w:sz="6" w:space="0" w:color="auto"/>
            </w:tcBorders>
            <w:shd w:val="clear" w:color="auto" w:fill="auto"/>
          </w:tcPr>
          <w:p w14:paraId="0F2356D5" w14:textId="77777777" w:rsidR="00FD58A6" w:rsidRPr="0085246F" w:rsidRDefault="00FD58A6" w:rsidP="008023BC">
            <w:pPr>
              <w:pStyle w:val="BodyText"/>
              <w:rPr>
                <w:rFonts w:cs="Poppins"/>
              </w:rPr>
            </w:pP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59C6D523" w14:textId="5AD16D0E" w:rsidR="00FD58A6" w:rsidRPr="0085246F" w:rsidRDefault="002B3FA5" w:rsidP="000138A0">
            <w:pPr>
              <w:pStyle w:val="BodyText"/>
              <w:rPr>
                <w:rFonts w:cs="Poppins"/>
              </w:rPr>
            </w:pPr>
            <w:r w:rsidRPr="0085246F">
              <w:rPr>
                <w:rFonts w:cs="Poppins"/>
              </w:rPr>
              <w:t>Do you have any other comments or questions on the baseline proposals?</w:t>
            </w:r>
          </w:p>
        </w:tc>
        <w:tc>
          <w:tcPr>
            <w:tcW w:w="3916" w:type="dxa"/>
            <w:tcBorders>
              <w:top w:val="single" w:sz="6" w:space="0" w:color="auto"/>
              <w:left w:val="single" w:sz="6" w:space="0" w:color="auto"/>
              <w:bottom w:val="single" w:sz="6" w:space="0" w:color="auto"/>
              <w:right w:val="single" w:sz="6" w:space="0" w:color="auto"/>
            </w:tcBorders>
            <w:shd w:val="clear" w:color="auto" w:fill="auto"/>
          </w:tcPr>
          <w:p w14:paraId="3BEB7C8D" w14:textId="77777777" w:rsidR="00FD58A6" w:rsidRPr="0055457A" w:rsidRDefault="00FD58A6" w:rsidP="008023BC">
            <w:pPr>
              <w:pStyle w:val="BodyText"/>
              <w:rPr>
                <w:rFonts w:cs="Poppins"/>
              </w:rPr>
            </w:pPr>
          </w:p>
        </w:tc>
      </w:tr>
      <w:tr w:rsidR="00B029A1" w:rsidRPr="0055457A" w14:paraId="5D7DC643" w14:textId="77777777" w:rsidTr="003E0348">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hideMark/>
          </w:tcPr>
          <w:p w14:paraId="6EC794C3" w14:textId="69E26415" w:rsidR="00B029A1" w:rsidRPr="0055457A" w:rsidRDefault="00B029A1" w:rsidP="008023BC">
            <w:pPr>
              <w:pStyle w:val="BodyText"/>
              <w:jc w:val="center"/>
              <w:rPr>
                <w:rFonts w:cs="Poppins"/>
              </w:rPr>
            </w:pPr>
            <w:r>
              <w:rPr>
                <w:rFonts w:cs="Poppins"/>
              </w:rPr>
              <w:t>1</w:t>
            </w:r>
            <w:r w:rsidR="00127151">
              <w:rPr>
                <w:rFonts w:cs="Poppins"/>
              </w:rPr>
              <w:t>4</w:t>
            </w:r>
          </w:p>
        </w:tc>
        <w:tc>
          <w:tcPr>
            <w:tcW w:w="1639" w:type="dxa"/>
            <w:vMerge w:val="restart"/>
            <w:tcBorders>
              <w:top w:val="single" w:sz="6" w:space="0" w:color="auto"/>
              <w:left w:val="single" w:sz="6" w:space="0" w:color="auto"/>
              <w:right w:val="single" w:sz="6" w:space="0" w:color="auto"/>
            </w:tcBorders>
            <w:shd w:val="clear" w:color="auto" w:fill="auto"/>
            <w:hideMark/>
          </w:tcPr>
          <w:p w14:paraId="79A30090" w14:textId="305A9477" w:rsidR="00B029A1" w:rsidRPr="0085246F" w:rsidRDefault="00B029A1" w:rsidP="008023BC">
            <w:pPr>
              <w:pStyle w:val="BodyText"/>
              <w:rPr>
                <w:rFonts w:cs="Poppins"/>
              </w:rPr>
            </w:pPr>
            <w:r w:rsidRPr="0085246F">
              <w:rPr>
                <w:rFonts w:cs="Poppins"/>
              </w:rPr>
              <w:t>ABSVD</w:t>
            </w: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6CC68A30" w14:textId="56E71868" w:rsidR="00B029A1" w:rsidRPr="0085246F" w:rsidRDefault="004846B0" w:rsidP="007B1358">
            <w:pPr>
              <w:pStyle w:val="BodyText"/>
              <w:rPr>
                <w:rFonts w:cs="Poppins"/>
              </w:rPr>
            </w:pPr>
            <w:r w:rsidRPr="0085246F">
              <w:rPr>
                <w:rFonts w:cs="Poppins"/>
              </w:rPr>
              <w:t>Do you agree with our proposal to align with the outcome from Issue Group 114 for ABSVD? Please provide rationale for your views.</w:t>
            </w:r>
          </w:p>
        </w:tc>
        <w:tc>
          <w:tcPr>
            <w:tcW w:w="3916" w:type="dxa"/>
            <w:tcBorders>
              <w:top w:val="single" w:sz="6" w:space="0" w:color="auto"/>
              <w:left w:val="single" w:sz="6" w:space="0" w:color="auto"/>
              <w:bottom w:val="single" w:sz="6" w:space="0" w:color="auto"/>
              <w:right w:val="single" w:sz="6" w:space="0" w:color="auto"/>
            </w:tcBorders>
            <w:shd w:val="clear" w:color="auto" w:fill="auto"/>
            <w:hideMark/>
          </w:tcPr>
          <w:p w14:paraId="17B03213" w14:textId="77777777" w:rsidR="00B029A1" w:rsidRPr="0055457A" w:rsidRDefault="00B029A1" w:rsidP="008023BC">
            <w:pPr>
              <w:pStyle w:val="BodyText"/>
              <w:rPr>
                <w:rFonts w:cs="Poppins"/>
              </w:rPr>
            </w:pPr>
            <w:r w:rsidRPr="0055457A">
              <w:rPr>
                <w:rFonts w:cs="Poppins"/>
              </w:rPr>
              <w:t> </w:t>
            </w:r>
          </w:p>
        </w:tc>
      </w:tr>
      <w:tr w:rsidR="00B029A1" w:rsidRPr="0055457A" w14:paraId="6ADFA855" w14:textId="77777777" w:rsidTr="003E0348">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hideMark/>
          </w:tcPr>
          <w:p w14:paraId="3D2BDD7E" w14:textId="34905AEB" w:rsidR="00B029A1" w:rsidRPr="0055457A" w:rsidRDefault="00B029A1" w:rsidP="008023BC">
            <w:pPr>
              <w:pStyle w:val="BodyText"/>
              <w:jc w:val="center"/>
              <w:rPr>
                <w:rFonts w:cs="Poppins"/>
              </w:rPr>
            </w:pPr>
            <w:r>
              <w:rPr>
                <w:rFonts w:cs="Poppins"/>
              </w:rPr>
              <w:t>1</w:t>
            </w:r>
            <w:r w:rsidR="00127151">
              <w:rPr>
                <w:rFonts w:cs="Poppins"/>
              </w:rPr>
              <w:t>5</w:t>
            </w:r>
          </w:p>
        </w:tc>
        <w:tc>
          <w:tcPr>
            <w:tcW w:w="1639" w:type="dxa"/>
            <w:vMerge/>
            <w:tcBorders>
              <w:left w:val="single" w:sz="6" w:space="0" w:color="auto"/>
              <w:right w:val="single" w:sz="6" w:space="0" w:color="auto"/>
            </w:tcBorders>
            <w:shd w:val="clear" w:color="auto" w:fill="auto"/>
            <w:hideMark/>
          </w:tcPr>
          <w:p w14:paraId="56DD0CDA" w14:textId="77777777" w:rsidR="00B029A1" w:rsidRPr="0085246F" w:rsidRDefault="00B029A1" w:rsidP="008023BC">
            <w:pPr>
              <w:pStyle w:val="BodyText"/>
              <w:rPr>
                <w:rFonts w:cs="Poppins"/>
              </w:rPr>
            </w:pP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1A29951E" w14:textId="34ED21ED" w:rsidR="00B029A1" w:rsidRPr="0085246F" w:rsidRDefault="001111E4" w:rsidP="00AD5C8D">
            <w:pPr>
              <w:pStyle w:val="BodyText"/>
              <w:rPr>
                <w:rFonts w:cs="Poppins"/>
              </w:rPr>
            </w:pPr>
            <w:r w:rsidRPr="0085246F">
              <w:rPr>
                <w:rFonts w:cs="Poppins"/>
              </w:rPr>
              <w:t xml:space="preserve">Do you agree with the proposal to maintain the existing ABSVD rules in place for DFS until the resolution </w:t>
            </w:r>
            <w:r w:rsidRPr="0085246F">
              <w:rPr>
                <w:rFonts w:cs="Poppins"/>
              </w:rPr>
              <w:lastRenderedPageBreak/>
              <w:t>from Issue Group 114 for Issue 1 has been implemented? Please provide rationale for your views.</w:t>
            </w:r>
          </w:p>
        </w:tc>
        <w:tc>
          <w:tcPr>
            <w:tcW w:w="3916" w:type="dxa"/>
            <w:tcBorders>
              <w:top w:val="single" w:sz="6" w:space="0" w:color="auto"/>
              <w:left w:val="single" w:sz="6" w:space="0" w:color="auto"/>
              <w:bottom w:val="single" w:sz="6" w:space="0" w:color="auto"/>
              <w:right w:val="single" w:sz="6" w:space="0" w:color="auto"/>
            </w:tcBorders>
            <w:shd w:val="clear" w:color="auto" w:fill="auto"/>
            <w:hideMark/>
          </w:tcPr>
          <w:p w14:paraId="484A710C" w14:textId="77777777" w:rsidR="00B029A1" w:rsidRPr="0055457A" w:rsidRDefault="00B029A1" w:rsidP="008023BC">
            <w:pPr>
              <w:pStyle w:val="BodyText"/>
              <w:rPr>
                <w:rFonts w:cs="Poppins"/>
              </w:rPr>
            </w:pPr>
            <w:r w:rsidRPr="0055457A">
              <w:rPr>
                <w:rFonts w:cs="Poppins"/>
              </w:rPr>
              <w:lastRenderedPageBreak/>
              <w:t> </w:t>
            </w:r>
          </w:p>
        </w:tc>
      </w:tr>
      <w:tr w:rsidR="00B029A1" w:rsidRPr="0055457A" w14:paraId="6AA3F932" w14:textId="77777777" w:rsidTr="003E0348">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hideMark/>
          </w:tcPr>
          <w:p w14:paraId="2149AFF4" w14:textId="1B7804B0" w:rsidR="00B029A1" w:rsidRPr="0055457A" w:rsidRDefault="00B029A1" w:rsidP="008023BC">
            <w:pPr>
              <w:pStyle w:val="BodyText"/>
              <w:jc w:val="center"/>
              <w:rPr>
                <w:rFonts w:cs="Poppins"/>
              </w:rPr>
            </w:pPr>
            <w:r>
              <w:rPr>
                <w:rFonts w:cs="Poppins"/>
              </w:rPr>
              <w:t>1</w:t>
            </w:r>
            <w:r w:rsidR="00127151">
              <w:rPr>
                <w:rFonts w:cs="Poppins"/>
              </w:rPr>
              <w:t>6</w:t>
            </w:r>
          </w:p>
        </w:tc>
        <w:tc>
          <w:tcPr>
            <w:tcW w:w="1639" w:type="dxa"/>
            <w:vMerge/>
            <w:tcBorders>
              <w:left w:val="single" w:sz="6" w:space="0" w:color="auto"/>
              <w:bottom w:val="single" w:sz="6" w:space="0" w:color="auto"/>
              <w:right w:val="single" w:sz="6" w:space="0" w:color="auto"/>
            </w:tcBorders>
            <w:shd w:val="clear" w:color="auto" w:fill="auto"/>
            <w:hideMark/>
          </w:tcPr>
          <w:p w14:paraId="22EFECD9" w14:textId="77777777" w:rsidR="00B029A1" w:rsidRPr="0085246F" w:rsidRDefault="00B029A1" w:rsidP="008023BC">
            <w:pPr>
              <w:pStyle w:val="BodyText"/>
              <w:rPr>
                <w:rFonts w:cs="Poppins"/>
              </w:rPr>
            </w:pP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571B8DB8" w14:textId="5B071EAE" w:rsidR="00B029A1" w:rsidRPr="0085246F" w:rsidRDefault="003773E6" w:rsidP="00CD55B8">
            <w:pPr>
              <w:pStyle w:val="BodyText"/>
              <w:rPr>
                <w:rFonts w:cs="Poppins"/>
              </w:rPr>
            </w:pPr>
            <w:r w:rsidRPr="0085246F">
              <w:rPr>
                <w:rFonts w:cs="Poppins"/>
              </w:rPr>
              <w:t>Do you have any other comments or questions regarding the application of ABSVD for DFS?</w:t>
            </w:r>
          </w:p>
        </w:tc>
        <w:tc>
          <w:tcPr>
            <w:tcW w:w="3916" w:type="dxa"/>
            <w:tcBorders>
              <w:top w:val="single" w:sz="6" w:space="0" w:color="auto"/>
              <w:left w:val="single" w:sz="6" w:space="0" w:color="auto"/>
              <w:bottom w:val="single" w:sz="6" w:space="0" w:color="auto"/>
              <w:right w:val="single" w:sz="6" w:space="0" w:color="auto"/>
            </w:tcBorders>
            <w:shd w:val="clear" w:color="auto" w:fill="auto"/>
            <w:hideMark/>
          </w:tcPr>
          <w:p w14:paraId="5718B9FD" w14:textId="77777777" w:rsidR="00B029A1" w:rsidRPr="0055457A" w:rsidRDefault="00B029A1" w:rsidP="008023BC">
            <w:pPr>
              <w:pStyle w:val="BodyText"/>
              <w:rPr>
                <w:rFonts w:cs="Poppins"/>
              </w:rPr>
            </w:pPr>
            <w:r w:rsidRPr="0055457A">
              <w:rPr>
                <w:rFonts w:cs="Poppins"/>
              </w:rPr>
              <w:t> </w:t>
            </w:r>
          </w:p>
        </w:tc>
      </w:tr>
      <w:tr w:rsidR="00B029A1" w:rsidRPr="0055457A" w14:paraId="6E2ED3EB" w14:textId="77777777" w:rsidTr="003E0348">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hideMark/>
          </w:tcPr>
          <w:p w14:paraId="2F9BEEA6" w14:textId="70FE94C2" w:rsidR="00B029A1" w:rsidRPr="0055457A" w:rsidRDefault="00B029A1" w:rsidP="008023BC">
            <w:pPr>
              <w:pStyle w:val="BodyText"/>
              <w:jc w:val="center"/>
              <w:rPr>
                <w:rFonts w:cs="Poppins"/>
              </w:rPr>
            </w:pPr>
            <w:r>
              <w:rPr>
                <w:rFonts w:cs="Poppins"/>
              </w:rPr>
              <w:t>1</w:t>
            </w:r>
            <w:r w:rsidR="00127151">
              <w:rPr>
                <w:rFonts w:cs="Poppins"/>
              </w:rPr>
              <w:t>7</w:t>
            </w:r>
          </w:p>
        </w:tc>
        <w:tc>
          <w:tcPr>
            <w:tcW w:w="1639" w:type="dxa"/>
            <w:vMerge w:val="restart"/>
            <w:tcBorders>
              <w:top w:val="single" w:sz="6" w:space="0" w:color="auto"/>
              <w:left w:val="single" w:sz="6" w:space="0" w:color="auto"/>
              <w:right w:val="single" w:sz="6" w:space="0" w:color="auto"/>
            </w:tcBorders>
            <w:shd w:val="clear" w:color="auto" w:fill="auto"/>
            <w:hideMark/>
          </w:tcPr>
          <w:p w14:paraId="0C1F16F9" w14:textId="20438F93" w:rsidR="00B029A1" w:rsidRPr="0085246F" w:rsidRDefault="00B029A1" w:rsidP="008023BC">
            <w:pPr>
              <w:pStyle w:val="BodyText"/>
              <w:rPr>
                <w:rFonts w:cs="Poppins"/>
              </w:rPr>
            </w:pPr>
            <w:r w:rsidRPr="0085246F">
              <w:rPr>
                <w:rFonts w:cs="Poppins"/>
              </w:rPr>
              <w:t>Eligibility Rules &amp; Process – Eligibility Criteria</w:t>
            </w: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490CAFA9" w14:textId="68AC36EC" w:rsidR="00B029A1" w:rsidRPr="0085246F" w:rsidRDefault="0010094F" w:rsidP="00A52C6A">
            <w:pPr>
              <w:pStyle w:val="BodyText"/>
              <w:rPr>
                <w:rFonts w:cs="Poppins"/>
              </w:rPr>
            </w:pPr>
            <w:r w:rsidRPr="0085246F">
              <w:rPr>
                <w:rFonts w:cs="Poppins"/>
              </w:rPr>
              <w:t>Do you agree with the proposal to reduce the eligibility criteria from 1MW to 0.1MW? Please provide rationale for your views.</w:t>
            </w:r>
          </w:p>
        </w:tc>
        <w:tc>
          <w:tcPr>
            <w:tcW w:w="3916" w:type="dxa"/>
            <w:tcBorders>
              <w:top w:val="single" w:sz="6" w:space="0" w:color="auto"/>
              <w:left w:val="single" w:sz="6" w:space="0" w:color="auto"/>
              <w:bottom w:val="single" w:sz="6" w:space="0" w:color="auto"/>
              <w:right w:val="single" w:sz="6" w:space="0" w:color="auto"/>
            </w:tcBorders>
            <w:shd w:val="clear" w:color="auto" w:fill="auto"/>
            <w:hideMark/>
          </w:tcPr>
          <w:p w14:paraId="06BBD032" w14:textId="77777777" w:rsidR="00B029A1" w:rsidRPr="0055457A" w:rsidRDefault="00B029A1" w:rsidP="008023BC">
            <w:pPr>
              <w:pStyle w:val="BodyText"/>
              <w:rPr>
                <w:rFonts w:cs="Poppins"/>
              </w:rPr>
            </w:pPr>
            <w:r w:rsidRPr="0055457A">
              <w:rPr>
                <w:rFonts w:cs="Poppins"/>
              </w:rPr>
              <w:t> </w:t>
            </w:r>
          </w:p>
        </w:tc>
      </w:tr>
      <w:tr w:rsidR="00B029A1" w:rsidRPr="0055457A" w14:paraId="12F8E5A3" w14:textId="77777777" w:rsidTr="003E0348">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hideMark/>
          </w:tcPr>
          <w:p w14:paraId="1584E2B3" w14:textId="4DD77341" w:rsidR="00B029A1" w:rsidRPr="0055457A" w:rsidRDefault="00B029A1" w:rsidP="008023BC">
            <w:pPr>
              <w:pStyle w:val="BodyText"/>
              <w:jc w:val="center"/>
              <w:rPr>
                <w:rFonts w:cs="Poppins"/>
              </w:rPr>
            </w:pPr>
            <w:r>
              <w:rPr>
                <w:rFonts w:cs="Poppins"/>
              </w:rPr>
              <w:t>1</w:t>
            </w:r>
            <w:r w:rsidR="00127151">
              <w:rPr>
                <w:rFonts w:cs="Poppins"/>
              </w:rPr>
              <w:t>8</w:t>
            </w:r>
          </w:p>
        </w:tc>
        <w:tc>
          <w:tcPr>
            <w:tcW w:w="1639" w:type="dxa"/>
            <w:vMerge/>
            <w:tcBorders>
              <w:left w:val="single" w:sz="6" w:space="0" w:color="auto"/>
              <w:bottom w:val="single" w:sz="6" w:space="0" w:color="auto"/>
              <w:right w:val="single" w:sz="6" w:space="0" w:color="auto"/>
            </w:tcBorders>
            <w:shd w:val="clear" w:color="auto" w:fill="auto"/>
            <w:hideMark/>
          </w:tcPr>
          <w:p w14:paraId="25F9981D" w14:textId="77777777" w:rsidR="00B029A1" w:rsidRPr="0085246F" w:rsidRDefault="00B029A1" w:rsidP="008023BC">
            <w:pPr>
              <w:pStyle w:val="BodyText"/>
              <w:rPr>
                <w:rFonts w:cs="Poppins"/>
              </w:rPr>
            </w:pP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78C37B67" w14:textId="77CC1A62" w:rsidR="00B029A1" w:rsidRPr="0085246F" w:rsidRDefault="00B34637" w:rsidP="00A52C6A">
            <w:pPr>
              <w:pStyle w:val="BodyText"/>
              <w:rPr>
                <w:rFonts w:cs="Poppins"/>
              </w:rPr>
            </w:pPr>
            <w:r w:rsidRPr="0085246F">
              <w:rPr>
                <w:rFonts w:cs="Poppins"/>
              </w:rPr>
              <w:t>Do you have any other comments or questions on the proposal and proposed wording?</w:t>
            </w:r>
          </w:p>
        </w:tc>
        <w:tc>
          <w:tcPr>
            <w:tcW w:w="3916" w:type="dxa"/>
            <w:tcBorders>
              <w:top w:val="single" w:sz="6" w:space="0" w:color="auto"/>
              <w:left w:val="single" w:sz="6" w:space="0" w:color="auto"/>
              <w:bottom w:val="single" w:sz="6" w:space="0" w:color="auto"/>
              <w:right w:val="single" w:sz="6" w:space="0" w:color="auto"/>
            </w:tcBorders>
            <w:shd w:val="clear" w:color="auto" w:fill="auto"/>
            <w:hideMark/>
          </w:tcPr>
          <w:p w14:paraId="7E620F7B" w14:textId="77777777" w:rsidR="00B029A1" w:rsidRPr="0055457A" w:rsidRDefault="00B029A1" w:rsidP="008023BC">
            <w:pPr>
              <w:pStyle w:val="BodyText"/>
              <w:rPr>
                <w:rFonts w:cs="Poppins"/>
              </w:rPr>
            </w:pPr>
            <w:r w:rsidRPr="0055457A">
              <w:rPr>
                <w:rFonts w:cs="Poppins"/>
              </w:rPr>
              <w:t> </w:t>
            </w:r>
          </w:p>
        </w:tc>
      </w:tr>
      <w:tr w:rsidR="00B029A1" w:rsidRPr="0055457A" w14:paraId="3D52BBEF" w14:textId="77777777" w:rsidTr="003E0348">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hideMark/>
          </w:tcPr>
          <w:p w14:paraId="718E4CBE" w14:textId="461E2D36" w:rsidR="00B029A1" w:rsidRPr="0055457A" w:rsidRDefault="00B029A1" w:rsidP="008023BC">
            <w:pPr>
              <w:pStyle w:val="BodyText"/>
              <w:jc w:val="center"/>
              <w:rPr>
                <w:rFonts w:cs="Poppins"/>
              </w:rPr>
            </w:pPr>
            <w:r>
              <w:rPr>
                <w:rFonts w:cs="Poppins"/>
              </w:rPr>
              <w:t>1</w:t>
            </w:r>
            <w:r w:rsidR="00127151">
              <w:rPr>
                <w:rFonts w:cs="Poppins"/>
              </w:rPr>
              <w:t>9</w:t>
            </w:r>
          </w:p>
        </w:tc>
        <w:tc>
          <w:tcPr>
            <w:tcW w:w="1639" w:type="dxa"/>
            <w:vMerge w:val="restart"/>
            <w:tcBorders>
              <w:top w:val="single" w:sz="6" w:space="0" w:color="auto"/>
              <w:left w:val="single" w:sz="6" w:space="0" w:color="auto"/>
              <w:right w:val="single" w:sz="6" w:space="0" w:color="auto"/>
            </w:tcBorders>
            <w:shd w:val="clear" w:color="auto" w:fill="auto"/>
            <w:hideMark/>
          </w:tcPr>
          <w:p w14:paraId="7B230D81" w14:textId="7C96939B" w:rsidR="00B029A1" w:rsidRPr="0085246F" w:rsidRDefault="00B029A1" w:rsidP="008023BC">
            <w:pPr>
              <w:pStyle w:val="BodyText"/>
              <w:rPr>
                <w:rFonts w:cs="Poppins"/>
              </w:rPr>
            </w:pPr>
            <w:r w:rsidRPr="0085246F">
              <w:rPr>
                <w:rFonts w:cs="Poppins"/>
              </w:rPr>
              <w:t>Eligibility Rules &amp; Process – Tender Pro</w:t>
            </w:r>
            <w:r w:rsidR="00B87572">
              <w:rPr>
                <w:rFonts w:cs="Poppins"/>
              </w:rPr>
              <w:t>c</w:t>
            </w:r>
            <w:r w:rsidRPr="0085246F">
              <w:rPr>
                <w:rFonts w:cs="Poppins"/>
              </w:rPr>
              <w:t xml:space="preserve">ess </w:t>
            </w: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04FD6EC1" w14:textId="03027EDD" w:rsidR="00B029A1" w:rsidRPr="0085246F" w:rsidRDefault="005B2A33" w:rsidP="001F4526">
            <w:pPr>
              <w:pStyle w:val="BodyText"/>
              <w:rPr>
                <w:rFonts w:cs="Poppins"/>
              </w:rPr>
            </w:pPr>
            <w:r w:rsidRPr="0085246F">
              <w:rPr>
                <w:rFonts w:cs="Poppins"/>
              </w:rPr>
              <w:t xml:space="preserve">Do you agree with the changes to the tender timescales and the indicative timings provided? Please provide rationale for your views. </w:t>
            </w:r>
          </w:p>
        </w:tc>
        <w:tc>
          <w:tcPr>
            <w:tcW w:w="3916" w:type="dxa"/>
            <w:tcBorders>
              <w:top w:val="single" w:sz="6" w:space="0" w:color="auto"/>
              <w:left w:val="single" w:sz="6" w:space="0" w:color="auto"/>
              <w:bottom w:val="single" w:sz="6" w:space="0" w:color="auto"/>
              <w:right w:val="single" w:sz="6" w:space="0" w:color="auto"/>
            </w:tcBorders>
            <w:shd w:val="clear" w:color="auto" w:fill="auto"/>
            <w:hideMark/>
          </w:tcPr>
          <w:p w14:paraId="098E90B9" w14:textId="77777777" w:rsidR="00B029A1" w:rsidRPr="0055457A" w:rsidRDefault="00B029A1" w:rsidP="008023BC">
            <w:pPr>
              <w:pStyle w:val="BodyText"/>
              <w:rPr>
                <w:rFonts w:cs="Poppins"/>
              </w:rPr>
            </w:pPr>
            <w:r w:rsidRPr="0055457A">
              <w:rPr>
                <w:rFonts w:cs="Poppins"/>
              </w:rPr>
              <w:t> </w:t>
            </w:r>
          </w:p>
        </w:tc>
      </w:tr>
      <w:tr w:rsidR="00B029A1" w:rsidRPr="0055457A" w14:paraId="6ADDF792" w14:textId="77777777" w:rsidTr="003E0348">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hideMark/>
          </w:tcPr>
          <w:p w14:paraId="2A00988A" w14:textId="67E66281" w:rsidR="00B029A1" w:rsidRPr="0055457A" w:rsidRDefault="00127151" w:rsidP="008023BC">
            <w:pPr>
              <w:pStyle w:val="BodyText"/>
              <w:jc w:val="center"/>
              <w:rPr>
                <w:rFonts w:cs="Poppins"/>
              </w:rPr>
            </w:pPr>
            <w:r>
              <w:rPr>
                <w:rFonts w:cs="Poppins"/>
              </w:rPr>
              <w:t>20</w:t>
            </w:r>
          </w:p>
        </w:tc>
        <w:tc>
          <w:tcPr>
            <w:tcW w:w="1639" w:type="dxa"/>
            <w:vMerge/>
            <w:tcBorders>
              <w:left w:val="single" w:sz="6" w:space="0" w:color="auto"/>
              <w:right w:val="single" w:sz="6" w:space="0" w:color="auto"/>
            </w:tcBorders>
            <w:shd w:val="clear" w:color="auto" w:fill="auto"/>
            <w:hideMark/>
          </w:tcPr>
          <w:p w14:paraId="73E8C25E" w14:textId="77777777" w:rsidR="00B029A1" w:rsidRPr="0085246F" w:rsidRDefault="00B029A1" w:rsidP="008023BC">
            <w:pPr>
              <w:pStyle w:val="BodyText"/>
              <w:rPr>
                <w:rFonts w:cs="Poppins"/>
              </w:rPr>
            </w:pP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0DE25908" w14:textId="4FD0D2FB" w:rsidR="00B029A1" w:rsidRPr="0085246F" w:rsidRDefault="000D470F" w:rsidP="00064152">
            <w:pPr>
              <w:pStyle w:val="BodyText"/>
              <w:rPr>
                <w:rFonts w:cs="Poppins"/>
              </w:rPr>
            </w:pPr>
            <w:r w:rsidRPr="0085246F">
              <w:rPr>
                <w:rFonts w:cs="Poppins"/>
              </w:rPr>
              <w:t>Do you agree with our proposal to introduce the ability to publish more than one Service Requirement per day where necessary? Please provide rationale for your views.</w:t>
            </w:r>
          </w:p>
        </w:tc>
        <w:tc>
          <w:tcPr>
            <w:tcW w:w="3916" w:type="dxa"/>
            <w:tcBorders>
              <w:top w:val="single" w:sz="6" w:space="0" w:color="auto"/>
              <w:left w:val="single" w:sz="6" w:space="0" w:color="auto"/>
              <w:bottom w:val="single" w:sz="6" w:space="0" w:color="auto"/>
              <w:right w:val="single" w:sz="6" w:space="0" w:color="auto"/>
            </w:tcBorders>
            <w:shd w:val="clear" w:color="auto" w:fill="auto"/>
            <w:hideMark/>
          </w:tcPr>
          <w:p w14:paraId="3F7E49B2" w14:textId="77777777" w:rsidR="00B029A1" w:rsidRPr="0055457A" w:rsidRDefault="00B029A1" w:rsidP="008023BC">
            <w:pPr>
              <w:pStyle w:val="BodyText"/>
              <w:rPr>
                <w:rFonts w:cs="Poppins"/>
              </w:rPr>
            </w:pPr>
            <w:r w:rsidRPr="0055457A">
              <w:rPr>
                <w:rFonts w:cs="Poppins"/>
              </w:rPr>
              <w:t> </w:t>
            </w:r>
          </w:p>
        </w:tc>
      </w:tr>
      <w:tr w:rsidR="00B029A1" w:rsidRPr="0055457A" w14:paraId="67532EA0" w14:textId="77777777" w:rsidTr="003E0348">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hideMark/>
          </w:tcPr>
          <w:p w14:paraId="606F87EF" w14:textId="0528B039" w:rsidR="00B029A1" w:rsidRPr="0055457A" w:rsidRDefault="00B029A1" w:rsidP="008023BC">
            <w:pPr>
              <w:pStyle w:val="BodyText"/>
              <w:jc w:val="center"/>
              <w:rPr>
                <w:rFonts w:cs="Poppins"/>
              </w:rPr>
            </w:pPr>
            <w:r>
              <w:rPr>
                <w:rFonts w:cs="Poppins"/>
              </w:rPr>
              <w:t>2</w:t>
            </w:r>
            <w:r w:rsidR="00127151">
              <w:rPr>
                <w:rFonts w:cs="Poppins"/>
              </w:rPr>
              <w:t>1</w:t>
            </w:r>
          </w:p>
        </w:tc>
        <w:tc>
          <w:tcPr>
            <w:tcW w:w="1639" w:type="dxa"/>
            <w:vMerge/>
            <w:tcBorders>
              <w:left w:val="single" w:sz="6" w:space="0" w:color="auto"/>
              <w:right w:val="single" w:sz="6" w:space="0" w:color="auto"/>
            </w:tcBorders>
            <w:shd w:val="clear" w:color="auto" w:fill="auto"/>
            <w:hideMark/>
          </w:tcPr>
          <w:p w14:paraId="31BECB3E" w14:textId="77777777" w:rsidR="00B029A1" w:rsidRPr="0085246F" w:rsidRDefault="00B029A1" w:rsidP="008023BC">
            <w:pPr>
              <w:pStyle w:val="BodyText"/>
              <w:rPr>
                <w:rFonts w:cs="Poppins"/>
              </w:rPr>
            </w:pP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1BBCD1DD" w14:textId="0565406F" w:rsidR="00B029A1" w:rsidRPr="0085246F" w:rsidRDefault="00C95529" w:rsidP="009C033A">
            <w:pPr>
              <w:pStyle w:val="BodyText"/>
              <w:rPr>
                <w:rFonts w:cs="Poppins"/>
              </w:rPr>
            </w:pPr>
            <w:r w:rsidRPr="0085246F">
              <w:rPr>
                <w:rFonts w:cs="Poppins"/>
              </w:rPr>
              <w:t>Do you agree with the need to include an Event ID within a Service Requirement? Please provide rationale for your views.</w:t>
            </w:r>
          </w:p>
        </w:tc>
        <w:tc>
          <w:tcPr>
            <w:tcW w:w="3916" w:type="dxa"/>
            <w:tcBorders>
              <w:top w:val="single" w:sz="6" w:space="0" w:color="auto"/>
              <w:left w:val="single" w:sz="6" w:space="0" w:color="auto"/>
              <w:bottom w:val="single" w:sz="6" w:space="0" w:color="auto"/>
              <w:right w:val="single" w:sz="6" w:space="0" w:color="auto"/>
            </w:tcBorders>
            <w:shd w:val="clear" w:color="auto" w:fill="auto"/>
            <w:hideMark/>
          </w:tcPr>
          <w:p w14:paraId="35CBD265" w14:textId="77777777" w:rsidR="00B029A1" w:rsidRPr="0055457A" w:rsidRDefault="00B029A1" w:rsidP="008023BC">
            <w:pPr>
              <w:pStyle w:val="BodyText"/>
              <w:rPr>
                <w:rFonts w:cs="Poppins"/>
              </w:rPr>
            </w:pPr>
            <w:r w:rsidRPr="0055457A">
              <w:rPr>
                <w:rFonts w:cs="Poppins"/>
              </w:rPr>
              <w:t> </w:t>
            </w:r>
          </w:p>
        </w:tc>
      </w:tr>
      <w:tr w:rsidR="00B029A1" w:rsidRPr="0055457A" w14:paraId="18A89AAA" w14:textId="77777777" w:rsidTr="003E0348">
        <w:trPr>
          <w:trHeight w:val="295"/>
        </w:trPr>
        <w:tc>
          <w:tcPr>
            <w:tcW w:w="480" w:type="dxa"/>
            <w:tcBorders>
              <w:top w:val="single" w:sz="6" w:space="0" w:color="auto"/>
              <w:left w:val="single" w:sz="6" w:space="0" w:color="auto"/>
              <w:bottom w:val="single" w:sz="6" w:space="0" w:color="auto"/>
              <w:right w:val="single" w:sz="6" w:space="0" w:color="auto"/>
            </w:tcBorders>
            <w:shd w:val="clear" w:color="auto" w:fill="auto"/>
            <w:hideMark/>
          </w:tcPr>
          <w:p w14:paraId="7D30AA54" w14:textId="7DB9AB93" w:rsidR="00B029A1" w:rsidRPr="00CA763F" w:rsidRDefault="00B029A1" w:rsidP="008023BC">
            <w:pPr>
              <w:pStyle w:val="BodyText"/>
              <w:jc w:val="center"/>
              <w:rPr>
                <w:rFonts w:cs="Poppins"/>
              </w:rPr>
            </w:pPr>
            <w:r w:rsidRPr="00CA763F">
              <w:rPr>
                <w:rFonts w:cs="Poppins"/>
              </w:rPr>
              <w:t>2</w:t>
            </w:r>
            <w:r w:rsidR="00127151">
              <w:rPr>
                <w:rFonts w:cs="Poppins"/>
              </w:rPr>
              <w:t>2</w:t>
            </w:r>
          </w:p>
        </w:tc>
        <w:tc>
          <w:tcPr>
            <w:tcW w:w="1639" w:type="dxa"/>
            <w:vMerge/>
            <w:tcBorders>
              <w:left w:val="single" w:sz="6" w:space="0" w:color="auto"/>
              <w:right w:val="single" w:sz="6" w:space="0" w:color="auto"/>
            </w:tcBorders>
            <w:shd w:val="clear" w:color="auto" w:fill="auto"/>
            <w:hideMark/>
          </w:tcPr>
          <w:p w14:paraId="4F036288" w14:textId="77777777" w:rsidR="00B029A1" w:rsidRPr="0085246F" w:rsidRDefault="00B029A1" w:rsidP="008023BC">
            <w:pPr>
              <w:pStyle w:val="BodyText"/>
              <w:rPr>
                <w:rFonts w:cs="Poppins"/>
              </w:rPr>
            </w:pP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0F4AFCC4" w14:textId="440967E5" w:rsidR="00B029A1" w:rsidRPr="0085246F" w:rsidRDefault="00D9684B" w:rsidP="00CD55B8">
            <w:pPr>
              <w:pStyle w:val="BodyText"/>
              <w:rPr>
                <w:rFonts w:cs="Poppins"/>
              </w:rPr>
            </w:pPr>
            <w:r w:rsidRPr="0085246F">
              <w:rPr>
                <w:rFonts w:cs="Poppins"/>
              </w:rPr>
              <w:t>Do you agree with the aim to reduce the tender bidding window from 60 minutes to 30 minutes where necessary to facilitate the change in tender timescales for negative margin? Please provide rationale for your views.</w:t>
            </w:r>
          </w:p>
        </w:tc>
        <w:tc>
          <w:tcPr>
            <w:tcW w:w="3916" w:type="dxa"/>
            <w:tcBorders>
              <w:top w:val="single" w:sz="6" w:space="0" w:color="auto"/>
              <w:left w:val="single" w:sz="6" w:space="0" w:color="auto"/>
              <w:bottom w:val="single" w:sz="6" w:space="0" w:color="auto"/>
              <w:right w:val="single" w:sz="6" w:space="0" w:color="auto"/>
            </w:tcBorders>
            <w:shd w:val="clear" w:color="auto" w:fill="auto"/>
            <w:hideMark/>
          </w:tcPr>
          <w:p w14:paraId="4ACF958A" w14:textId="77777777" w:rsidR="00B029A1" w:rsidRPr="00CA763F" w:rsidRDefault="00B029A1" w:rsidP="008023BC">
            <w:pPr>
              <w:pStyle w:val="BodyText"/>
              <w:rPr>
                <w:rFonts w:cs="Poppins"/>
              </w:rPr>
            </w:pPr>
            <w:r w:rsidRPr="00CA763F">
              <w:rPr>
                <w:rFonts w:cs="Poppins"/>
              </w:rPr>
              <w:t> </w:t>
            </w:r>
          </w:p>
        </w:tc>
      </w:tr>
      <w:tr w:rsidR="00B029A1" w:rsidRPr="00CA763F" w14:paraId="1C5F17D0" w14:textId="77777777" w:rsidTr="003E0348">
        <w:trPr>
          <w:trHeight w:val="295"/>
        </w:trPr>
        <w:tc>
          <w:tcPr>
            <w:tcW w:w="480" w:type="dxa"/>
            <w:tcBorders>
              <w:top w:val="single" w:sz="6" w:space="0" w:color="auto"/>
              <w:left w:val="single" w:sz="6" w:space="0" w:color="auto"/>
              <w:bottom w:val="single" w:sz="6" w:space="0" w:color="auto"/>
              <w:right w:val="single" w:sz="6" w:space="0" w:color="auto"/>
            </w:tcBorders>
            <w:shd w:val="clear" w:color="auto" w:fill="auto"/>
            <w:hideMark/>
          </w:tcPr>
          <w:p w14:paraId="4B942AC2" w14:textId="06B4B3AA" w:rsidR="00B029A1" w:rsidRPr="00CA763F" w:rsidRDefault="00B029A1" w:rsidP="008023BC">
            <w:pPr>
              <w:pStyle w:val="BodyText"/>
              <w:jc w:val="center"/>
              <w:rPr>
                <w:rFonts w:cs="Poppins"/>
              </w:rPr>
            </w:pPr>
            <w:r w:rsidRPr="00CA763F">
              <w:rPr>
                <w:rFonts w:cs="Poppins"/>
              </w:rPr>
              <w:t>2</w:t>
            </w:r>
            <w:r w:rsidR="00127151">
              <w:rPr>
                <w:rFonts w:cs="Poppins"/>
              </w:rPr>
              <w:t>3</w:t>
            </w:r>
          </w:p>
        </w:tc>
        <w:tc>
          <w:tcPr>
            <w:tcW w:w="1639" w:type="dxa"/>
            <w:vMerge/>
            <w:tcBorders>
              <w:left w:val="single" w:sz="6" w:space="0" w:color="auto"/>
              <w:right w:val="single" w:sz="6" w:space="0" w:color="auto"/>
            </w:tcBorders>
            <w:shd w:val="clear" w:color="auto" w:fill="auto"/>
            <w:hideMark/>
          </w:tcPr>
          <w:p w14:paraId="0E3944B9" w14:textId="77777777" w:rsidR="00B029A1" w:rsidRPr="0085246F" w:rsidRDefault="00B029A1" w:rsidP="008023BC">
            <w:pPr>
              <w:pStyle w:val="BodyText"/>
              <w:rPr>
                <w:rFonts w:cs="Poppins"/>
              </w:rPr>
            </w:pP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460E246E" w14:textId="1A21986D" w:rsidR="00B029A1" w:rsidRPr="0085246F" w:rsidRDefault="00BD0DE0" w:rsidP="00AE5A41">
            <w:pPr>
              <w:pStyle w:val="BodyText"/>
              <w:rPr>
                <w:rFonts w:cs="Poppins"/>
              </w:rPr>
            </w:pPr>
            <w:r w:rsidRPr="0085246F">
              <w:rPr>
                <w:rFonts w:cs="Poppins"/>
              </w:rPr>
              <w:t xml:space="preserve">Are you in agreement to keep flexibility in the contracts and introduce a mechanism whereby we will specify the DFS Bid Submission close time for bids in the published </w:t>
            </w:r>
            <w:r w:rsidRPr="0085246F">
              <w:rPr>
                <w:rFonts w:cs="Poppins"/>
              </w:rPr>
              <w:lastRenderedPageBreak/>
              <w:t>Service Requirement? Please provide rationale for your views.</w:t>
            </w:r>
          </w:p>
        </w:tc>
        <w:tc>
          <w:tcPr>
            <w:tcW w:w="3916" w:type="dxa"/>
            <w:tcBorders>
              <w:top w:val="single" w:sz="6" w:space="0" w:color="auto"/>
              <w:left w:val="single" w:sz="6" w:space="0" w:color="auto"/>
              <w:bottom w:val="single" w:sz="6" w:space="0" w:color="auto"/>
              <w:right w:val="single" w:sz="6" w:space="0" w:color="auto"/>
            </w:tcBorders>
            <w:shd w:val="clear" w:color="auto" w:fill="auto"/>
            <w:hideMark/>
          </w:tcPr>
          <w:p w14:paraId="279864C8" w14:textId="77777777" w:rsidR="00B029A1" w:rsidRPr="00CA763F" w:rsidRDefault="00B029A1" w:rsidP="008023BC">
            <w:pPr>
              <w:pStyle w:val="BodyText"/>
              <w:rPr>
                <w:rFonts w:cs="Poppins"/>
              </w:rPr>
            </w:pPr>
            <w:r w:rsidRPr="00CA763F">
              <w:rPr>
                <w:rFonts w:cs="Poppins"/>
              </w:rPr>
              <w:lastRenderedPageBreak/>
              <w:t> </w:t>
            </w:r>
          </w:p>
        </w:tc>
      </w:tr>
      <w:tr w:rsidR="00B029A1" w:rsidRPr="00CA763F" w14:paraId="7CBEA2EA" w14:textId="77777777" w:rsidTr="003E0348">
        <w:trPr>
          <w:trHeight w:val="295"/>
        </w:trPr>
        <w:tc>
          <w:tcPr>
            <w:tcW w:w="480" w:type="dxa"/>
            <w:tcBorders>
              <w:top w:val="single" w:sz="6" w:space="0" w:color="auto"/>
              <w:left w:val="single" w:sz="6" w:space="0" w:color="auto"/>
              <w:bottom w:val="single" w:sz="6" w:space="0" w:color="auto"/>
              <w:right w:val="single" w:sz="6" w:space="0" w:color="auto"/>
            </w:tcBorders>
            <w:shd w:val="clear" w:color="auto" w:fill="auto"/>
            <w:hideMark/>
          </w:tcPr>
          <w:p w14:paraId="07214129" w14:textId="5E30765E" w:rsidR="00B029A1" w:rsidRPr="00CA763F" w:rsidRDefault="00B029A1" w:rsidP="008023BC">
            <w:pPr>
              <w:pStyle w:val="BodyText"/>
              <w:jc w:val="center"/>
              <w:rPr>
                <w:rFonts w:cs="Poppins"/>
              </w:rPr>
            </w:pPr>
            <w:r w:rsidRPr="00CA763F">
              <w:rPr>
                <w:rFonts w:cs="Poppins"/>
              </w:rPr>
              <w:t>2</w:t>
            </w:r>
            <w:r w:rsidR="00127151">
              <w:rPr>
                <w:rFonts w:cs="Poppins"/>
              </w:rPr>
              <w:t>4</w:t>
            </w:r>
          </w:p>
        </w:tc>
        <w:tc>
          <w:tcPr>
            <w:tcW w:w="1639" w:type="dxa"/>
            <w:vMerge/>
            <w:tcBorders>
              <w:left w:val="single" w:sz="6" w:space="0" w:color="auto"/>
              <w:right w:val="single" w:sz="6" w:space="0" w:color="auto"/>
            </w:tcBorders>
            <w:shd w:val="clear" w:color="auto" w:fill="auto"/>
            <w:hideMark/>
          </w:tcPr>
          <w:p w14:paraId="21CD7705" w14:textId="77777777" w:rsidR="00B029A1" w:rsidRPr="0085246F" w:rsidRDefault="00B029A1" w:rsidP="008023BC">
            <w:pPr>
              <w:pStyle w:val="BodyText"/>
              <w:rPr>
                <w:rFonts w:cs="Poppins"/>
              </w:rPr>
            </w:pP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625BCC56" w14:textId="1225031D" w:rsidR="00B029A1" w:rsidRPr="0085246F" w:rsidRDefault="006321EE" w:rsidP="00B87572">
            <w:pPr>
              <w:spacing w:line="240" w:lineRule="auto"/>
              <w:rPr>
                <w:rFonts w:cs="Poppins"/>
                <w:sz w:val="20"/>
                <w:szCs w:val="20"/>
              </w:rPr>
            </w:pPr>
            <w:r w:rsidRPr="00B87572">
              <w:rPr>
                <w:rFonts w:cs="Poppins"/>
                <w:sz w:val="20"/>
                <w:szCs w:val="20"/>
              </w:rPr>
              <w:t>Do you agree with our plans</w:t>
            </w:r>
            <w:r w:rsidR="00B87572" w:rsidRPr="00B87572">
              <w:rPr>
                <w:rFonts w:cs="Poppins"/>
                <w:sz w:val="20"/>
                <w:szCs w:val="20"/>
              </w:rPr>
              <w:t xml:space="preserve"> </w:t>
            </w:r>
            <w:r w:rsidRPr="00B87572">
              <w:rPr>
                <w:rFonts w:cs="Poppins"/>
                <w:sz w:val="20"/>
                <w:szCs w:val="20"/>
              </w:rPr>
              <w:t>to remove the Weekly Indicative Forecast and Anticipated DFS Service Requirement? Please provide rationale for your views.</w:t>
            </w:r>
          </w:p>
        </w:tc>
        <w:tc>
          <w:tcPr>
            <w:tcW w:w="3916" w:type="dxa"/>
            <w:tcBorders>
              <w:top w:val="single" w:sz="6" w:space="0" w:color="auto"/>
              <w:left w:val="single" w:sz="6" w:space="0" w:color="auto"/>
              <w:bottom w:val="single" w:sz="6" w:space="0" w:color="auto"/>
              <w:right w:val="single" w:sz="6" w:space="0" w:color="auto"/>
            </w:tcBorders>
            <w:shd w:val="clear" w:color="auto" w:fill="auto"/>
            <w:hideMark/>
          </w:tcPr>
          <w:p w14:paraId="76BAF10E" w14:textId="77777777" w:rsidR="00B029A1" w:rsidRPr="00CA763F" w:rsidRDefault="00B029A1" w:rsidP="008023BC">
            <w:pPr>
              <w:pStyle w:val="BodyText"/>
              <w:rPr>
                <w:rFonts w:cs="Poppins"/>
              </w:rPr>
            </w:pPr>
            <w:r w:rsidRPr="00CA763F">
              <w:rPr>
                <w:rFonts w:cs="Poppins"/>
              </w:rPr>
              <w:t> </w:t>
            </w:r>
          </w:p>
        </w:tc>
      </w:tr>
      <w:tr w:rsidR="00B029A1" w:rsidRPr="00CA763F" w14:paraId="02DA7BAB" w14:textId="77777777" w:rsidTr="003E0348">
        <w:trPr>
          <w:trHeight w:val="295"/>
        </w:trPr>
        <w:tc>
          <w:tcPr>
            <w:tcW w:w="480" w:type="dxa"/>
            <w:tcBorders>
              <w:top w:val="single" w:sz="6" w:space="0" w:color="auto"/>
              <w:left w:val="single" w:sz="6" w:space="0" w:color="auto"/>
              <w:bottom w:val="single" w:sz="6" w:space="0" w:color="auto"/>
              <w:right w:val="single" w:sz="6" w:space="0" w:color="auto"/>
            </w:tcBorders>
            <w:shd w:val="clear" w:color="auto" w:fill="auto"/>
            <w:hideMark/>
          </w:tcPr>
          <w:p w14:paraId="387CDC86" w14:textId="3D549E65" w:rsidR="00B029A1" w:rsidRPr="00CA763F" w:rsidRDefault="00B029A1" w:rsidP="008023BC">
            <w:pPr>
              <w:pStyle w:val="BodyText"/>
              <w:jc w:val="center"/>
              <w:rPr>
                <w:rFonts w:cs="Poppins"/>
              </w:rPr>
            </w:pPr>
            <w:r w:rsidRPr="00CA763F">
              <w:rPr>
                <w:rFonts w:cs="Poppins"/>
              </w:rPr>
              <w:t>2</w:t>
            </w:r>
            <w:r w:rsidR="00127151">
              <w:rPr>
                <w:rFonts w:cs="Poppins"/>
              </w:rPr>
              <w:t>5</w:t>
            </w:r>
          </w:p>
        </w:tc>
        <w:tc>
          <w:tcPr>
            <w:tcW w:w="1639" w:type="dxa"/>
            <w:vMerge/>
            <w:tcBorders>
              <w:left w:val="single" w:sz="6" w:space="0" w:color="auto"/>
              <w:bottom w:val="single" w:sz="6" w:space="0" w:color="auto"/>
              <w:right w:val="single" w:sz="6" w:space="0" w:color="auto"/>
            </w:tcBorders>
            <w:shd w:val="clear" w:color="auto" w:fill="auto"/>
            <w:hideMark/>
          </w:tcPr>
          <w:p w14:paraId="2924E1B7" w14:textId="77777777" w:rsidR="00B029A1" w:rsidRPr="0085246F" w:rsidRDefault="00B029A1" w:rsidP="008023BC">
            <w:pPr>
              <w:pStyle w:val="BodyText"/>
              <w:rPr>
                <w:rFonts w:cs="Poppins"/>
              </w:rPr>
            </w:pP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06F3E594" w14:textId="0E866C6C" w:rsidR="00B029A1" w:rsidRPr="0085246F" w:rsidRDefault="00D702A3" w:rsidP="00B87572">
            <w:pPr>
              <w:spacing w:line="240" w:lineRule="auto"/>
              <w:rPr>
                <w:rFonts w:cs="Poppins"/>
                <w:sz w:val="20"/>
                <w:szCs w:val="20"/>
              </w:rPr>
            </w:pPr>
            <w:r w:rsidRPr="00B87572">
              <w:rPr>
                <w:rFonts w:cs="Poppins"/>
                <w:sz w:val="20"/>
                <w:szCs w:val="20"/>
              </w:rPr>
              <w:t>Do you have any other comments or questions regarding tender and procurement processes for DFS?</w:t>
            </w:r>
          </w:p>
        </w:tc>
        <w:tc>
          <w:tcPr>
            <w:tcW w:w="3916" w:type="dxa"/>
            <w:tcBorders>
              <w:top w:val="single" w:sz="6" w:space="0" w:color="auto"/>
              <w:left w:val="single" w:sz="6" w:space="0" w:color="auto"/>
              <w:bottom w:val="single" w:sz="6" w:space="0" w:color="auto"/>
              <w:right w:val="single" w:sz="6" w:space="0" w:color="auto"/>
            </w:tcBorders>
            <w:shd w:val="clear" w:color="auto" w:fill="auto"/>
            <w:hideMark/>
          </w:tcPr>
          <w:p w14:paraId="55BB05CD" w14:textId="77777777" w:rsidR="00B029A1" w:rsidRPr="00CA763F" w:rsidRDefault="00B029A1" w:rsidP="008023BC">
            <w:pPr>
              <w:pStyle w:val="BodyText"/>
              <w:rPr>
                <w:rFonts w:cs="Poppins"/>
              </w:rPr>
            </w:pPr>
            <w:r w:rsidRPr="00CA763F">
              <w:rPr>
                <w:rFonts w:cs="Poppins"/>
              </w:rPr>
              <w:t> </w:t>
            </w:r>
          </w:p>
        </w:tc>
      </w:tr>
      <w:tr w:rsidR="00B029A1" w:rsidRPr="00CA763F" w14:paraId="0812298C" w14:textId="77777777" w:rsidTr="003E0348">
        <w:trPr>
          <w:trHeight w:val="295"/>
        </w:trPr>
        <w:tc>
          <w:tcPr>
            <w:tcW w:w="480" w:type="dxa"/>
            <w:tcBorders>
              <w:top w:val="single" w:sz="6" w:space="0" w:color="auto"/>
              <w:left w:val="single" w:sz="6" w:space="0" w:color="auto"/>
              <w:bottom w:val="single" w:sz="6" w:space="0" w:color="auto"/>
              <w:right w:val="single" w:sz="6" w:space="0" w:color="auto"/>
            </w:tcBorders>
            <w:shd w:val="clear" w:color="auto" w:fill="auto"/>
            <w:hideMark/>
          </w:tcPr>
          <w:p w14:paraId="0D7A9025" w14:textId="1DAA2E81" w:rsidR="00B029A1" w:rsidRPr="00CA763F" w:rsidRDefault="00B029A1" w:rsidP="008023BC">
            <w:pPr>
              <w:pStyle w:val="BodyText"/>
              <w:jc w:val="center"/>
              <w:rPr>
                <w:rFonts w:cs="Poppins"/>
              </w:rPr>
            </w:pPr>
            <w:r w:rsidRPr="00CA763F">
              <w:rPr>
                <w:rFonts w:cs="Poppins"/>
              </w:rPr>
              <w:t>2</w:t>
            </w:r>
            <w:r w:rsidR="00127151">
              <w:rPr>
                <w:rFonts w:cs="Poppins"/>
              </w:rPr>
              <w:t>6</w:t>
            </w:r>
          </w:p>
        </w:tc>
        <w:tc>
          <w:tcPr>
            <w:tcW w:w="1639" w:type="dxa"/>
            <w:vMerge w:val="restart"/>
            <w:tcBorders>
              <w:top w:val="single" w:sz="6" w:space="0" w:color="auto"/>
              <w:left w:val="single" w:sz="6" w:space="0" w:color="auto"/>
              <w:right w:val="single" w:sz="6" w:space="0" w:color="auto"/>
            </w:tcBorders>
            <w:shd w:val="clear" w:color="auto" w:fill="auto"/>
            <w:hideMark/>
          </w:tcPr>
          <w:p w14:paraId="31F8931D" w14:textId="44138B3C" w:rsidR="00B029A1" w:rsidRPr="0085246F" w:rsidRDefault="00B029A1" w:rsidP="008023BC">
            <w:pPr>
              <w:pStyle w:val="BodyText"/>
              <w:rPr>
                <w:rFonts w:cs="Poppins"/>
              </w:rPr>
            </w:pPr>
            <w:r w:rsidRPr="0085246F">
              <w:rPr>
                <w:rFonts w:cs="Poppins"/>
              </w:rPr>
              <w:t>Performance Incentives</w:t>
            </w: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283097CD" w14:textId="5E474255" w:rsidR="00B029A1" w:rsidRPr="0085246F" w:rsidRDefault="003B1361" w:rsidP="008023BC">
            <w:pPr>
              <w:rPr>
                <w:rFonts w:eastAsia="Poppins" w:cs="Poppins"/>
                <w:color w:val="000000" w:themeColor="text1"/>
                <w:sz w:val="20"/>
                <w:szCs w:val="20"/>
              </w:rPr>
            </w:pPr>
            <w:r w:rsidRPr="00B87572">
              <w:rPr>
                <w:rFonts w:eastAsia="Poppins" w:cs="Poppins"/>
                <w:color w:val="000000" w:themeColor="text1"/>
                <w:sz w:val="20"/>
                <w:szCs w:val="20"/>
              </w:rPr>
              <w:t>Do you agree with the proposal to maintain the existing performance incentive structure and extend for negative margin? Please provide rationale for your views.</w:t>
            </w:r>
          </w:p>
        </w:tc>
        <w:tc>
          <w:tcPr>
            <w:tcW w:w="3916" w:type="dxa"/>
            <w:tcBorders>
              <w:top w:val="single" w:sz="6" w:space="0" w:color="auto"/>
              <w:left w:val="single" w:sz="6" w:space="0" w:color="auto"/>
              <w:bottom w:val="single" w:sz="6" w:space="0" w:color="auto"/>
              <w:right w:val="single" w:sz="6" w:space="0" w:color="auto"/>
            </w:tcBorders>
            <w:shd w:val="clear" w:color="auto" w:fill="auto"/>
            <w:hideMark/>
          </w:tcPr>
          <w:p w14:paraId="6B3C6C43" w14:textId="77777777" w:rsidR="00B029A1" w:rsidRPr="00CA763F" w:rsidRDefault="00B029A1" w:rsidP="008023BC">
            <w:pPr>
              <w:pStyle w:val="BodyText"/>
              <w:rPr>
                <w:rFonts w:cs="Poppins"/>
              </w:rPr>
            </w:pPr>
            <w:r w:rsidRPr="00CA763F">
              <w:rPr>
                <w:rFonts w:cs="Poppins"/>
              </w:rPr>
              <w:t> </w:t>
            </w:r>
          </w:p>
        </w:tc>
      </w:tr>
      <w:tr w:rsidR="00B029A1" w:rsidRPr="00CA763F" w14:paraId="0CF832E6" w14:textId="77777777" w:rsidTr="003E0348">
        <w:trPr>
          <w:trHeight w:val="45"/>
        </w:trPr>
        <w:tc>
          <w:tcPr>
            <w:tcW w:w="480" w:type="dxa"/>
            <w:tcBorders>
              <w:top w:val="single" w:sz="6" w:space="0" w:color="auto"/>
              <w:left w:val="single" w:sz="6" w:space="0" w:color="auto"/>
              <w:bottom w:val="single" w:sz="6" w:space="0" w:color="auto"/>
              <w:right w:val="single" w:sz="6" w:space="0" w:color="auto"/>
            </w:tcBorders>
            <w:shd w:val="clear" w:color="auto" w:fill="auto"/>
            <w:hideMark/>
          </w:tcPr>
          <w:p w14:paraId="3BD0A638" w14:textId="787DD5E5" w:rsidR="00B029A1" w:rsidRPr="00CA763F" w:rsidRDefault="00B029A1" w:rsidP="00E4511B">
            <w:pPr>
              <w:pStyle w:val="BodyText"/>
              <w:jc w:val="center"/>
              <w:rPr>
                <w:rFonts w:cs="Poppins"/>
              </w:rPr>
            </w:pPr>
            <w:r w:rsidRPr="00CA763F">
              <w:rPr>
                <w:rFonts w:cs="Poppins"/>
              </w:rPr>
              <w:t>2</w:t>
            </w:r>
            <w:r w:rsidR="00127151">
              <w:rPr>
                <w:rFonts w:cs="Poppins"/>
              </w:rPr>
              <w:t>7</w:t>
            </w:r>
          </w:p>
        </w:tc>
        <w:tc>
          <w:tcPr>
            <w:tcW w:w="1639" w:type="dxa"/>
            <w:vMerge/>
            <w:tcBorders>
              <w:left w:val="single" w:sz="6" w:space="0" w:color="auto"/>
              <w:bottom w:val="single" w:sz="6" w:space="0" w:color="auto"/>
              <w:right w:val="single" w:sz="6" w:space="0" w:color="auto"/>
            </w:tcBorders>
            <w:shd w:val="clear" w:color="auto" w:fill="auto"/>
            <w:hideMark/>
          </w:tcPr>
          <w:p w14:paraId="4E857B53" w14:textId="77777777" w:rsidR="00B029A1" w:rsidRPr="0085246F" w:rsidRDefault="00B029A1" w:rsidP="00E4511B">
            <w:pPr>
              <w:pStyle w:val="BodyText"/>
              <w:rPr>
                <w:rFonts w:cs="Poppins"/>
              </w:rPr>
            </w:pP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71D8F5D7" w14:textId="48CA9396" w:rsidR="00B029A1" w:rsidRPr="0085246F" w:rsidRDefault="000F12D7" w:rsidP="00E4511B">
            <w:pPr>
              <w:rPr>
                <w:rFonts w:eastAsia="Poppins" w:cs="Poppins"/>
                <w:color w:val="000000" w:themeColor="text1"/>
                <w:sz w:val="20"/>
                <w:szCs w:val="20"/>
              </w:rPr>
            </w:pPr>
            <w:r w:rsidRPr="00B87572">
              <w:rPr>
                <w:rFonts w:eastAsia="Poppins" w:cs="Poppins"/>
                <w:color w:val="000000" w:themeColor="text1"/>
                <w:sz w:val="20"/>
                <w:szCs w:val="20"/>
              </w:rPr>
              <w:t xml:space="preserve">Do you have any other comments or questions on the proposal and proposed </w:t>
            </w:r>
            <w:r w:rsidR="00B87572">
              <w:rPr>
                <w:rFonts w:eastAsia="Poppins" w:cs="Poppins"/>
                <w:color w:val="000000" w:themeColor="text1"/>
                <w:sz w:val="20"/>
                <w:szCs w:val="20"/>
              </w:rPr>
              <w:t>wo</w:t>
            </w:r>
            <w:r w:rsidRPr="00B87572">
              <w:rPr>
                <w:rFonts w:eastAsia="Poppins" w:cs="Poppins"/>
                <w:color w:val="000000" w:themeColor="text1"/>
                <w:sz w:val="20"/>
                <w:szCs w:val="20"/>
              </w:rPr>
              <w:t>rding?</w:t>
            </w:r>
          </w:p>
        </w:tc>
        <w:tc>
          <w:tcPr>
            <w:tcW w:w="3916" w:type="dxa"/>
            <w:tcBorders>
              <w:top w:val="single" w:sz="6" w:space="0" w:color="auto"/>
              <w:left w:val="single" w:sz="6" w:space="0" w:color="auto"/>
              <w:bottom w:val="single" w:sz="6" w:space="0" w:color="auto"/>
              <w:right w:val="single" w:sz="6" w:space="0" w:color="auto"/>
            </w:tcBorders>
            <w:shd w:val="clear" w:color="auto" w:fill="auto"/>
            <w:hideMark/>
          </w:tcPr>
          <w:p w14:paraId="2B5C3F61" w14:textId="4627206A" w:rsidR="00B029A1" w:rsidRPr="00CA763F" w:rsidRDefault="00B029A1" w:rsidP="00E4511B">
            <w:pPr>
              <w:pStyle w:val="BodyText"/>
              <w:rPr>
                <w:rFonts w:cs="Poppins"/>
              </w:rPr>
            </w:pPr>
            <w:r w:rsidRPr="00CA763F">
              <w:rPr>
                <w:rFonts w:cs="Poppins"/>
              </w:rPr>
              <w:t> </w:t>
            </w:r>
          </w:p>
        </w:tc>
      </w:tr>
      <w:tr w:rsidR="00E4511B" w:rsidRPr="00CA763F" w14:paraId="02D330C9" w14:textId="77777777" w:rsidTr="003E0348">
        <w:trPr>
          <w:trHeight w:val="295"/>
        </w:trPr>
        <w:tc>
          <w:tcPr>
            <w:tcW w:w="480" w:type="dxa"/>
            <w:tcBorders>
              <w:top w:val="single" w:sz="6" w:space="0" w:color="auto"/>
              <w:left w:val="single" w:sz="6" w:space="0" w:color="auto"/>
              <w:bottom w:val="single" w:sz="6" w:space="0" w:color="auto"/>
              <w:right w:val="single" w:sz="6" w:space="0" w:color="auto"/>
            </w:tcBorders>
            <w:shd w:val="clear" w:color="auto" w:fill="auto"/>
            <w:hideMark/>
          </w:tcPr>
          <w:p w14:paraId="70E7FD66" w14:textId="6AB37D37" w:rsidR="00E4511B" w:rsidRPr="00CA763F" w:rsidRDefault="00E4511B" w:rsidP="008023BC">
            <w:pPr>
              <w:pStyle w:val="BodyText"/>
              <w:jc w:val="center"/>
              <w:rPr>
                <w:rFonts w:cs="Poppins"/>
              </w:rPr>
            </w:pPr>
            <w:r w:rsidRPr="00CA763F">
              <w:rPr>
                <w:rFonts w:cs="Poppins"/>
              </w:rPr>
              <w:t>2</w:t>
            </w:r>
            <w:r w:rsidR="00127151">
              <w:rPr>
                <w:rFonts w:cs="Poppins"/>
              </w:rPr>
              <w:t>8</w:t>
            </w:r>
          </w:p>
        </w:tc>
        <w:tc>
          <w:tcPr>
            <w:tcW w:w="1639" w:type="dxa"/>
            <w:tcBorders>
              <w:top w:val="single" w:sz="6" w:space="0" w:color="auto"/>
              <w:left w:val="single" w:sz="6" w:space="0" w:color="auto"/>
              <w:bottom w:val="single" w:sz="6" w:space="0" w:color="auto"/>
              <w:right w:val="single" w:sz="6" w:space="0" w:color="auto"/>
            </w:tcBorders>
            <w:shd w:val="clear" w:color="auto" w:fill="auto"/>
            <w:hideMark/>
          </w:tcPr>
          <w:p w14:paraId="0EF13243" w14:textId="081FFFFE" w:rsidR="00E4511B" w:rsidRPr="0085246F" w:rsidRDefault="00095961" w:rsidP="008023BC">
            <w:pPr>
              <w:pStyle w:val="BodyText"/>
              <w:rPr>
                <w:rFonts w:cs="Poppins"/>
              </w:rPr>
            </w:pPr>
            <w:r w:rsidRPr="0085246F">
              <w:rPr>
                <w:rFonts w:cs="Poppins"/>
              </w:rPr>
              <w:t>Housekeeping Changes</w:t>
            </w: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5621DFB9" w14:textId="666802E1" w:rsidR="00E4511B" w:rsidRPr="0085246F" w:rsidRDefault="00183BF5" w:rsidP="00CD55B8">
            <w:pPr>
              <w:pStyle w:val="BodyText"/>
              <w:rPr>
                <w:rFonts w:cs="Poppins"/>
              </w:rPr>
            </w:pPr>
            <w:r w:rsidRPr="0085246F">
              <w:rPr>
                <w:rFonts w:cs="Poppins"/>
              </w:rPr>
              <w:t>Do you have any other comments or questions on the Housekeeping Changes?</w:t>
            </w:r>
          </w:p>
        </w:tc>
        <w:tc>
          <w:tcPr>
            <w:tcW w:w="3916" w:type="dxa"/>
            <w:tcBorders>
              <w:top w:val="single" w:sz="6" w:space="0" w:color="auto"/>
              <w:left w:val="single" w:sz="6" w:space="0" w:color="auto"/>
              <w:bottom w:val="single" w:sz="6" w:space="0" w:color="auto"/>
              <w:right w:val="single" w:sz="6" w:space="0" w:color="auto"/>
            </w:tcBorders>
            <w:shd w:val="clear" w:color="auto" w:fill="auto"/>
            <w:hideMark/>
          </w:tcPr>
          <w:p w14:paraId="6C909C90" w14:textId="77777777" w:rsidR="00E4511B" w:rsidRPr="00CA763F" w:rsidRDefault="00E4511B" w:rsidP="008023BC">
            <w:pPr>
              <w:pStyle w:val="BodyText"/>
              <w:rPr>
                <w:rFonts w:cs="Poppins"/>
              </w:rPr>
            </w:pPr>
            <w:r w:rsidRPr="00CA763F">
              <w:rPr>
                <w:rFonts w:cs="Poppins"/>
              </w:rPr>
              <w:t> </w:t>
            </w:r>
          </w:p>
        </w:tc>
      </w:tr>
      <w:tr w:rsidR="00BC3A92" w:rsidRPr="00CA763F" w14:paraId="46299EA9" w14:textId="77777777" w:rsidTr="00540AF3">
        <w:trPr>
          <w:trHeight w:val="295"/>
        </w:trPr>
        <w:tc>
          <w:tcPr>
            <w:tcW w:w="480" w:type="dxa"/>
            <w:tcBorders>
              <w:top w:val="single" w:sz="6" w:space="0" w:color="auto"/>
              <w:left w:val="single" w:sz="6" w:space="0" w:color="auto"/>
              <w:bottom w:val="single" w:sz="6" w:space="0" w:color="auto"/>
              <w:right w:val="single" w:sz="6" w:space="0" w:color="auto"/>
            </w:tcBorders>
            <w:shd w:val="clear" w:color="auto" w:fill="auto"/>
            <w:hideMark/>
          </w:tcPr>
          <w:p w14:paraId="1F620A7B" w14:textId="058815C9" w:rsidR="00BC3A92" w:rsidRPr="00CA763F" w:rsidRDefault="00CA5D75" w:rsidP="00103F61">
            <w:pPr>
              <w:pStyle w:val="BodyText"/>
              <w:jc w:val="center"/>
              <w:rPr>
                <w:rFonts w:cs="Poppins"/>
              </w:rPr>
            </w:pPr>
            <w:r>
              <w:rPr>
                <w:rFonts w:cs="Poppins"/>
              </w:rPr>
              <w:t>29</w:t>
            </w:r>
          </w:p>
        </w:tc>
        <w:tc>
          <w:tcPr>
            <w:tcW w:w="1639" w:type="dxa"/>
            <w:vMerge w:val="restart"/>
            <w:tcBorders>
              <w:top w:val="single" w:sz="6" w:space="0" w:color="auto"/>
              <w:left w:val="single" w:sz="6" w:space="0" w:color="auto"/>
              <w:right w:val="single" w:sz="6" w:space="0" w:color="auto"/>
            </w:tcBorders>
            <w:shd w:val="clear" w:color="auto" w:fill="auto"/>
            <w:hideMark/>
          </w:tcPr>
          <w:p w14:paraId="563C01F7" w14:textId="01881B30" w:rsidR="00BC3A92" w:rsidRPr="0085246F" w:rsidRDefault="00BC3A92" w:rsidP="00BC3A92">
            <w:pPr>
              <w:rPr>
                <w:rFonts w:cs="Poppins"/>
                <w:color w:val="000000" w:themeColor="text1"/>
                <w:kern w:val="0"/>
                <w:sz w:val="20"/>
                <w:szCs w:val="20"/>
                <w14:ligatures w14:val="none"/>
              </w:rPr>
            </w:pPr>
            <w:r w:rsidRPr="0085246F">
              <w:rPr>
                <w:rFonts w:cs="Poppins"/>
                <w:color w:val="000000" w:themeColor="text1"/>
                <w:kern w:val="0"/>
                <w:sz w:val="20"/>
                <w:szCs w:val="20"/>
                <w14:ligatures w14:val="none"/>
              </w:rPr>
              <w:t>Generic Questions</w:t>
            </w:r>
          </w:p>
          <w:p w14:paraId="0F38D3E6" w14:textId="453FEC29" w:rsidR="00BC3A92" w:rsidRPr="0085246F" w:rsidRDefault="00BC3A92" w:rsidP="00BC3A92">
            <w:pPr>
              <w:rPr>
                <w:rFonts w:cs="Poppins"/>
                <w:sz w:val="20"/>
                <w:szCs w:val="20"/>
              </w:rPr>
            </w:pP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4F92B31B" w14:textId="3884095F" w:rsidR="00BC3A92" w:rsidRPr="0085246F" w:rsidRDefault="000D1CB1" w:rsidP="00531E0D">
            <w:pPr>
              <w:pStyle w:val="BodyText"/>
              <w:rPr>
                <w:rFonts w:cs="Poppins"/>
              </w:rPr>
            </w:pPr>
            <w:r w:rsidRPr="0085246F">
              <w:rPr>
                <w:rFonts w:cs="Poppins"/>
              </w:rPr>
              <w:t>A</w:t>
            </w:r>
            <w:r w:rsidR="004E5D2F">
              <w:rPr>
                <w:rFonts w:cs="Poppins"/>
              </w:rPr>
              <w:t>ppendix</w:t>
            </w:r>
            <w:r w:rsidRPr="0085246F">
              <w:rPr>
                <w:rFonts w:cs="Poppins"/>
              </w:rPr>
              <w:t xml:space="preserve"> 1 – Do you have any comments on the highlighted Article 18 mapping for the Demand Flexibility Service</w:t>
            </w:r>
            <w:r w:rsidR="00531E0D">
              <w:rPr>
                <w:rFonts w:cs="Poppins"/>
              </w:rPr>
              <w:t>?</w:t>
            </w:r>
          </w:p>
        </w:tc>
        <w:tc>
          <w:tcPr>
            <w:tcW w:w="3916" w:type="dxa"/>
            <w:tcBorders>
              <w:top w:val="single" w:sz="6" w:space="0" w:color="auto"/>
              <w:left w:val="single" w:sz="6" w:space="0" w:color="auto"/>
              <w:bottom w:val="single" w:sz="6" w:space="0" w:color="auto"/>
              <w:right w:val="single" w:sz="6" w:space="0" w:color="auto"/>
            </w:tcBorders>
            <w:shd w:val="clear" w:color="auto" w:fill="auto"/>
            <w:hideMark/>
          </w:tcPr>
          <w:p w14:paraId="49EDE2FB" w14:textId="77777777" w:rsidR="00BC3A92" w:rsidRPr="00CA763F" w:rsidRDefault="00BC3A92" w:rsidP="00103F61">
            <w:pPr>
              <w:pStyle w:val="BodyText"/>
              <w:rPr>
                <w:rFonts w:cs="Poppins"/>
              </w:rPr>
            </w:pPr>
            <w:r w:rsidRPr="00CA763F">
              <w:rPr>
                <w:rFonts w:cs="Poppins"/>
              </w:rPr>
              <w:t> </w:t>
            </w:r>
          </w:p>
        </w:tc>
      </w:tr>
      <w:tr w:rsidR="00BC3A92" w:rsidRPr="00CA763F" w14:paraId="6C95ADF1" w14:textId="77777777" w:rsidTr="00540AF3">
        <w:trPr>
          <w:trHeight w:val="295"/>
        </w:trPr>
        <w:tc>
          <w:tcPr>
            <w:tcW w:w="480" w:type="dxa"/>
            <w:tcBorders>
              <w:top w:val="single" w:sz="6" w:space="0" w:color="auto"/>
              <w:left w:val="single" w:sz="6" w:space="0" w:color="auto"/>
              <w:bottom w:val="single" w:sz="6" w:space="0" w:color="auto"/>
              <w:right w:val="single" w:sz="6" w:space="0" w:color="auto"/>
            </w:tcBorders>
            <w:shd w:val="clear" w:color="auto" w:fill="auto"/>
            <w:hideMark/>
          </w:tcPr>
          <w:p w14:paraId="45B88D50" w14:textId="51BD4395" w:rsidR="00BC3A92" w:rsidRPr="00CA763F" w:rsidRDefault="00127151" w:rsidP="00103F61">
            <w:pPr>
              <w:pStyle w:val="BodyText"/>
              <w:jc w:val="center"/>
              <w:rPr>
                <w:rFonts w:cs="Poppins"/>
              </w:rPr>
            </w:pPr>
            <w:r>
              <w:rPr>
                <w:rFonts w:cs="Poppins"/>
              </w:rPr>
              <w:t>3</w:t>
            </w:r>
            <w:r w:rsidR="00CA5D75">
              <w:rPr>
                <w:rFonts w:cs="Poppins"/>
              </w:rPr>
              <w:t>0</w:t>
            </w:r>
          </w:p>
        </w:tc>
        <w:tc>
          <w:tcPr>
            <w:tcW w:w="1639" w:type="dxa"/>
            <w:vMerge/>
            <w:tcBorders>
              <w:left w:val="single" w:sz="6" w:space="0" w:color="auto"/>
              <w:right w:val="single" w:sz="6" w:space="0" w:color="auto"/>
            </w:tcBorders>
            <w:shd w:val="clear" w:color="auto" w:fill="auto"/>
            <w:hideMark/>
          </w:tcPr>
          <w:p w14:paraId="541220AF" w14:textId="4053C513" w:rsidR="00BC3A92" w:rsidRPr="0085246F" w:rsidRDefault="00BC3A92" w:rsidP="00103F61">
            <w:pPr>
              <w:pStyle w:val="BodyText"/>
              <w:rPr>
                <w:rFonts w:cs="Poppins"/>
              </w:rPr>
            </w:pP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0BB63BC2" w14:textId="65067039" w:rsidR="00BC3A92" w:rsidRPr="0085246F" w:rsidRDefault="005B3950" w:rsidP="00531E0D">
            <w:pPr>
              <w:pStyle w:val="BodyText"/>
              <w:rPr>
                <w:rFonts w:cs="Poppins"/>
              </w:rPr>
            </w:pPr>
            <w:r w:rsidRPr="0085246F">
              <w:rPr>
                <w:rFonts w:cs="Poppins"/>
              </w:rPr>
              <w:t>Do you agree with the overall proposal for the Demand Flexibility Service?</w:t>
            </w:r>
          </w:p>
        </w:tc>
        <w:tc>
          <w:tcPr>
            <w:tcW w:w="3916" w:type="dxa"/>
            <w:tcBorders>
              <w:top w:val="single" w:sz="6" w:space="0" w:color="auto"/>
              <w:left w:val="single" w:sz="6" w:space="0" w:color="auto"/>
              <w:bottom w:val="single" w:sz="6" w:space="0" w:color="auto"/>
              <w:right w:val="single" w:sz="6" w:space="0" w:color="auto"/>
            </w:tcBorders>
            <w:shd w:val="clear" w:color="auto" w:fill="auto"/>
            <w:hideMark/>
          </w:tcPr>
          <w:p w14:paraId="691F3088" w14:textId="77777777" w:rsidR="00BC3A92" w:rsidRPr="00CA763F" w:rsidRDefault="00BC3A92" w:rsidP="00103F61">
            <w:pPr>
              <w:pStyle w:val="BodyText"/>
              <w:rPr>
                <w:rFonts w:cs="Poppins"/>
              </w:rPr>
            </w:pPr>
            <w:r w:rsidRPr="00CA763F">
              <w:rPr>
                <w:rFonts w:cs="Poppins"/>
              </w:rPr>
              <w:t> </w:t>
            </w:r>
          </w:p>
        </w:tc>
      </w:tr>
      <w:tr w:rsidR="00BC3A92" w:rsidRPr="00CA763F" w14:paraId="697E8591" w14:textId="77777777" w:rsidTr="00540AF3">
        <w:trPr>
          <w:trHeight w:val="295"/>
        </w:trPr>
        <w:tc>
          <w:tcPr>
            <w:tcW w:w="480" w:type="dxa"/>
            <w:tcBorders>
              <w:top w:val="single" w:sz="6" w:space="0" w:color="auto"/>
              <w:left w:val="single" w:sz="6" w:space="0" w:color="auto"/>
              <w:bottom w:val="single" w:sz="6" w:space="0" w:color="auto"/>
              <w:right w:val="single" w:sz="6" w:space="0" w:color="auto"/>
            </w:tcBorders>
            <w:shd w:val="clear" w:color="auto" w:fill="auto"/>
            <w:hideMark/>
          </w:tcPr>
          <w:p w14:paraId="453EDCE7" w14:textId="130E82E9" w:rsidR="00BC3A92" w:rsidRPr="00CA763F" w:rsidRDefault="00BC3A92" w:rsidP="00103F61">
            <w:pPr>
              <w:pStyle w:val="BodyText"/>
              <w:jc w:val="center"/>
              <w:rPr>
                <w:rFonts w:cs="Poppins"/>
              </w:rPr>
            </w:pPr>
            <w:r>
              <w:rPr>
                <w:rFonts w:cs="Poppins"/>
              </w:rPr>
              <w:t>3</w:t>
            </w:r>
            <w:r w:rsidR="00CA5D75">
              <w:rPr>
                <w:rFonts w:cs="Poppins"/>
              </w:rPr>
              <w:t>1</w:t>
            </w:r>
          </w:p>
        </w:tc>
        <w:tc>
          <w:tcPr>
            <w:tcW w:w="1639" w:type="dxa"/>
            <w:vMerge/>
            <w:tcBorders>
              <w:left w:val="single" w:sz="6" w:space="0" w:color="auto"/>
              <w:bottom w:val="single" w:sz="6" w:space="0" w:color="auto"/>
              <w:right w:val="single" w:sz="6" w:space="0" w:color="auto"/>
            </w:tcBorders>
            <w:shd w:val="clear" w:color="auto" w:fill="auto"/>
            <w:hideMark/>
          </w:tcPr>
          <w:p w14:paraId="17AD688E" w14:textId="1DA64C9B" w:rsidR="00BC3A92" w:rsidRPr="0085246F" w:rsidRDefault="00BC3A92" w:rsidP="00103F61">
            <w:pPr>
              <w:pStyle w:val="BodyText"/>
              <w:rPr>
                <w:rFonts w:cs="Poppins"/>
              </w:rPr>
            </w:pP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38F69333" w14:textId="0A9BD9CD" w:rsidR="00BC3A92" w:rsidRPr="0085246F" w:rsidRDefault="0085246F" w:rsidP="00531E0D">
            <w:pPr>
              <w:rPr>
                <w:rFonts w:cs="Poppins"/>
                <w:sz w:val="20"/>
                <w:szCs w:val="20"/>
              </w:rPr>
            </w:pPr>
            <w:r w:rsidRPr="00531E0D">
              <w:rPr>
                <w:rFonts w:cs="Poppins"/>
                <w:sz w:val="20"/>
                <w:szCs w:val="20"/>
              </w:rPr>
              <w:t>Do you have any other comments on the overall Demand Flexibility Service proposal?</w:t>
            </w:r>
          </w:p>
        </w:tc>
        <w:tc>
          <w:tcPr>
            <w:tcW w:w="3916" w:type="dxa"/>
            <w:tcBorders>
              <w:top w:val="single" w:sz="6" w:space="0" w:color="auto"/>
              <w:left w:val="single" w:sz="6" w:space="0" w:color="auto"/>
              <w:bottom w:val="single" w:sz="6" w:space="0" w:color="auto"/>
              <w:right w:val="single" w:sz="6" w:space="0" w:color="auto"/>
            </w:tcBorders>
            <w:shd w:val="clear" w:color="auto" w:fill="auto"/>
            <w:hideMark/>
          </w:tcPr>
          <w:p w14:paraId="6679CB70" w14:textId="77777777" w:rsidR="00BC3A92" w:rsidRPr="00CA763F" w:rsidRDefault="00BC3A92" w:rsidP="00103F61">
            <w:pPr>
              <w:pStyle w:val="BodyText"/>
              <w:rPr>
                <w:rFonts w:cs="Poppins"/>
              </w:rPr>
            </w:pPr>
            <w:r w:rsidRPr="00CA763F">
              <w:rPr>
                <w:rFonts w:cs="Poppins"/>
              </w:rPr>
              <w:t> </w:t>
            </w:r>
          </w:p>
        </w:tc>
      </w:tr>
    </w:tbl>
    <w:p w14:paraId="410E897A" w14:textId="77777777" w:rsidR="000A730E" w:rsidRPr="004365EB" w:rsidRDefault="000A730E" w:rsidP="00D94EBE">
      <w:pPr>
        <w:rPr>
          <w:rStyle w:val="HighlightAccent4"/>
          <w:rFonts w:cs="Poppins"/>
          <w:sz w:val="24"/>
        </w:rPr>
      </w:pPr>
    </w:p>
    <w:sectPr w:rsidR="000A730E" w:rsidRPr="004365EB" w:rsidSect="00AE2241">
      <w:headerReference w:type="default" r:id="rId13"/>
      <w:footerReference w:type="default" r:id="rId14"/>
      <w:headerReference w:type="first" r:id="rId15"/>
      <w:footerReference w:type="first" r:id="rId16"/>
      <w:pgSz w:w="11906" w:h="16838" w:code="9"/>
      <w:pgMar w:top="2495" w:right="1077" w:bottom="1361" w:left="107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53106" w14:textId="77777777" w:rsidR="00E855C0" w:rsidRDefault="00E855C0" w:rsidP="00A62BFF">
      <w:pPr>
        <w:spacing w:after="0"/>
      </w:pPr>
      <w:r>
        <w:separator/>
      </w:r>
    </w:p>
  </w:endnote>
  <w:endnote w:type="continuationSeparator" w:id="0">
    <w:p w14:paraId="68B0735A" w14:textId="77777777" w:rsidR="00E855C0" w:rsidRDefault="00E855C0" w:rsidP="00A62BFF">
      <w:pPr>
        <w:spacing w:after="0"/>
      </w:pPr>
      <w:r>
        <w:continuationSeparator/>
      </w:r>
    </w:p>
  </w:endnote>
  <w:endnote w:type="continuationNotice" w:id="1">
    <w:p w14:paraId="2645E4A0" w14:textId="77777777" w:rsidR="00E855C0" w:rsidRDefault="00E855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HGPMinchoE">
    <w:charset w:val="80"/>
    <w:family w:val="roman"/>
    <w:pitch w:val="variable"/>
    <w:sig w:usb0="E00002FF" w:usb1="2AC7EDFE" w:usb2="00000012" w:usb3="00000000" w:csb0="0002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96304"/>
      <w:docPartObj>
        <w:docPartGallery w:val="Page Numbers (Bottom of Page)"/>
        <w:docPartUnique/>
      </w:docPartObj>
    </w:sdtPr>
    <w:sdtEndPr/>
    <w:sdtContent>
      <w:p w14:paraId="61029595" w14:textId="77777777" w:rsidR="00AE2241" w:rsidRDefault="00AE2241" w:rsidP="00AE2241">
        <w:pPr>
          <w:pStyle w:val="Footer"/>
          <w:jc w:val="right"/>
        </w:pPr>
        <w:r>
          <w:fldChar w:fldCharType="begin"/>
        </w:r>
        <w:r>
          <w:instrText>PAGE   \* MERGEFORMAT</w:instrText>
        </w:r>
        <w:r>
          <w:fldChar w:fldCharType="separate"/>
        </w:r>
        <w:r>
          <w:t>2</w:t>
        </w:r>
        <w:r>
          <w:fldChar w:fldCharType="end"/>
        </w:r>
      </w:p>
      <w:p w14:paraId="3B31654C" w14:textId="77777777" w:rsidR="00B26D29" w:rsidRPr="00AE2241" w:rsidRDefault="00B56E9C" w:rsidP="00AE2241">
        <w:pPr>
          <w:pStyle w:val="Footer"/>
          <w:jc w:val="right"/>
          <w:rPr>
            <w:sz w:val="26"/>
            <w:szCs w:val="2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A5235" w14:textId="77777777" w:rsidR="00B26D29" w:rsidRDefault="00EB2BC1">
    <w:pPr>
      <w:pStyle w:val="Footer"/>
    </w:pPr>
    <w:r w:rsidRPr="00EB2BC1">
      <w:rPr>
        <w:rFonts w:ascii="Helvetica" w:eastAsia="HGPMinchoE" w:hAnsi="Helvetica"/>
        <w:noProof/>
        <w:sz w:val="28"/>
        <w:szCs w:val="40"/>
      </w:rPr>
      <mc:AlternateContent>
        <mc:Choice Requires="wps">
          <w:drawing>
            <wp:anchor distT="45720" distB="45720" distL="114300" distR="114300" simplePos="0" relativeHeight="251660289" behindDoc="0" locked="0" layoutInCell="1" allowOverlap="1" wp14:anchorId="1B17878C" wp14:editId="70B7BCDB">
              <wp:simplePos x="0" y="0"/>
              <wp:positionH relativeFrom="rightMargin">
                <wp:posOffset>88265</wp:posOffset>
              </wp:positionH>
              <wp:positionV relativeFrom="paragraph">
                <wp:posOffset>-287655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53D503D6" w14:textId="77777777"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17878C" id="_x0000_t202" coordsize="21600,21600" o:spt="202" path="m,l,21600r21600,l21600,xe">
              <v:stroke joinstyle="miter"/>
              <v:path gradientshapeok="t" o:connecttype="rect"/>
            </v:shapetype>
            <v:shape id="Text Box 2" o:spid="_x0000_s1026" type="#_x0000_t202" style="position:absolute;margin-left:6.95pt;margin-top:-22.65pt;width:25.5pt;height:23.25pt;z-index:251660289;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" filled="f" stroked="f">
              <v:textbox>
                <w:txbxContent>
                  <w:p w14:paraId="53D503D6" w14:textId="77777777"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82AA8" w14:textId="77777777" w:rsidR="00E855C0" w:rsidRDefault="00E855C0" w:rsidP="00A62BFF">
      <w:pPr>
        <w:spacing w:after="0"/>
      </w:pPr>
      <w:r>
        <w:separator/>
      </w:r>
    </w:p>
  </w:footnote>
  <w:footnote w:type="continuationSeparator" w:id="0">
    <w:p w14:paraId="3C1DB9F4" w14:textId="77777777" w:rsidR="00E855C0" w:rsidRDefault="00E855C0" w:rsidP="00A62BFF">
      <w:pPr>
        <w:spacing w:after="0"/>
      </w:pPr>
      <w:r>
        <w:continuationSeparator/>
      </w:r>
    </w:p>
  </w:footnote>
  <w:footnote w:type="continuationNotice" w:id="1">
    <w:p w14:paraId="7E9D1923" w14:textId="77777777" w:rsidR="00E855C0" w:rsidRDefault="00E855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500ED" w14:textId="77777777" w:rsidR="00AE2241" w:rsidRDefault="00EB2BC1" w:rsidP="00607F76">
    <w:pPr>
      <w:pStyle w:val="Header"/>
      <w:ind w:left="0"/>
      <w:jc w:val="left"/>
      <w:rPr>
        <w:rFonts w:eastAsia="HGPMinchoE" w:cs="Poppins"/>
        <w:color w:val="3F0730"/>
        <w:sz w:val="28"/>
        <w:szCs w:val="40"/>
      </w:rPr>
    </w:pPr>
    <w:r w:rsidRPr="004365EB">
      <w:rPr>
        <w:rFonts w:cs="Poppins"/>
        <w:b/>
        <w:bCs/>
      </w:rPr>
      <w:drawing>
        <wp:anchor distT="0" distB="0" distL="114300" distR="114300" simplePos="0" relativeHeight="251658241" behindDoc="1" locked="1" layoutInCell="1" allowOverlap="0" wp14:anchorId="782DC932" wp14:editId="0F8C83D2">
          <wp:simplePos x="0" y="0"/>
          <wp:positionH relativeFrom="page">
            <wp:align>center</wp:align>
          </wp:positionH>
          <wp:positionV relativeFrom="page">
            <wp:align>top</wp:align>
          </wp:positionV>
          <wp:extent cx="7560000" cy="106848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p w14:paraId="1AC1583F" w14:textId="77777777" w:rsidR="00AE2241" w:rsidRDefault="00AE2241" w:rsidP="00607F76">
    <w:pPr>
      <w:pStyle w:val="Header"/>
      <w:ind w:left="0"/>
      <w:jc w:val="left"/>
      <w:rPr>
        <w:rFonts w:eastAsia="HGPMinchoE" w:cs="Poppins"/>
        <w:color w:val="3F0730"/>
        <w:sz w:val="28"/>
        <w:szCs w:val="40"/>
      </w:rPr>
    </w:pPr>
  </w:p>
  <w:p w14:paraId="066332B2" w14:textId="77777777" w:rsidR="00AE2241" w:rsidRDefault="00AE2241" w:rsidP="00607F76">
    <w:pPr>
      <w:pStyle w:val="Header"/>
      <w:ind w:left="0"/>
      <w:jc w:val="left"/>
      <w:rPr>
        <w:rFonts w:eastAsia="HGPMinchoE" w:cs="Poppins"/>
        <w:color w:val="3F0730"/>
        <w:sz w:val="28"/>
        <w:szCs w:val="40"/>
      </w:rPr>
    </w:pPr>
  </w:p>
  <w:p w14:paraId="269C86EB" w14:textId="77777777" w:rsidR="00AE2241" w:rsidRDefault="00AE2241" w:rsidP="00607F76">
    <w:pPr>
      <w:pStyle w:val="Header"/>
      <w:ind w:left="0"/>
      <w:jc w:val="left"/>
      <w:rPr>
        <w:rFonts w:eastAsia="HGPMinchoE" w:cs="Poppins"/>
        <w:color w:val="3F0730"/>
        <w:sz w:val="28"/>
        <w:szCs w:val="40"/>
      </w:rPr>
    </w:pPr>
  </w:p>
  <w:p w14:paraId="5DF0BE4F" w14:textId="77777777" w:rsidR="008313D5" w:rsidRPr="004365EB" w:rsidRDefault="00FA59D0" w:rsidP="00FA59D0">
    <w:pPr>
      <w:pStyle w:val="Header"/>
      <w:ind w:left="0"/>
      <w:jc w:val="left"/>
      <w:rPr>
        <w:rFonts w:eastAsia="HGPMinchoE" w:cs="Poppins"/>
        <w:color w:val="3F0730"/>
        <w:sz w:val="28"/>
        <w:szCs w:val="40"/>
      </w:rPr>
    </w:pPr>
    <w:r w:rsidRPr="00FA59D0">
      <w:rPr>
        <w:rFonts w:eastAsia="HGPMinchoE" w:cs="Poppins"/>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E902" w14:textId="77777777" w:rsidR="00DF17EF" w:rsidRPr="004365EB" w:rsidRDefault="006E510D" w:rsidP="00DF17EF">
    <w:pPr>
      <w:pStyle w:val="Header"/>
      <w:ind w:left="0"/>
      <w:jc w:val="left"/>
      <w:rPr>
        <w:rFonts w:eastAsia="HGPMinchoE" w:cs="Poppins"/>
        <w:sz w:val="28"/>
        <w:szCs w:val="40"/>
      </w:rPr>
    </w:pPr>
    <w:r w:rsidRPr="004365EB">
      <w:rPr>
        <w:rFonts w:eastAsia="HGPMinchoE" w:cs="Poppins"/>
        <w:sz w:val="28"/>
        <w:szCs w:val="40"/>
      </w:rPr>
      <w:drawing>
        <wp:anchor distT="0" distB="0" distL="114300" distR="114300" simplePos="0" relativeHeight="251658240" behindDoc="1" locked="0" layoutInCell="1" allowOverlap="1" wp14:anchorId="1CA9BE1F" wp14:editId="36EF72E5">
          <wp:simplePos x="0" y="0"/>
          <wp:positionH relativeFrom="column">
            <wp:posOffset>-693986</wp:posOffset>
          </wp:positionH>
          <wp:positionV relativeFrom="paragraph">
            <wp:posOffset>-261620</wp:posOffset>
          </wp:positionV>
          <wp:extent cx="7559524" cy="1068876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59524" cy="10688760"/>
                  </a:xfrm>
                  <a:prstGeom prst="rect">
                    <a:avLst/>
                  </a:prstGeom>
                </pic:spPr>
              </pic:pic>
            </a:graphicData>
          </a:graphic>
          <wp14:sizeRelH relativeFrom="page">
            <wp14:pctWidth>0</wp14:pctWidth>
          </wp14:sizeRelH>
          <wp14:sizeRelV relativeFrom="page">
            <wp14:pctHeight>0</wp14:pctHeight>
          </wp14:sizeRelV>
        </wp:anchor>
      </w:drawing>
    </w:r>
  </w:p>
  <w:p w14:paraId="1112E2F2" w14:textId="77777777" w:rsidR="00DF17EF" w:rsidRPr="004365EB" w:rsidRDefault="00DF17EF" w:rsidP="00DF17EF">
    <w:pPr>
      <w:pStyle w:val="Header"/>
      <w:ind w:left="0"/>
      <w:jc w:val="left"/>
      <w:rPr>
        <w:rFonts w:eastAsia="HGPMinchoE" w:cs="Poppins"/>
        <w:sz w:val="28"/>
        <w:szCs w:val="40"/>
      </w:rPr>
    </w:pPr>
  </w:p>
  <w:p w14:paraId="1C992300" w14:textId="77777777" w:rsidR="00DF17EF" w:rsidRPr="004365EB" w:rsidRDefault="00DF17EF" w:rsidP="00DF17EF">
    <w:pPr>
      <w:pStyle w:val="Header"/>
      <w:ind w:left="0"/>
      <w:jc w:val="left"/>
      <w:rPr>
        <w:rFonts w:eastAsia="HGPMinchoE" w:cs="Poppins"/>
        <w:sz w:val="28"/>
        <w:szCs w:val="40"/>
      </w:rPr>
    </w:pPr>
  </w:p>
  <w:p w14:paraId="39E07C9C" w14:textId="77777777" w:rsidR="00B26D29" w:rsidRPr="004365EB" w:rsidRDefault="00607F76" w:rsidP="00607F76">
    <w:pPr>
      <w:pStyle w:val="Header"/>
      <w:ind w:left="0"/>
      <w:jc w:val="left"/>
      <w:rPr>
        <w:rFonts w:eastAsia="HGPMinchoE" w:cs="Poppins"/>
        <w:color w:val="3F0730"/>
        <w:sz w:val="28"/>
        <w:szCs w:val="40"/>
      </w:rPr>
    </w:pPr>
    <w:r w:rsidRPr="004365EB">
      <w:rPr>
        <w:rFonts w:eastAsia="HGPMinchoE" w:cs="Poppins"/>
        <w:color w:val="3F0730"/>
        <w:sz w:val="28"/>
        <w:szCs w:val="40"/>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3917BAC"/>
    <w:multiLevelType w:val="hybridMultilevel"/>
    <w:tmpl w:val="E33E46A4"/>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2" w15:restartNumberingAfterBreak="0">
    <w:nsid w:val="19674420"/>
    <w:multiLevelType w:val="multilevel"/>
    <w:tmpl w:val="9A8437B8"/>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2A360ACD"/>
    <w:multiLevelType w:val="multilevel"/>
    <w:tmpl w:val="ABFED574"/>
    <w:lvl w:ilvl="0">
      <w:start w:val="1"/>
      <w:numFmt w:val="bullet"/>
      <w:pStyle w:val="Bullet1"/>
      <w:lvlText w:val=""/>
      <w:lvlJc w:val="left"/>
      <w:pPr>
        <w:ind w:left="360" w:hanging="360"/>
      </w:pPr>
      <w:rPr>
        <w:rFonts w:ascii="Symbol" w:hAnsi="Symbol" w:hint="default"/>
        <w:color w:val="FF00FF"/>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4" w15:restartNumberingAfterBreak="0">
    <w:nsid w:val="35AE1373"/>
    <w:multiLevelType w:val="hybridMultilevel"/>
    <w:tmpl w:val="AF4C7030"/>
    <w:lvl w:ilvl="0" w:tplc="18CA66F2">
      <w:start w:val="1"/>
      <w:numFmt w:val="decimal"/>
      <w:pStyle w:val="Heading1Numbered"/>
      <w:lvlText w:val="%1."/>
      <w:lvlJc w:val="left"/>
      <w:pPr>
        <w:ind w:left="360" w:hanging="360"/>
      </w:pPr>
      <w:rPr>
        <w:rFonts w:hint="default"/>
        <w:color w:val="3F0731"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CA297C"/>
    <w:multiLevelType w:val="hybridMultilevel"/>
    <w:tmpl w:val="71BE0F1C"/>
    <w:lvl w:ilvl="0" w:tplc="72B87F12">
      <w:start w:val="1"/>
      <w:numFmt w:val="bullet"/>
      <w:pStyle w:val="Bullet3"/>
      <w:lvlText w:val=""/>
      <w:lvlJc w:val="left"/>
      <w:pPr>
        <w:ind w:left="1288" w:hanging="360"/>
      </w:pPr>
      <w:rPr>
        <w:rFonts w:ascii="Symbol" w:hAnsi="Symbol" w:hint="default"/>
        <w:color w:val="FF00FF"/>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6" w15:restartNumberingAfterBreak="0">
    <w:nsid w:val="6A1610D5"/>
    <w:multiLevelType w:val="multilevel"/>
    <w:tmpl w:val="7D7CA560"/>
    <w:styleLink w:val="NumberedBulletsList"/>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17" w15:restartNumberingAfterBreak="0">
    <w:nsid w:val="6C19419A"/>
    <w:multiLevelType w:val="hybridMultilevel"/>
    <w:tmpl w:val="BF887DB2"/>
    <w:lvl w:ilvl="0" w:tplc="972E6C4A">
      <w:start w:val="1"/>
      <w:numFmt w:val="bullet"/>
      <w:pStyle w:val="Bullet2"/>
      <w:lvlText w:val=""/>
      <w:lvlJc w:val="left"/>
      <w:pPr>
        <w:ind w:left="1004" w:hanging="360"/>
      </w:pPr>
      <w:rPr>
        <w:rFonts w:ascii="Symbol" w:hAnsi="Symbol" w:hint="default"/>
        <w:color w:val="FF00FF"/>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778E4D1C"/>
    <w:multiLevelType w:val="multilevel"/>
    <w:tmpl w:val="C770AC32"/>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16"/>
  </w:num>
  <w:num w:numId="12" w16cid:durableId="351030145">
    <w:abstractNumId w:val="11"/>
  </w:num>
  <w:num w:numId="13" w16cid:durableId="1217353298">
    <w:abstractNumId w:val="12"/>
  </w:num>
  <w:num w:numId="14" w16cid:durableId="1042053295">
    <w:abstractNumId w:val="13"/>
  </w:num>
  <w:num w:numId="15" w16cid:durableId="401565751">
    <w:abstractNumId w:val="17"/>
  </w:num>
  <w:num w:numId="16" w16cid:durableId="1280262003">
    <w:abstractNumId w:val="15"/>
  </w:num>
  <w:num w:numId="17" w16cid:durableId="895353830">
    <w:abstractNumId w:val="18"/>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8" w16cid:durableId="889268325">
    <w:abstractNumId w:val="14"/>
  </w:num>
  <w:num w:numId="19" w16cid:durableId="1781218940">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C5A"/>
    <w:rsid w:val="0000092C"/>
    <w:rsid w:val="000017C7"/>
    <w:rsid w:val="00007028"/>
    <w:rsid w:val="00011992"/>
    <w:rsid w:val="00013752"/>
    <w:rsid w:val="000138A0"/>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4152"/>
    <w:rsid w:val="0006536F"/>
    <w:rsid w:val="00066ABB"/>
    <w:rsid w:val="00067FC7"/>
    <w:rsid w:val="00070BFC"/>
    <w:rsid w:val="000714E6"/>
    <w:rsid w:val="00071FE5"/>
    <w:rsid w:val="00072FFA"/>
    <w:rsid w:val="00073245"/>
    <w:rsid w:val="00073AA7"/>
    <w:rsid w:val="00073F44"/>
    <w:rsid w:val="000744B5"/>
    <w:rsid w:val="00076586"/>
    <w:rsid w:val="000772BB"/>
    <w:rsid w:val="00081106"/>
    <w:rsid w:val="000816B3"/>
    <w:rsid w:val="00081F84"/>
    <w:rsid w:val="00081FD6"/>
    <w:rsid w:val="000821BE"/>
    <w:rsid w:val="00083974"/>
    <w:rsid w:val="00083E12"/>
    <w:rsid w:val="000847DC"/>
    <w:rsid w:val="00084C5F"/>
    <w:rsid w:val="00086716"/>
    <w:rsid w:val="00086C45"/>
    <w:rsid w:val="00087020"/>
    <w:rsid w:val="000879A7"/>
    <w:rsid w:val="00090278"/>
    <w:rsid w:val="0009211E"/>
    <w:rsid w:val="0009276B"/>
    <w:rsid w:val="00092C02"/>
    <w:rsid w:val="00092D2F"/>
    <w:rsid w:val="00093369"/>
    <w:rsid w:val="000946F1"/>
    <w:rsid w:val="00094E5F"/>
    <w:rsid w:val="00094F88"/>
    <w:rsid w:val="00095961"/>
    <w:rsid w:val="0009609C"/>
    <w:rsid w:val="000966D4"/>
    <w:rsid w:val="00097FED"/>
    <w:rsid w:val="000A1C65"/>
    <w:rsid w:val="000A2C20"/>
    <w:rsid w:val="000A344D"/>
    <w:rsid w:val="000A4598"/>
    <w:rsid w:val="000A730E"/>
    <w:rsid w:val="000B0F9C"/>
    <w:rsid w:val="000B19B2"/>
    <w:rsid w:val="000B1B73"/>
    <w:rsid w:val="000B296B"/>
    <w:rsid w:val="000B304C"/>
    <w:rsid w:val="000B3F97"/>
    <w:rsid w:val="000B475E"/>
    <w:rsid w:val="000B5338"/>
    <w:rsid w:val="000B6756"/>
    <w:rsid w:val="000B6A4C"/>
    <w:rsid w:val="000B7E99"/>
    <w:rsid w:val="000C0D0A"/>
    <w:rsid w:val="000C35E2"/>
    <w:rsid w:val="000C46AD"/>
    <w:rsid w:val="000C5017"/>
    <w:rsid w:val="000C53DB"/>
    <w:rsid w:val="000C60C2"/>
    <w:rsid w:val="000C64F6"/>
    <w:rsid w:val="000C66C7"/>
    <w:rsid w:val="000C7866"/>
    <w:rsid w:val="000D16EC"/>
    <w:rsid w:val="000D1CB1"/>
    <w:rsid w:val="000D2220"/>
    <w:rsid w:val="000D3A7B"/>
    <w:rsid w:val="000D3E58"/>
    <w:rsid w:val="000D470F"/>
    <w:rsid w:val="000D4C01"/>
    <w:rsid w:val="000D65A7"/>
    <w:rsid w:val="000E068A"/>
    <w:rsid w:val="000E1ECB"/>
    <w:rsid w:val="000E3824"/>
    <w:rsid w:val="000E43B5"/>
    <w:rsid w:val="000E496F"/>
    <w:rsid w:val="000E5122"/>
    <w:rsid w:val="000E6380"/>
    <w:rsid w:val="000E6C6B"/>
    <w:rsid w:val="000F033D"/>
    <w:rsid w:val="000F0452"/>
    <w:rsid w:val="000F120C"/>
    <w:rsid w:val="000F12D7"/>
    <w:rsid w:val="000F224C"/>
    <w:rsid w:val="000F3E38"/>
    <w:rsid w:val="000F5DF1"/>
    <w:rsid w:val="000F65D6"/>
    <w:rsid w:val="000F67B8"/>
    <w:rsid w:val="0010094F"/>
    <w:rsid w:val="0010311E"/>
    <w:rsid w:val="00103DA4"/>
    <w:rsid w:val="001060D4"/>
    <w:rsid w:val="00106B84"/>
    <w:rsid w:val="00107C4C"/>
    <w:rsid w:val="00110513"/>
    <w:rsid w:val="00110F32"/>
    <w:rsid w:val="001111E4"/>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58BB"/>
    <w:rsid w:val="0012658B"/>
    <w:rsid w:val="00127151"/>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9F"/>
    <w:rsid w:val="001516B9"/>
    <w:rsid w:val="00151814"/>
    <w:rsid w:val="00151D8A"/>
    <w:rsid w:val="0015243C"/>
    <w:rsid w:val="00152912"/>
    <w:rsid w:val="00153066"/>
    <w:rsid w:val="001535B0"/>
    <w:rsid w:val="001536C3"/>
    <w:rsid w:val="00154511"/>
    <w:rsid w:val="00154713"/>
    <w:rsid w:val="00154C3B"/>
    <w:rsid w:val="00155E29"/>
    <w:rsid w:val="001613C2"/>
    <w:rsid w:val="00162ADF"/>
    <w:rsid w:val="0016337B"/>
    <w:rsid w:val="001636F2"/>
    <w:rsid w:val="00164401"/>
    <w:rsid w:val="0016480C"/>
    <w:rsid w:val="0016594A"/>
    <w:rsid w:val="001665EE"/>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3BF5"/>
    <w:rsid w:val="00186A6D"/>
    <w:rsid w:val="00186DF4"/>
    <w:rsid w:val="00186FE8"/>
    <w:rsid w:val="00187F25"/>
    <w:rsid w:val="00191696"/>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3B8F"/>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03A9"/>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4526"/>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558"/>
    <w:rsid w:val="00215B3E"/>
    <w:rsid w:val="00216034"/>
    <w:rsid w:val="00216A65"/>
    <w:rsid w:val="00217E5E"/>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4734E"/>
    <w:rsid w:val="00251245"/>
    <w:rsid w:val="00251AC7"/>
    <w:rsid w:val="002529CD"/>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398A"/>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65DC"/>
    <w:rsid w:val="002872AD"/>
    <w:rsid w:val="002874BE"/>
    <w:rsid w:val="002876A7"/>
    <w:rsid w:val="00290262"/>
    <w:rsid w:val="00290786"/>
    <w:rsid w:val="00291B33"/>
    <w:rsid w:val="00291E2C"/>
    <w:rsid w:val="0029281D"/>
    <w:rsid w:val="0029286C"/>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3D03"/>
    <w:rsid w:val="002B3FA5"/>
    <w:rsid w:val="002B43DB"/>
    <w:rsid w:val="002B56D4"/>
    <w:rsid w:val="002B6AD9"/>
    <w:rsid w:val="002C112B"/>
    <w:rsid w:val="002C1211"/>
    <w:rsid w:val="002C1261"/>
    <w:rsid w:val="002C2938"/>
    <w:rsid w:val="002C3960"/>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37F02"/>
    <w:rsid w:val="00341DBA"/>
    <w:rsid w:val="0034259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4FB"/>
    <w:rsid w:val="0036495F"/>
    <w:rsid w:val="00365E0F"/>
    <w:rsid w:val="003727C1"/>
    <w:rsid w:val="003738E5"/>
    <w:rsid w:val="00375931"/>
    <w:rsid w:val="00376923"/>
    <w:rsid w:val="00376C61"/>
    <w:rsid w:val="00377291"/>
    <w:rsid w:val="003773E6"/>
    <w:rsid w:val="00377A6F"/>
    <w:rsid w:val="00382894"/>
    <w:rsid w:val="0038336D"/>
    <w:rsid w:val="00383D0D"/>
    <w:rsid w:val="003853CD"/>
    <w:rsid w:val="0039264B"/>
    <w:rsid w:val="00392DC9"/>
    <w:rsid w:val="00392E28"/>
    <w:rsid w:val="0039426F"/>
    <w:rsid w:val="0039506D"/>
    <w:rsid w:val="00395BAD"/>
    <w:rsid w:val="00396BA9"/>
    <w:rsid w:val="00396FEA"/>
    <w:rsid w:val="003A1D19"/>
    <w:rsid w:val="003A458E"/>
    <w:rsid w:val="003A4C44"/>
    <w:rsid w:val="003A69ED"/>
    <w:rsid w:val="003B1361"/>
    <w:rsid w:val="003B23D7"/>
    <w:rsid w:val="003B3803"/>
    <w:rsid w:val="003B5C8F"/>
    <w:rsid w:val="003B6831"/>
    <w:rsid w:val="003B6A3F"/>
    <w:rsid w:val="003B6D10"/>
    <w:rsid w:val="003B79DF"/>
    <w:rsid w:val="003C53ED"/>
    <w:rsid w:val="003D01FA"/>
    <w:rsid w:val="003D221E"/>
    <w:rsid w:val="003D365A"/>
    <w:rsid w:val="003D634B"/>
    <w:rsid w:val="003D6B83"/>
    <w:rsid w:val="003E0348"/>
    <w:rsid w:val="003E0A82"/>
    <w:rsid w:val="003E189E"/>
    <w:rsid w:val="003E245C"/>
    <w:rsid w:val="003E2DA4"/>
    <w:rsid w:val="003E300B"/>
    <w:rsid w:val="003E3B29"/>
    <w:rsid w:val="003E4E47"/>
    <w:rsid w:val="003E59AF"/>
    <w:rsid w:val="003E780E"/>
    <w:rsid w:val="003F0415"/>
    <w:rsid w:val="003F300A"/>
    <w:rsid w:val="003F3C92"/>
    <w:rsid w:val="003F4485"/>
    <w:rsid w:val="003F4A2D"/>
    <w:rsid w:val="003F68C5"/>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345E"/>
    <w:rsid w:val="004335BD"/>
    <w:rsid w:val="00433E06"/>
    <w:rsid w:val="00435512"/>
    <w:rsid w:val="004365EB"/>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567A0"/>
    <w:rsid w:val="004602DB"/>
    <w:rsid w:val="0046180F"/>
    <w:rsid w:val="004629FB"/>
    <w:rsid w:val="00464A3D"/>
    <w:rsid w:val="00467853"/>
    <w:rsid w:val="004710DC"/>
    <w:rsid w:val="004713FB"/>
    <w:rsid w:val="00473562"/>
    <w:rsid w:val="00473C1A"/>
    <w:rsid w:val="00474271"/>
    <w:rsid w:val="00474678"/>
    <w:rsid w:val="00477C68"/>
    <w:rsid w:val="00480421"/>
    <w:rsid w:val="004808CC"/>
    <w:rsid w:val="00480FE4"/>
    <w:rsid w:val="0048102A"/>
    <w:rsid w:val="004833B0"/>
    <w:rsid w:val="00483E04"/>
    <w:rsid w:val="004846B0"/>
    <w:rsid w:val="0048569C"/>
    <w:rsid w:val="00485B0F"/>
    <w:rsid w:val="00486CB3"/>
    <w:rsid w:val="00486CFC"/>
    <w:rsid w:val="004870CC"/>
    <w:rsid w:val="00490BA7"/>
    <w:rsid w:val="0049205D"/>
    <w:rsid w:val="00493C98"/>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3AD5"/>
    <w:rsid w:val="004E436B"/>
    <w:rsid w:val="004E5D2F"/>
    <w:rsid w:val="004E5EDA"/>
    <w:rsid w:val="004E6F2B"/>
    <w:rsid w:val="004E71AE"/>
    <w:rsid w:val="004F0137"/>
    <w:rsid w:val="004F0551"/>
    <w:rsid w:val="004F0640"/>
    <w:rsid w:val="004F0AF4"/>
    <w:rsid w:val="004F23EF"/>
    <w:rsid w:val="004F37A8"/>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53BF"/>
    <w:rsid w:val="00527EF2"/>
    <w:rsid w:val="00530B60"/>
    <w:rsid w:val="00531AAE"/>
    <w:rsid w:val="00531E0D"/>
    <w:rsid w:val="0053334A"/>
    <w:rsid w:val="005337E8"/>
    <w:rsid w:val="00533C8E"/>
    <w:rsid w:val="00535700"/>
    <w:rsid w:val="00540390"/>
    <w:rsid w:val="00541600"/>
    <w:rsid w:val="00541E47"/>
    <w:rsid w:val="00543B47"/>
    <w:rsid w:val="005441CC"/>
    <w:rsid w:val="00544DBC"/>
    <w:rsid w:val="00545F4B"/>
    <w:rsid w:val="005479AB"/>
    <w:rsid w:val="005506CE"/>
    <w:rsid w:val="0055236E"/>
    <w:rsid w:val="005526FA"/>
    <w:rsid w:val="00552DB7"/>
    <w:rsid w:val="00553ABF"/>
    <w:rsid w:val="00554020"/>
    <w:rsid w:val="0055457A"/>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E46"/>
    <w:rsid w:val="00583222"/>
    <w:rsid w:val="00583DE4"/>
    <w:rsid w:val="005851CE"/>
    <w:rsid w:val="005852D7"/>
    <w:rsid w:val="00587057"/>
    <w:rsid w:val="005879FD"/>
    <w:rsid w:val="00587C4F"/>
    <w:rsid w:val="00590493"/>
    <w:rsid w:val="00590A20"/>
    <w:rsid w:val="00591B78"/>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A33"/>
    <w:rsid w:val="005B2C13"/>
    <w:rsid w:val="005B2CA5"/>
    <w:rsid w:val="005B3950"/>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E6FA1"/>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2A16"/>
    <w:rsid w:val="00616D69"/>
    <w:rsid w:val="0062036F"/>
    <w:rsid w:val="00621DC9"/>
    <w:rsid w:val="00622136"/>
    <w:rsid w:val="00622179"/>
    <w:rsid w:val="00624624"/>
    <w:rsid w:val="00624B10"/>
    <w:rsid w:val="0062521E"/>
    <w:rsid w:val="00625C5D"/>
    <w:rsid w:val="006264D8"/>
    <w:rsid w:val="00627095"/>
    <w:rsid w:val="0063061C"/>
    <w:rsid w:val="00631F40"/>
    <w:rsid w:val="006321EE"/>
    <w:rsid w:val="00632488"/>
    <w:rsid w:val="00632545"/>
    <w:rsid w:val="006325D5"/>
    <w:rsid w:val="00637248"/>
    <w:rsid w:val="006405DF"/>
    <w:rsid w:val="0064084D"/>
    <w:rsid w:val="00640E83"/>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0FD5"/>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C9C"/>
    <w:rsid w:val="006D4919"/>
    <w:rsid w:val="006D6073"/>
    <w:rsid w:val="006D6266"/>
    <w:rsid w:val="006E055E"/>
    <w:rsid w:val="006E0E6C"/>
    <w:rsid w:val="006E1030"/>
    <w:rsid w:val="006E348F"/>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04AB"/>
    <w:rsid w:val="00713F7A"/>
    <w:rsid w:val="00714246"/>
    <w:rsid w:val="00714AA1"/>
    <w:rsid w:val="00714FD2"/>
    <w:rsid w:val="007155D1"/>
    <w:rsid w:val="00716462"/>
    <w:rsid w:val="00717C5D"/>
    <w:rsid w:val="0072207E"/>
    <w:rsid w:val="00722224"/>
    <w:rsid w:val="00723527"/>
    <w:rsid w:val="007246A2"/>
    <w:rsid w:val="00725C76"/>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16B1"/>
    <w:rsid w:val="007A1855"/>
    <w:rsid w:val="007A251E"/>
    <w:rsid w:val="007A268A"/>
    <w:rsid w:val="007A2F71"/>
    <w:rsid w:val="007A329B"/>
    <w:rsid w:val="007A5259"/>
    <w:rsid w:val="007A6388"/>
    <w:rsid w:val="007A6F89"/>
    <w:rsid w:val="007A77BB"/>
    <w:rsid w:val="007A7B91"/>
    <w:rsid w:val="007B0534"/>
    <w:rsid w:val="007B0906"/>
    <w:rsid w:val="007B1358"/>
    <w:rsid w:val="007B15F4"/>
    <w:rsid w:val="007B1679"/>
    <w:rsid w:val="007B516D"/>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D21"/>
    <w:rsid w:val="007E6EF2"/>
    <w:rsid w:val="007E76E4"/>
    <w:rsid w:val="007F0038"/>
    <w:rsid w:val="007F090E"/>
    <w:rsid w:val="007F1E4B"/>
    <w:rsid w:val="007F1E6E"/>
    <w:rsid w:val="007F2112"/>
    <w:rsid w:val="007F225F"/>
    <w:rsid w:val="007F3152"/>
    <w:rsid w:val="007F38A4"/>
    <w:rsid w:val="007F3E20"/>
    <w:rsid w:val="007F3FBC"/>
    <w:rsid w:val="007F6CA9"/>
    <w:rsid w:val="007F6E70"/>
    <w:rsid w:val="007F6EB7"/>
    <w:rsid w:val="007F6EFC"/>
    <w:rsid w:val="00801442"/>
    <w:rsid w:val="00801E7C"/>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5681"/>
    <w:rsid w:val="00836765"/>
    <w:rsid w:val="00836A7E"/>
    <w:rsid w:val="008378DD"/>
    <w:rsid w:val="00837CFF"/>
    <w:rsid w:val="00841C4C"/>
    <w:rsid w:val="00842B54"/>
    <w:rsid w:val="00843002"/>
    <w:rsid w:val="00843B5F"/>
    <w:rsid w:val="00844A7E"/>
    <w:rsid w:val="00845ACD"/>
    <w:rsid w:val="008460EF"/>
    <w:rsid w:val="00846127"/>
    <w:rsid w:val="008466EA"/>
    <w:rsid w:val="00846D9A"/>
    <w:rsid w:val="0085011D"/>
    <w:rsid w:val="008503F5"/>
    <w:rsid w:val="00850743"/>
    <w:rsid w:val="008519C5"/>
    <w:rsid w:val="00851FCD"/>
    <w:rsid w:val="0085246F"/>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AA0"/>
    <w:rsid w:val="00891F1B"/>
    <w:rsid w:val="008944AD"/>
    <w:rsid w:val="00894E1F"/>
    <w:rsid w:val="008964B9"/>
    <w:rsid w:val="008A0AAC"/>
    <w:rsid w:val="008A190E"/>
    <w:rsid w:val="008A19A2"/>
    <w:rsid w:val="008A1C18"/>
    <w:rsid w:val="008A2F69"/>
    <w:rsid w:val="008A4B98"/>
    <w:rsid w:val="008A6459"/>
    <w:rsid w:val="008A6D3E"/>
    <w:rsid w:val="008A72C9"/>
    <w:rsid w:val="008A78A8"/>
    <w:rsid w:val="008B15AE"/>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3E7"/>
    <w:rsid w:val="008D4443"/>
    <w:rsid w:val="008D5C04"/>
    <w:rsid w:val="008D6C5C"/>
    <w:rsid w:val="008D7AD5"/>
    <w:rsid w:val="008E0487"/>
    <w:rsid w:val="008E1748"/>
    <w:rsid w:val="008E307B"/>
    <w:rsid w:val="008E3E97"/>
    <w:rsid w:val="008E48F1"/>
    <w:rsid w:val="008E4EDA"/>
    <w:rsid w:val="008E5E96"/>
    <w:rsid w:val="008E6168"/>
    <w:rsid w:val="008E65FA"/>
    <w:rsid w:val="008E7DBA"/>
    <w:rsid w:val="008F0AD9"/>
    <w:rsid w:val="008F2B43"/>
    <w:rsid w:val="008F2B74"/>
    <w:rsid w:val="008F3498"/>
    <w:rsid w:val="008F3878"/>
    <w:rsid w:val="008F4C42"/>
    <w:rsid w:val="008F5879"/>
    <w:rsid w:val="008F5C5A"/>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2001"/>
    <w:rsid w:val="00924256"/>
    <w:rsid w:val="00924420"/>
    <w:rsid w:val="0092544F"/>
    <w:rsid w:val="0092574A"/>
    <w:rsid w:val="00931300"/>
    <w:rsid w:val="009338DB"/>
    <w:rsid w:val="00934D6B"/>
    <w:rsid w:val="00936933"/>
    <w:rsid w:val="00937B12"/>
    <w:rsid w:val="00940B39"/>
    <w:rsid w:val="00941922"/>
    <w:rsid w:val="009420D8"/>
    <w:rsid w:val="00942291"/>
    <w:rsid w:val="0094430D"/>
    <w:rsid w:val="00945D30"/>
    <w:rsid w:val="009470F9"/>
    <w:rsid w:val="00947B08"/>
    <w:rsid w:val="00951338"/>
    <w:rsid w:val="0095157D"/>
    <w:rsid w:val="00951A9F"/>
    <w:rsid w:val="00951CDE"/>
    <w:rsid w:val="0095324B"/>
    <w:rsid w:val="009547C9"/>
    <w:rsid w:val="00955212"/>
    <w:rsid w:val="00960801"/>
    <w:rsid w:val="00960CC3"/>
    <w:rsid w:val="00961302"/>
    <w:rsid w:val="00961C27"/>
    <w:rsid w:val="00961FD5"/>
    <w:rsid w:val="00962A4A"/>
    <w:rsid w:val="00962ABB"/>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530F"/>
    <w:rsid w:val="009A643E"/>
    <w:rsid w:val="009A718E"/>
    <w:rsid w:val="009A726B"/>
    <w:rsid w:val="009B00FB"/>
    <w:rsid w:val="009B10CE"/>
    <w:rsid w:val="009B1685"/>
    <w:rsid w:val="009B5B37"/>
    <w:rsid w:val="009B61F7"/>
    <w:rsid w:val="009B6F65"/>
    <w:rsid w:val="009B7149"/>
    <w:rsid w:val="009B7A42"/>
    <w:rsid w:val="009C033A"/>
    <w:rsid w:val="009C072F"/>
    <w:rsid w:val="009C34E8"/>
    <w:rsid w:val="009C44D0"/>
    <w:rsid w:val="009C4983"/>
    <w:rsid w:val="009C4E4E"/>
    <w:rsid w:val="009C4EF5"/>
    <w:rsid w:val="009C5B29"/>
    <w:rsid w:val="009C621C"/>
    <w:rsid w:val="009C7EDF"/>
    <w:rsid w:val="009D063C"/>
    <w:rsid w:val="009D29E9"/>
    <w:rsid w:val="009D3DB6"/>
    <w:rsid w:val="009D4FA1"/>
    <w:rsid w:val="009D503F"/>
    <w:rsid w:val="009D65AA"/>
    <w:rsid w:val="009D6762"/>
    <w:rsid w:val="009D76F3"/>
    <w:rsid w:val="009E1F2D"/>
    <w:rsid w:val="009E23AE"/>
    <w:rsid w:val="009E2FBC"/>
    <w:rsid w:val="009E40C0"/>
    <w:rsid w:val="009E40C8"/>
    <w:rsid w:val="009F073A"/>
    <w:rsid w:val="009F3A22"/>
    <w:rsid w:val="009F4258"/>
    <w:rsid w:val="009F5202"/>
    <w:rsid w:val="009F55E1"/>
    <w:rsid w:val="009F6415"/>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70F"/>
    <w:rsid w:val="00A13FAD"/>
    <w:rsid w:val="00A14511"/>
    <w:rsid w:val="00A1490D"/>
    <w:rsid w:val="00A20612"/>
    <w:rsid w:val="00A207F6"/>
    <w:rsid w:val="00A20B4E"/>
    <w:rsid w:val="00A221AB"/>
    <w:rsid w:val="00A222B6"/>
    <w:rsid w:val="00A234B6"/>
    <w:rsid w:val="00A23989"/>
    <w:rsid w:val="00A23F19"/>
    <w:rsid w:val="00A24E4E"/>
    <w:rsid w:val="00A25CC7"/>
    <w:rsid w:val="00A26E4F"/>
    <w:rsid w:val="00A2731B"/>
    <w:rsid w:val="00A27413"/>
    <w:rsid w:val="00A30A2E"/>
    <w:rsid w:val="00A30B9A"/>
    <w:rsid w:val="00A31A2D"/>
    <w:rsid w:val="00A31B3B"/>
    <w:rsid w:val="00A31BEC"/>
    <w:rsid w:val="00A3295A"/>
    <w:rsid w:val="00A337A0"/>
    <w:rsid w:val="00A35211"/>
    <w:rsid w:val="00A36A02"/>
    <w:rsid w:val="00A37C18"/>
    <w:rsid w:val="00A40213"/>
    <w:rsid w:val="00A40BFE"/>
    <w:rsid w:val="00A430BD"/>
    <w:rsid w:val="00A448EB"/>
    <w:rsid w:val="00A47633"/>
    <w:rsid w:val="00A52359"/>
    <w:rsid w:val="00A52C6A"/>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684"/>
    <w:rsid w:val="00A84E23"/>
    <w:rsid w:val="00A85844"/>
    <w:rsid w:val="00A86291"/>
    <w:rsid w:val="00A87456"/>
    <w:rsid w:val="00A87471"/>
    <w:rsid w:val="00A8770E"/>
    <w:rsid w:val="00A907DE"/>
    <w:rsid w:val="00A90FC5"/>
    <w:rsid w:val="00A938C7"/>
    <w:rsid w:val="00A95EB0"/>
    <w:rsid w:val="00A961D5"/>
    <w:rsid w:val="00A967FD"/>
    <w:rsid w:val="00A97281"/>
    <w:rsid w:val="00AA0280"/>
    <w:rsid w:val="00AA3692"/>
    <w:rsid w:val="00AA4E85"/>
    <w:rsid w:val="00AA640B"/>
    <w:rsid w:val="00AA7BEB"/>
    <w:rsid w:val="00AB05A1"/>
    <w:rsid w:val="00AB0A4D"/>
    <w:rsid w:val="00AB0CB2"/>
    <w:rsid w:val="00AB2693"/>
    <w:rsid w:val="00AB3F5F"/>
    <w:rsid w:val="00AB4A75"/>
    <w:rsid w:val="00AB5A67"/>
    <w:rsid w:val="00AB5A91"/>
    <w:rsid w:val="00AB6717"/>
    <w:rsid w:val="00AC0A59"/>
    <w:rsid w:val="00AC2267"/>
    <w:rsid w:val="00AC613B"/>
    <w:rsid w:val="00AC721F"/>
    <w:rsid w:val="00AC78CA"/>
    <w:rsid w:val="00AC7B9A"/>
    <w:rsid w:val="00AD2BDC"/>
    <w:rsid w:val="00AD3CA9"/>
    <w:rsid w:val="00AD43E2"/>
    <w:rsid w:val="00AD5C8D"/>
    <w:rsid w:val="00AD5D5A"/>
    <w:rsid w:val="00AE087D"/>
    <w:rsid w:val="00AE2241"/>
    <w:rsid w:val="00AE387D"/>
    <w:rsid w:val="00AE4A2C"/>
    <w:rsid w:val="00AE4A93"/>
    <w:rsid w:val="00AE5606"/>
    <w:rsid w:val="00AE5A41"/>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29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27F49"/>
    <w:rsid w:val="00B300D0"/>
    <w:rsid w:val="00B309B6"/>
    <w:rsid w:val="00B30D62"/>
    <w:rsid w:val="00B31D55"/>
    <w:rsid w:val="00B34637"/>
    <w:rsid w:val="00B3753F"/>
    <w:rsid w:val="00B379FC"/>
    <w:rsid w:val="00B37DFD"/>
    <w:rsid w:val="00B4166E"/>
    <w:rsid w:val="00B425FB"/>
    <w:rsid w:val="00B4286A"/>
    <w:rsid w:val="00B42BC6"/>
    <w:rsid w:val="00B47721"/>
    <w:rsid w:val="00B51375"/>
    <w:rsid w:val="00B528EA"/>
    <w:rsid w:val="00B532FD"/>
    <w:rsid w:val="00B54EFE"/>
    <w:rsid w:val="00B552D5"/>
    <w:rsid w:val="00B55BEB"/>
    <w:rsid w:val="00B60800"/>
    <w:rsid w:val="00B60E8B"/>
    <w:rsid w:val="00B6242E"/>
    <w:rsid w:val="00B64D66"/>
    <w:rsid w:val="00B64EA4"/>
    <w:rsid w:val="00B669B3"/>
    <w:rsid w:val="00B71156"/>
    <w:rsid w:val="00B73DF8"/>
    <w:rsid w:val="00B7445D"/>
    <w:rsid w:val="00B74A31"/>
    <w:rsid w:val="00B74EB4"/>
    <w:rsid w:val="00B763EA"/>
    <w:rsid w:val="00B81592"/>
    <w:rsid w:val="00B81B6D"/>
    <w:rsid w:val="00B82D6C"/>
    <w:rsid w:val="00B856A0"/>
    <w:rsid w:val="00B87187"/>
    <w:rsid w:val="00B87308"/>
    <w:rsid w:val="00B87572"/>
    <w:rsid w:val="00B915C1"/>
    <w:rsid w:val="00B91B8A"/>
    <w:rsid w:val="00B936C7"/>
    <w:rsid w:val="00B93772"/>
    <w:rsid w:val="00B937ED"/>
    <w:rsid w:val="00B938C1"/>
    <w:rsid w:val="00B95292"/>
    <w:rsid w:val="00B96EBA"/>
    <w:rsid w:val="00B9781B"/>
    <w:rsid w:val="00BA0FA9"/>
    <w:rsid w:val="00BA30ED"/>
    <w:rsid w:val="00BA3F94"/>
    <w:rsid w:val="00BA4BA3"/>
    <w:rsid w:val="00BA4DF3"/>
    <w:rsid w:val="00BA5EB2"/>
    <w:rsid w:val="00BA6AF9"/>
    <w:rsid w:val="00BA6E9B"/>
    <w:rsid w:val="00BA6F24"/>
    <w:rsid w:val="00BA76D8"/>
    <w:rsid w:val="00BB2DB1"/>
    <w:rsid w:val="00BB4553"/>
    <w:rsid w:val="00BB4E49"/>
    <w:rsid w:val="00BB52F3"/>
    <w:rsid w:val="00BB55E9"/>
    <w:rsid w:val="00BB755E"/>
    <w:rsid w:val="00BC099D"/>
    <w:rsid w:val="00BC0E63"/>
    <w:rsid w:val="00BC1019"/>
    <w:rsid w:val="00BC1612"/>
    <w:rsid w:val="00BC249A"/>
    <w:rsid w:val="00BC3A92"/>
    <w:rsid w:val="00BC4850"/>
    <w:rsid w:val="00BC5671"/>
    <w:rsid w:val="00BC5898"/>
    <w:rsid w:val="00BC61C9"/>
    <w:rsid w:val="00BC65EE"/>
    <w:rsid w:val="00BC6C37"/>
    <w:rsid w:val="00BC7C9B"/>
    <w:rsid w:val="00BD0C0B"/>
    <w:rsid w:val="00BD0DE0"/>
    <w:rsid w:val="00BD13AB"/>
    <w:rsid w:val="00BD37D5"/>
    <w:rsid w:val="00BD41E7"/>
    <w:rsid w:val="00BD48DD"/>
    <w:rsid w:val="00BD65FB"/>
    <w:rsid w:val="00BD6C40"/>
    <w:rsid w:val="00BE0163"/>
    <w:rsid w:val="00BE07E5"/>
    <w:rsid w:val="00BE1E7E"/>
    <w:rsid w:val="00BE355B"/>
    <w:rsid w:val="00BE4B48"/>
    <w:rsid w:val="00BE4EF2"/>
    <w:rsid w:val="00BE50E9"/>
    <w:rsid w:val="00BE6BF2"/>
    <w:rsid w:val="00BE7B24"/>
    <w:rsid w:val="00BF201A"/>
    <w:rsid w:val="00BF25FB"/>
    <w:rsid w:val="00BF2ADF"/>
    <w:rsid w:val="00BF4453"/>
    <w:rsid w:val="00BF51CF"/>
    <w:rsid w:val="00BF58E4"/>
    <w:rsid w:val="00BF5BDE"/>
    <w:rsid w:val="00BF5D7C"/>
    <w:rsid w:val="00BF6C0C"/>
    <w:rsid w:val="00BF75C0"/>
    <w:rsid w:val="00BF7985"/>
    <w:rsid w:val="00BF7CC4"/>
    <w:rsid w:val="00C008E6"/>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635B"/>
    <w:rsid w:val="00C6663A"/>
    <w:rsid w:val="00C66C63"/>
    <w:rsid w:val="00C66C8A"/>
    <w:rsid w:val="00C67396"/>
    <w:rsid w:val="00C6758C"/>
    <w:rsid w:val="00C7150B"/>
    <w:rsid w:val="00C71AF1"/>
    <w:rsid w:val="00C73A79"/>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50D4"/>
    <w:rsid w:val="00C952D5"/>
    <w:rsid w:val="00C95529"/>
    <w:rsid w:val="00CA01C4"/>
    <w:rsid w:val="00CA16A2"/>
    <w:rsid w:val="00CA207B"/>
    <w:rsid w:val="00CA24CB"/>
    <w:rsid w:val="00CA34C5"/>
    <w:rsid w:val="00CA3D0D"/>
    <w:rsid w:val="00CA3D59"/>
    <w:rsid w:val="00CA4E4C"/>
    <w:rsid w:val="00CA54AA"/>
    <w:rsid w:val="00CA5B46"/>
    <w:rsid w:val="00CA5CFF"/>
    <w:rsid w:val="00CA5D75"/>
    <w:rsid w:val="00CA6B5E"/>
    <w:rsid w:val="00CA6CAE"/>
    <w:rsid w:val="00CA763F"/>
    <w:rsid w:val="00CB1005"/>
    <w:rsid w:val="00CB13B8"/>
    <w:rsid w:val="00CB1A2B"/>
    <w:rsid w:val="00CB5389"/>
    <w:rsid w:val="00CB5F37"/>
    <w:rsid w:val="00CC089A"/>
    <w:rsid w:val="00CC20BD"/>
    <w:rsid w:val="00CC395E"/>
    <w:rsid w:val="00CC5851"/>
    <w:rsid w:val="00CC6CF9"/>
    <w:rsid w:val="00CC79FC"/>
    <w:rsid w:val="00CD1773"/>
    <w:rsid w:val="00CD2FF6"/>
    <w:rsid w:val="00CD44B1"/>
    <w:rsid w:val="00CD55B8"/>
    <w:rsid w:val="00CD7050"/>
    <w:rsid w:val="00CD70A9"/>
    <w:rsid w:val="00CE13FA"/>
    <w:rsid w:val="00CE2694"/>
    <w:rsid w:val="00CE411E"/>
    <w:rsid w:val="00CE4789"/>
    <w:rsid w:val="00CE520B"/>
    <w:rsid w:val="00CE6C61"/>
    <w:rsid w:val="00CE77F6"/>
    <w:rsid w:val="00CE7C68"/>
    <w:rsid w:val="00CF1114"/>
    <w:rsid w:val="00CF188A"/>
    <w:rsid w:val="00CF248A"/>
    <w:rsid w:val="00CF337F"/>
    <w:rsid w:val="00CF3FAF"/>
    <w:rsid w:val="00CF4CF0"/>
    <w:rsid w:val="00CF5105"/>
    <w:rsid w:val="00CF6CB7"/>
    <w:rsid w:val="00CF7312"/>
    <w:rsid w:val="00D00A68"/>
    <w:rsid w:val="00D02E54"/>
    <w:rsid w:val="00D03C6C"/>
    <w:rsid w:val="00D03F9B"/>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4BBE"/>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534C"/>
    <w:rsid w:val="00D65D93"/>
    <w:rsid w:val="00D67A4C"/>
    <w:rsid w:val="00D702A3"/>
    <w:rsid w:val="00D708D1"/>
    <w:rsid w:val="00D70FDC"/>
    <w:rsid w:val="00D7195E"/>
    <w:rsid w:val="00D71BBC"/>
    <w:rsid w:val="00D73217"/>
    <w:rsid w:val="00D73FFA"/>
    <w:rsid w:val="00D74F98"/>
    <w:rsid w:val="00D75CB3"/>
    <w:rsid w:val="00D75F0B"/>
    <w:rsid w:val="00D76A0D"/>
    <w:rsid w:val="00D76BAE"/>
    <w:rsid w:val="00D77093"/>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84B"/>
    <w:rsid w:val="00D96C6E"/>
    <w:rsid w:val="00D977E3"/>
    <w:rsid w:val="00DA01FA"/>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7117"/>
    <w:rsid w:val="00DB7E60"/>
    <w:rsid w:val="00DC2EC5"/>
    <w:rsid w:val="00DC6012"/>
    <w:rsid w:val="00DC75C8"/>
    <w:rsid w:val="00DD248B"/>
    <w:rsid w:val="00DD2F95"/>
    <w:rsid w:val="00DD3320"/>
    <w:rsid w:val="00DD3D94"/>
    <w:rsid w:val="00DD488A"/>
    <w:rsid w:val="00DD7DC6"/>
    <w:rsid w:val="00DE11F1"/>
    <w:rsid w:val="00DE2149"/>
    <w:rsid w:val="00DE2854"/>
    <w:rsid w:val="00DE29C2"/>
    <w:rsid w:val="00DE326A"/>
    <w:rsid w:val="00DE52BF"/>
    <w:rsid w:val="00DE7D00"/>
    <w:rsid w:val="00DF09E2"/>
    <w:rsid w:val="00DF10ED"/>
    <w:rsid w:val="00DF17EF"/>
    <w:rsid w:val="00DF3165"/>
    <w:rsid w:val="00DF371E"/>
    <w:rsid w:val="00DF6407"/>
    <w:rsid w:val="00DF6561"/>
    <w:rsid w:val="00DF6613"/>
    <w:rsid w:val="00DF7557"/>
    <w:rsid w:val="00E002D6"/>
    <w:rsid w:val="00E02A70"/>
    <w:rsid w:val="00E03154"/>
    <w:rsid w:val="00E039D5"/>
    <w:rsid w:val="00E04D21"/>
    <w:rsid w:val="00E051E7"/>
    <w:rsid w:val="00E052B7"/>
    <w:rsid w:val="00E062A4"/>
    <w:rsid w:val="00E06BA3"/>
    <w:rsid w:val="00E0784E"/>
    <w:rsid w:val="00E10C58"/>
    <w:rsid w:val="00E10E99"/>
    <w:rsid w:val="00E1132C"/>
    <w:rsid w:val="00E1138F"/>
    <w:rsid w:val="00E1232F"/>
    <w:rsid w:val="00E1334F"/>
    <w:rsid w:val="00E1356C"/>
    <w:rsid w:val="00E13D40"/>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0F43"/>
    <w:rsid w:val="00E41301"/>
    <w:rsid w:val="00E419B8"/>
    <w:rsid w:val="00E421FB"/>
    <w:rsid w:val="00E425A2"/>
    <w:rsid w:val="00E43BC9"/>
    <w:rsid w:val="00E43FF6"/>
    <w:rsid w:val="00E44CE1"/>
    <w:rsid w:val="00E44D7D"/>
    <w:rsid w:val="00E4511B"/>
    <w:rsid w:val="00E46DD1"/>
    <w:rsid w:val="00E5062E"/>
    <w:rsid w:val="00E506BB"/>
    <w:rsid w:val="00E5247D"/>
    <w:rsid w:val="00E52AAA"/>
    <w:rsid w:val="00E52D70"/>
    <w:rsid w:val="00E53B66"/>
    <w:rsid w:val="00E54064"/>
    <w:rsid w:val="00E541AE"/>
    <w:rsid w:val="00E5437D"/>
    <w:rsid w:val="00E54CB2"/>
    <w:rsid w:val="00E55284"/>
    <w:rsid w:val="00E57BB4"/>
    <w:rsid w:val="00E6062E"/>
    <w:rsid w:val="00E612F7"/>
    <w:rsid w:val="00E61955"/>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55C0"/>
    <w:rsid w:val="00E86BD9"/>
    <w:rsid w:val="00E90E29"/>
    <w:rsid w:val="00E932E0"/>
    <w:rsid w:val="00E93A90"/>
    <w:rsid w:val="00E94720"/>
    <w:rsid w:val="00E96BBC"/>
    <w:rsid w:val="00E97DBE"/>
    <w:rsid w:val="00EA1BE6"/>
    <w:rsid w:val="00EA229A"/>
    <w:rsid w:val="00EA2DC7"/>
    <w:rsid w:val="00EA5402"/>
    <w:rsid w:val="00EA5950"/>
    <w:rsid w:val="00EA5B16"/>
    <w:rsid w:val="00EA660C"/>
    <w:rsid w:val="00EA6CF6"/>
    <w:rsid w:val="00EA79DA"/>
    <w:rsid w:val="00EA7B24"/>
    <w:rsid w:val="00EB2129"/>
    <w:rsid w:val="00EB2266"/>
    <w:rsid w:val="00EB2BC1"/>
    <w:rsid w:val="00EB5163"/>
    <w:rsid w:val="00EC01C7"/>
    <w:rsid w:val="00EC0C90"/>
    <w:rsid w:val="00EC4F8F"/>
    <w:rsid w:val="00EC5E60"/>
    <w:rsid w:val="00EC7043"/>
    <w:rsid w:val="00EC7935"/>
    <w:rsid w:val="00EC7B7E"/>
    <w:rsid w:val="00EC7C11"/>
    <w:rsid w:val="00ED003A"/>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1115"/>
    <w:rsid w:val="00F0186C"/>
    <w:rsid w:val="00F024CC"/>
    <w:rsid w:val="00F02534"/>
    <w:rsid w:val="00F02AAD"/>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613D"/>
    <w:rsid w:val="00F46712"/>
    <w:rsid w:val="00F46DC3"/>
    <w:rsid w:val="00F4731D"/>
    <w:rsid w:val="00F5005F"/>
    <w:rsid w:val="00F50F86"/>
    <w:rsid w:val="00F51851"/>
    <w:rsid w:val="00F51E39"/>
    <w:rsid w:val="00F5214B"/>
    <w:rsid w:val="00F5365E"/>
    <w:rsid w:val="00F543FA"/>
    <w:rsid w:val="00F56048"/>
    <w:rsid w:val="00F5660C"/>
    <w:rsid w:val="00F578E1"/>
    <w:rsid w:val="00F61DBB"/>
    <w:rsid w:val="00F64CBF"/>
    <w:rsid w:val="00F6520E"/>
    <w:rsid w:val="00F65FDF"/>
    <w:rsid w:val="00F666EB"/>
    <w:rsid w:val="00F70822"/>
    <w:rsid w:val="00F70D17"/>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A59D0"/>
    <w:rsid w:val="00FB18DC"/>
    <w:rsid w:val="00FB199E"/>
    <w:rsid w:val="00FB325F"/>
    <w:rsid w:val="00FB3C60"/>
    <w:rsid w:val="00FB56C0"/>
    <w:rsid w:val="00FB5E34"/>
    <w:rsid w:val="00FB6CEF"/>
    <w:rsid w:val="00FC1876"/>
    <w:rsid w:val="00FC1B55"/>
    <w:rsid w:val="00FC2A1B"/>
    <w:rsid w:val="00FC33FC"/>
    <w:rsid w:val="00FC41FE"/>
    <w:rsid w:val="00FC425D"/>
    <w:rsid w:val="00FC5F75"/>
    <w:rsid w:val="00FC6CD7"/>
    <w:rsid w:val="00FC6EF3"/>
    <w:rsid w:val="00FC7DB6"/>
    <w:rsid w:val="00FD0173"/>
    <w:rsid w:val="00FD0B0E"/>
    <w:rsid w:val="00FD1A32"/>
    <w:rsid w:val="00FD330A"/>
    <w:rsid w:val="00FD4052"/>
    <w:rsid w:val="00FD496E"/>
    <w:rsid w:val="00FD548F"/>
    <w:rsid w:val="00FD58A6"/>
    <w:rsid w:val="00FD756F"/>
    <w:rsid w:val="00FE0634"/>
    <w:rsid w:val="00FE35D2"/>
    <w:rsid w:val="00FE443D"/>
    <w:rsid w:val="00FE5424"/>
    <w:rsid w:val="00FE694C"/>
    <w:rsid w:val="00FF110E"/>
    <w:rsid w:val="00FF1C5F"/>
    <w:rsid w:val="00FF2443"/>
    <w:rsid w:val="00FF29A2"/>
    <w:rsid w:val="00FF3C2C"/>
    <w:rsid w:val="00FF409B"/>
    <w:rsid w:val="00FF40BD"/>
    <w:rsid w:val="00FF4518"/>
    <w:rsid w:val="00FF4603"/>
    <w:rsid w:val="00FF6CA9"/>
    <w:rsid w:val="00FF6ED8"/>
    <w:rsid w:val="00FF72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144A81"/>
  <w15:docId w15:val="{E6017873-BA5C-46DB-BC7B-2BE2E7EE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5AE"/>
    <w:pPr>
      <w:spacing w:after="160" w:line="259" w:lineRule="auto"/>
    </w:pPr>
    <w:rPr>
      <w:rFonts w:ascii="Poppins" w:hAnsi="Poppins"/>
      <w:kern w:val="2"/>
      <w:sz w:val="22"/>
      <w:szCs w:val="22"/>
      <w:lang w:val="en-GB"/>
      <w14:ligatures w14:val="standardContextual"/>
    </w:rPr>
  </w:style>
  <w:style w:type="paragraph" w:styleId="Heading1">
    <w:name w:val="heading 1"/>
    <w:basedOn w:val="Normal"/>
    <w:next w:val="BodyText"/>
    <w:link w:val="Heading1Char"/>
    <w:uiPriority w:val="4"/>
    <w:qFormat/>
    <w:rsid w:val="008B15AE"/>
    <w:pPr>
      <w:keepNext/>
      <w:keepLines/>
      <w:spacing w:before="240"/>
      <w:outlineLvl w:val="0"/>
    </w:pPr>
    <w:rPr>
      <w:rFonts w:eastAsiaTheme="majorEastAsia" w:cstheme="majorBidi"/>
      <w:b/>
      <w:bCs/>
      <w:color w:val="3F0731" w:themeColor="text2"/>
      <w:sz w:val="28"/>
      <w:szCs w:val="28"/>
    </w:rPr>
  </w:style>
  <w:style w:type="paragraph" w:styleId="Heading2">
    <w:name w:val="heading 2"/>
    <w:basedOn w:val="Normal"/>
    <w:next w:val="BodyText"/>
    <w:link w:val="Heading2Char"/>
    <w:uiPriority w:val="4"/>
    <w:qFormat/>
    <w:rsid w:val="008B15AE"/>
    <w:pPr>
      <w:keepNext/>
      <w:keepLines/>
      <w:spacing w:before="240"/>
      <w:outlineLvl w:val="1"/>
    </w:pPr>
    <w:rPr>
      <w:rFonts w:eastAsiaTheme="majorEastAsia" w:cstheme="majorBidi"/>
      <w:b/>
      <w:bCs/>
      <w:color w:val="3F0731" w:themeColor="text2"/>
      <w:sz w:val="28"/>
      <w:szCs w:val="26"/>
    </w:rPr>
  </w:style>
  <w:style w:type="paragraph" w:styleId="Heading3">
    <w:name w:val="heading 3"/>
    <w:basedOn w:val="Normal"/>
    <w:next w:val="BodyText"/>
    <w:link w:val="Heading3Char"/>
    <w:uiPriority w:val="4"/>
    <w:qFormat/>
    <w:rsid w:val="008B15AE"/>
    <w:pPr>
      <w:keepNext/>
      <w:keepLines/>
      <w:spacing w:before="240"/>
      <w:outlineLvl w:val="2"/>
    </w:pPr>
    <w:rPr>
      <w:rFonts w:eastAsiaTheme="majorEastAsia" w:cstheme="majorBidi"/>
      <w:color w:val="3F0731" w:themeColor="text2"/>
      <w:sz w:val="24"/>
      <w:szCs w:val="24"/>
    </w:rPr>
  </w:style>
  <w:style w:type="paragraph" w:styleId="Heading4">
    <w:name w:val="heading 4"/>
    <w:aliases w:val="Heading 4 (table &amp; chart)"/>
    <w:basedOn w:val="Normal"/>
    <w:next w:val="Normal"/>
    <w:link w:val="Heading4Char"/>
    <w:uiPriority w:val="23"/>
    <w:semiHidden/>
    <w:qFormat/>
    <w:rsid w:val="008B15AE"/>
    <w:pPr>
      <w:keepNext/>
      <w:keepLines/>
      <w:numPr>
        <w:ilvl w:val="3"/>
        <w:numId w:val="13"/>
      </w:numPr>
      <w:spacing w:before="120"/>
      <w:outlineLvl w:val="3"/>
    </w:pPr>
    <w:rPr>
      <w:rFonts w:asciiTheme="majorHAnsi" w:eastAsiaTheme="majorEastAsia" w:hAnsiTheme="majorHAnsi" w:cstheme="majorBidi"/>
      <w:b/>
      <w:iCs/>
      <w:color w:val="7A3864" w:themeColor="accent2"/>
    </w:rPr>
  </w:style>
  <w:style w:type="paragraph" w:styleId="Heading5">
    <w:name w:val="heading 5"/>
    <w:basedOn w:val="Normal"/>
    <w:next w:val="Normal"/>
    <w:link w:val="Heading5Char"/>
    <w:uiPriority w:val="23"/>
    <w:semiHidden/>
    <w:qFormat/>
    <w:rsid w:val="008B15AE"/>
    <w:pPr>
      <w:keepNext/>
      <w:keepLines/>
      <w:numPr>
        <w:ilvl w:val="4"/>
        <w:numId w:val="13"/>
      </w:numPr>
      <w:spacing w:before="40" w:after="0"/>
      <w:outlineLvl w:val="4"/>
    </w:pPr>
    <w:rPr>
      <w:rFonts w:asciiTheme="majorHAnsi" w:eastAsiaTheme="majorEastAsia" w:hAnsiTheme="majorHAnsi" w:cstheme="majorBidi"/>
      <w:color w:val="2F0524" w:themeColor="accent1" w:themeShade="BF"/>
    </w:rPr>
  </w:style>
  <w:style w:type="paragraph" w:styleId="Heading6">
    <w:name w:val="heading 6"/>
    <w:basedOn w:val="Normal"/>
    <w:next w:val="Normal"/>
    <w:link w:val="Heading6Char"/>
    <w:uiPriority w:val="23"/>
    <w:semiHidden/>
    <w:qFormat/>
    <w:rsid w:val="008B15AE"/>
    <w:pPr>
      <w:keepNext/>
      <w:keepLines/>
      <w:numPr>
        <w:ilvl w:val="5"/>
        <w:numId w:val="13"/>
      </w:numPr>
      <w:spacing w:before="40" w:after="0"/>
      <w:outlineLvl w:val="5"/>
    </w:pPr>
    <w:rPr>
      <w:rFonts w:asciiTheme="majorHAnsi" w:eastAsiaTheme="majorEastAsia" w:hAnsiTheme="majorHAnsi" w:cstheme="majorBidi"/>
      <w:color w:val="1F0318" w:themeColor="accent1" w:themeShade="7F"/>
    </w:rPr>
  </w:style>
  <w:style w:type="paragraph" w:styleId="Heading7">
    <w:name w:val="heading 7"/>
    <w:basedOn w:val="Normal"/>
    <w:next w:val="Normal"/>
    <w:link w:val="Heading7Char"/>
    <w:uiPriority w:val="23"/>
    <w:semiHidden/>
    <w:qFormat/>
    <w:rsid w:val="008B15AE"/>
    <w:pPr>
      <w:keepNext/>
      <w:keepLines/>
      <w:numPr>
        <w:ilvl w:val="6"/>
        <w:numId w:val="13"/>
      </w:numPr>
      <w:spacing w:before="40" w:after="0"/>
      <w:outlineLvl w:val="6"/>
    </w:pPr>
    <w:rPr>
      <w:rFonts w:asciiTheme="majorHAnsi" w:eastAsiaTheme="majorEastAsia" w:hAnsiTheme="majorHAnsi" w:cstheme="majorBidi"/>
      <w:i/>
      <w:iCs/>
      <w:color w:val="1F0318" w:themeColor="accent1" w:themeShade="7F"/>
    </w:rPr>
  </w:style>
  <w:style w:type="paragraph" w:styleId="Heading8">
    <w:name w:val="heading 8"/>
    <w:basedOn w:val="Normal"/>
    <w:next w:val="Normal"/>
    <w:link w:val="Heading8Char"/>
    <w:uiPriority w:val="23"/>
    <w:semiHidden/>
    <w:qFormat/>
    <w:rsid w:val="008B15AE"/>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8B15AE"/>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rsid w:val="008B15A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B15AE"/>
  </w:style>
  <w:style w:type="paragraph" w:customStyle="1" w:styleId="TableColumnHeading">
    <w:name w:val="Table Column Heading"/>
    <w:basedOn w:val="BodyText"/>
    <w:uiPriority w:val="7"/>
    <w:qFormat/>
    <w:rsid w:val="008B15AE"/>
    <w:pPr>
      <w:spacing w:before="60" w:after="60"/>
    </w:pPr>
    <w:rPr>
      <w:b/>
      <w:bCs/>
    </w:rPr>
  </w:style>
  <w:style w:type="paragraph" w:styleId="Footer">
    <w:name w:val="footer"/>
    <w:basedOn w:val="Normal"/>
    <w:link w:val="FooterChar"/>
    <w:uiPriority w:val="99"/>
    <w:unhideWhenUsed/>
    <w:rsid w:val="008B15AE"/>
    <w:pPr>
      <w:tabs>
        <w:tab w:val="center" w:pos="4513"/>
        <w:tab w:val="right" w:pos="9026"/>
      </w:tabs>
      <w:spacing w:after="0"/>
    </w:pPr>
  </w:style>
  <w:style w:type="character" w:customStyle="1" w:styleId="FooterChar">
    <w:name w:val="Footer Char"/>
    <w:basedOn w:val="DefaultParagraphFont"/>
    <w:link w:val="Footer"/>
    <w:uiPriority w:val="99"/>
    <w:rsid w:val="008B15AE"/>
    <w:rPr>
      <w:rFonts w:ascii="Poppins" w:hAnsi="Poppins"/>
      <w:kern w:val="2"/>
      <w:sz w:val="22"/>
      <w:szCs w:val="22"/>
      <w:lang w:val="en-GB"/>
      <w14:ligatures w14:val="standardContextual"/>
    </w:rPr>
  </w:style>
  <w:style w:type="paragraph" w:customStyle="1" w:styleId="TableColumnHeadingRight">
    <w:name w:val="Table Column Heading Right"/>
    <w:basedOn w:val="TableColumnHeading"/>
    <w:uiPriority w:val="7"/>
    <w:qFormat/>
    <w:rsid w:val="008B15AE"/>
    <w:pPr>
      <w:jc w:val="right"/>
    </w:pPr>
  </w:style>
  <w:style w:type="paragraph" w:customStyle="1" w:styleId="PageTitle">
    <w:name w:val="Page Title"/>
    <w:basedOn w:val="Normal"/>
    <w:next w:val="BodyText"/>
    <w:uiPriority w:val="3"/>
    <w:qFormat/>
    <w:rsid w:val="008B15AE"/>
    <w:pPr>
      <w:keepNext/>
      <w:spacing w:before="480"/>
      <w:outlineLvl w:val="0"/>
    </w:pPr>
    <w:rPr>
      <w:b/>
      <w:noProof/>
      <w:color w:val="3F0731" w:themeColor="text2"/>
      <w:sz w:val="32"/>
      <w:szCs w:val="48"/>
    </w:rPr>
  </w:style>
  <w:style w:type="paragraph" w:customStyle="1" w:styleId="TableBodyRight">
    <w:name w:val="Table Body Right"/>
    <w:basedOn w:val="TableBody"/>
    <w:uiPriority w:val="8"/>
    <w:qFormat/>
    <w:rsid w:val="008B15AE"/>
    <w:pPr>
      <w:jc w:val="right"/>
    </w:pPr>
  </w:style>
  <w:style w:type="character" w:customStyle="1" w:styleId="Bold">
    <w:name w:val="Bold"/>
    <w:basedOn w:val="DefaultParagraphFont"/>
    <w:uiPriority w:val="2"/>
    <w:qFormat/>
    <w:rsid w:val="008B15AE"/>
    <w:rPr>
      <w:rFonts w:ascii="Poppins" w:hAnsi="Poppins"/>
      <w:b/>
      <w:i w:val="0"/>
      <w:color w:val="000000" w:themeColor="text1"/>
    </w:rPr>
  </w:style>
  <w:style w:type="paragraph" w:customStyle="1" w:styleId="DocumentTitle">
    <w:name w:val="Document Title"/>
    <w:next w:val="DocumentSubtitle"/>
    <w:uiPriority w:val="26"/>
    <w:rsid w:val="008B15AE"/>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8B15AE"/>
    <w:pPr>
      <w:spacing w:after="0"/>
      <w:ind w:left="3969"/>
      <w:jc w:val="right"/>
    </w:pPr>
    <w:rPr>
      <w:noProof/>
      <w:sz w:val="18"/>
    </w:rPr>
  </w:style>
  <w:style w:type="paragraph" w:styleId="BalloonText">
    <w:name w:val="Balloon Text"/>
    <w:basedOn w:val="Normal"/>
    <w:link w:val="BalloonTextChar"/>
    <w:uiPriority w:val="99"/>
    <w:semiHidden/>
    <w:unhideWhenUsed/>
    <w:rsid w:val="008B15A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5AE"/>
    <w:rPr>
      <w:rFonts w:ascii="Tahoma" w:hAnsi="Tahoma" w:cs="Tahoma"/>
      <w:kern w:val="2"/>
      <w:sz w:val="16"/>
      <w:szCs w:val="16"/>
      <w:lang w:val="en-GB"/>
      <w14:ligatures w14:val="standardContextual"/>
    </w:rPr>
  </w:style>
  <w:style w:type="character" w:customStyle="1" w:styleId="HeaderChar">
    <w:name w:val="Header Char"/>
    <w:basedOn w:val="DefaultParagraphFont"/>
    <w:link w:val="Header"/>
    <w:uiPriority w:val="99"/>
    <w:rsid w:val="008B15AE"/>
    <w:rPr>
      <w:rFonts w:ascii="Poppins" w:hAnsi="Poppins"/>
      <w:noProof/>
      <w:kern w:val="2"/>
      <w:sz w:val="18"/>
      <w:szCs w:val="22"/>
      <w:lang w:val="en-GB"/>
      <w14:ligatures w14:val="standardContextual"/>
    </w:rPr>
  </w:style>
  <w:style w:type="character" w:customStyle="1" w:styleId="Heading1Char">
    <w:name w:val="Heading 1 Char"/>
    <w:basedOn w:val="DefaultParagraphFont"/>
    <w:link w:val="Heading1"/>
    <w:uiPriority w:val="4"/>
    <w:rsid w:val="008B15AE"/>
    <w:rPr>
      <w:rFonts w:ascii="Poppins" w:eastAsiaTheme="majorEastAsia" w:hAnsi="Poppins" w:cstheme="majorBidi"/>
      <w:b/>
      <w:bCs/>
      <w:color w:val="3F0731" w:themeColor="text2"/>
      <w:kern w:val="2"/>
      <w:sz w:val="28"/>
      <w:szCs w:val="28"/>
      <w:lang w:val="en-GB"/>
      <w14:ligatures w14:val="standardContextual"/>
    </w:rPr>
  </w:style>
  <w:style w:type="character" w:customStyle="1" w:styleId="Heading2Char">
    <w:name w:val="Heading 2 Char"/>
    <w:basedOn w:val="DefaultParagraphFont"/>
    <w:link w:val="Heading2"/>
    <w:uiPriority w:val="4"/>
    <w:rsid w:val="008B15AE"/>
    <w:rPr>
      <w:rFonts w:ascii="Poppins" w:eastAsiaTheme="majorEastAsia" w:hAnsi="Poppins" w:cstheme="majorBidi"/>
      <w:b/>
      <w:bCs/>
      <w:color w:val="3F0731" w:themeColor="text2"/>
      <w:kern w:val="2"/>
      <w:sz w:val="28"/>
      <w:szCs w:val="26"/>
      <w:lang w:val="en-GB"/>
      <w14:ligatures w14:val="standardContextual"/>
    </w:rPr>
  </w:style>
  <w:style w:type="table" w:styleId="TableGrid">
    <w:name w:val="Table Grid"/>
    <w:basedOn w:val="TableNormal"/>
    <w:uiPriority w:val="59"/>
    <w:rsid w:val="008B15A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8B15AE"/>
    <w:pPr>
      <w:spacing w:before="60" w:after="60"/>
    </w:pPr>
    <w:rPr>
      <w:lang w:eastAsia="en-NZ"/>
    </w:rPr>
  </w:style>
  <w:style w:type="paragraph" w:styleId="ListBullet">
    <w:name w:val="List Bullet"/>
    <w:basedOn w:val="Normal"/>
    <w:uiPriority w:val="99"/>
    <w:semiHidden/>
    <w:rsid w:val="008B15AE"/>
    <w:pPr>
      <w:numPr>
        <w:numId w:val="1"/>
      </w:numPr>
      <w:contextualSpacing/>
    </w:pPr>
  </w:style>
  <w:style w:type="paragraph" w:styleId="ListBullet2">
    <w:name w:val="List Bullet 2"/>
    <w:basedOn w:val="Normal"/>
    <w:uiPriority w:val="99"/>
    <w:semiHidden/>
    <w:rsid w:val="008B15AE"/>
    <w:pPr>
      <w:numPr>
        <w:numId w:val="2"/>
      </w:numPr>
      <w:contextualSpacing/>
    </w:pPr>
  </w:style>
  <w:style w:type="paragraph" w:styleId="ListBullet3">
    <w:name w:val="List Bullet 3"/>
    <w:basedOn w:val="Normal"/>
    <w:uiPriority w:val="99"/>
    <w:semiHidden/>
    <w:rsid w:val="008B15AE"/>
    <w:pPr>
      <w:numPr>
        <w:numId w:val="3"/>
      </w:numPr>
      <w:contextualSpacing/>
    </w:pPr>
  </w:style>
  <w:style w:type="paragraph" w:styleId="ListBullet4">
    <w:name w:val="List Bullet 4"/>
    <w:basedOn w:val="Normal"/>
    <w:uiPriority w:val="99"/>
    <w:semiHidden/>
    <w:rsid w:val="008B15AE"/>
    <w:pPr>
      <w:numPr>
        <w:numId w:val="4"/>
      </w:numPr>
      <w:contextualSpacing/>
    </w:pPr>
  </w:style>
  <w:style w:type="paragraph" w:styleId="ListBullet5">
    <w:name w:val="List Bullet 5"/>
    <w:basedOn w:val="Normal"/>
    <w:uiPriority w:val="99"/>
    <w:semiHidden/>
    <w:rsid w:val="008B15AE"/>
    <w:pPr>
      <w:numPr>
        <w:numId w:val="5"/>
      </w:numPr>
      <w:contextualSpacing/>
    </w:pPr>
  </w:style>
  <w:style w:type="paragraph" w:styleId="ListNumber">
    <w:name w:val="List Number"/>
    <w:basedOn w:val="Normal"/>
    <w:uiPriority w:val="99"/>
    <w:semiHidden/>
    <w:rsid w:val="008B15AE"/>
    <w:pPr>
      <w:numPr>
        <w:numId w:val="6"/>
      </w:numPr>
      <w:contextualSpacing/>
    </w:pPr>
  </w:style>
  <w:style w:type="paragraph" w:styleId="ListNumber2">
    <w:name w:val="List Number 2"/>
    <w:basedOn w:val="Normal"/>
    <w:uiPriority w:val="99"/>
    <w:semiHidden/>
    <w:rsid w:val="008B15AE"/>
    <w:pPr>
      <w:numPr>
        <w:numId w:val="7"/>
      </w:numPr>
      <w:contextualSpacing/>
    </w:pPr>
  </w:style>
  <w:style w:type="paragraph" w:styleId="ListNumber3">
    <w:name w:val="List Number 3"/>
    <w:basedOn w:val="Normal"/>
    <w:uiPriority w:val="99"/>
    <w:semiHidden/>
    <w:rsid w:val="008B15AE"/>
    <w:pPr>
      <w:numPr>
        <w:numId w:val="8"/>
      </w:numPr>
      <w:contextualSpacing/>
    </w:pPr>
  </w:style>
  <w:style w:type="paragraph" w:styleId="ListNumber4">
    <w:name w:val="List Number 4"/>
    <w:basedOn w:val="Normal"/>
    <w:uiPriority w:val="99"/>
    <w:semiHidden/>
    <w:rsid w:val="008B15AE"/>
    <w:pPr>
      <w:numPr>
        <w:numId w:val="9"/>
      </w:numPr>
      <w:contextualSpacing/>
    </w:pPr>
  </w:style>
  <w:style w:type="paragraph" w:styleId="ListNumber5">
    <w:name w:val="List Number 5"/>
    <w:basedOn w:val="Normal"/>
    <w:uiPriority w:val="99"/>
    <w:semiHidden/>
    <w:rsid w:val="008B15AE"/>
    <w:pPr>
      <w:numPr>
        <w:numId w:val="10"/>
      </w:numPr>
      <w:contextualSpacing/>
    </w:pPr>
  </w:style>
  <w:style w:type="paragraph" w:styleId="List">
    <w:name w:val="List"/>
    <w:basedOn w:val="Normal"/>
    <w:uiPriority w:val="99"/>
    <w:semiHidden/>
    <w:rsid w:val="008B15AE"/>
    <w:pPr>
      <w:ind w:left="283" w:hanging="283"/>
      <w:contextualSpacing/>
    </w:pPr>
  </w:style>
  <w:style w:type="paragraph" w:styleId="List2">
    <w:name w:val="List 2"/>
    <w:basedOn w:val="Normal"/>
    <w:uiPriority w:val="99"/>
    <w:semiHidden/>
    <w:rsid w:val="008B15AE"/>
    <w:pPr>
      <w:ind w:left="566" w:hanging="283"/>
      <w:contextualSpacing/>
    </w:pPr>
  </w:style>
  <w:style w:type="paragraph" w:styleId="List3">
    <w:name w:val="List 3"/>
    <w:basedOn w:val="Normal"/>
    <w:uiPriority w:val="99"/>
    <w:semiHidden/>
    <w:rsid w:val="008B15AE"/>
    <w:pPr>
      <w:ind w:left="849" w:hanging="283"/>
      <w:contextualSpacing/>
    </w:pPr>
  </w:style>
  <w:style w:type="paragraph" w:styleId="List4">
    <w:name w:val="List 4"/>
    <w:basedOn w:val="Normal"/>
    <w:uiPriority w:val="99"/>
    <w:semiHidden/>
    <w:rsid w:val="008B15AE"/>
    <w:pPr>
      <w:ind w:left="1132" w:hanging="283"/>
      <w:contextualSpacing/>
    </w:pPr>
  </w:style>
  <w:style w:type="paragraph" w:styleId="List5">
    <w:name w:val="List 5"/>
    <w:basedOn w:val="Normal"/>
    <w:uiPriority w:val="99"/>
    <w:semiHidden/>
    <w:rsid w:val="008B15AE"/>
    <w:pPr>
      <w:ind w:left="1415" w:hanging="283"/>
      <w:contextualSpacing/>
    </w:pPr>
  </w:style>
  <w:style w:type="character" w:styleId="CommentReference">
    <w:name w:val="annotation reference"/>
    <w:basedOn w:val="DefaultParagraphFont"/>
    <w:uiPriority w:val="99"/>
    <w:semiHidden/>
    <w:unhideWhenUsed/>
    <w:rsid w:val="008B15AE"/>
    <w:rPr>
      <w:sz w:val="16"/>
      <w:szCs w:val="16"/>
    </w:rPr>
  </w:style>
  <w:style w:type="paragraph" w:styleId="CommentText">
    <w:name w:val="annotation text"/>
    <w:basedOn w:val="Normal"/>
    <w:link w:val="CommentTextChar"/>
    <w:uiPriority w:val="99"/>
    <w:unhideWhenUsed/>
    <w:rsid w:val="008B15AE"/>
  </w:style>
  <w:style w:type="character" w:customStyle="1" w:styleId="CommentTextChar">
    <w:name w:val="Comment Text Char"/>
    <w:basedOn w:val="DefaultParagraphFont"/>
    <w:link w:val="CommentText"/>
    <w:uiPriority w:val="99"/>
    <w:rsid w:val="008B15AE"/>
    <w:rPr>
      <w:rFonts w:ascii="Poppins" w:hAnsi="Poppins"/>
      <w:kern w:val="2"/>
      <w:sz w:val="22"/>
      <w:szCs w:val="22"/>
      <w:lang w:val="en-GB"/>
      <w14:ligatures w14:val="standardContextual"/>
    </w:rPr>
  </w:style>
  <w:style w:type="paragraph" w:styleId="CommentSubject">
    <w:name w:val="annotation subject"/>
    <w:basedOn w:val="CommentText"/>
    <w:next w:val="CommentText"/>
    <w:link w:val="CommentSubjectChar"/>
    <w:uiPriority w:val="99"/>
    <w:semiHidden/>
    <w:unhideWhenUsed/>
    <w:rsid w:val="008B15AE"/>
    <w:rPr>
      <w:b/>
      <w:bCs/>
    </w:rPr>
  </w:style>
  <w:style w:type="character" w:customStyle="1" w:styleId="CommentSubjectChar">
    <w:name w:val="Comment Subject Char"/>
    <w:basedOn w:val="CommentTextChar"/>
    <w:link w:val="CommentSubject"/>
    <w:uiPriority w:val="99"/>
    <w:semiHidden/>
    <w:rsid w:val="008B15AE"/>
    <w:rPr>
      <w:rFonts w:ascii="Poppins" w:hAnsi="Poppins"/>
      <w:b/>
      <w:bCs/>
      <w:kern w:val="2"/>
      <w:sz w:val="22"/>
      <w:szCs w:val="22"/>
      <w:lang w:val="en-GB"/>
      <w14:ligatures w14:val="standardContextual"/>
    </w:rPr>
  </w:style>
  <w:style w:type="character" w:styleId="Emphasis">
    <w:name w:val="Emphasis"/>
    <w:basedOn w:val="DefaultParagraphFont"/>
    <w:uiPriority w:val="27"/>
    <w:qFormat/>
    <w:rsid w:val="008B15AE"/>
    <w:rPr>
      <w:rFonts w:ascii="Poppins" w:hAnsi="Poppins"/>
      <w:i/>
      <w:iCs/>
    </w:rPr>
  </w:style>
  <w:style w:type="paragraph" w:customStyle="1" w:styleId="DocumentSubtitle">
    <w:name w:val="Document Subtitle"/>
    <w:basedOn w:val="DocumentTitle"/>
    <w:next w:val="Normal"/>
    <w:uiPriority w:val="26"/>
    <w:rsid w:val="008B15AE"/>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8B15AE"/>
    <w:rPr>
      <w:rFonts w:ascii="Poppins" w:eastAsiaTheme="majorEastAsia" w:hAnsi="Poppins" w:cstheme="majorBidi"/>
      <w:color w:val="3F0731" w:themeColor="text2"/>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8B15AE"/>
    <w:rPr>
      <w:rFonts w:asciiTheme="majorHAnsi" w:eastAsiaTheme="majorEastAsia" w:hAnsiTheme="majorHAnsi" w:cstheme="majorBidi"/>
      <w:color w:val="2F0524" w:themeColor="accent1" w:themeShade="BF"/>
      <w:kern w:val="2"/>
      <w:sz w:val="22"/>
      <w:szCs w:val="22"/>
      <w:lang w:val="en-GB"/>
      <w14:ligatures w14:val="standardContextual"/>
    </w:rPr>
  </w:style>
  <w:style w:type="paragraph" w:customStyle="1" w:styleId="Bullet1">
    <w:name w:val="Bullet 1"/>
    <w:basedOn w:val="BodyText"/>
    <w:uiPriority w:val="1"/>
    <w:qFormat/>
    <w:rsid w:val="008B15AE"/>
    <w:pPr>
      <w:numPr>
        <w:numId w:val="14"/>
      </w:numPr>
    </w:pPr>
  </w:style>
  <w:style w:type="paragraph" w:customStyle="1" w:styleId="Bullet2">
    <w:name w:val="Bullet 2"/>
    <w:basedOn w:val="BodyText"/>
    <w:uiPriority w:val="1"/>
    <w:qFormat/>
    <w:rsid w:val="008B15AE"/>
    <w:pPr>
      <w:numPr>
        <w:numId w:val="15"/>
      </w:numPr>
    </w:pPr>
  </w:style>
  <w:style w:type="paragraph" w:customStyle="1" w:styleId="Bullet3">
    <w:name w:val="Bullet 3"/>
    <w:basedOn w:val="BodyText"/>
    <w:uiPriority w:val="1"/>
    <w:qFormat/>
    <w:rsid w:val="008B15AE"/>
    <w:pPr>
      <w:numPr>
        <w:numId w:val="16"/>
      </w:numPr>
    </w:pPr>
  </w:style>
  <w:style w:type="paragraph" w:customStyle="1" w:styleId="NumberedBullet1">
    <w:name w:val="Numbered Bullet 1"/>
    <w:basedOn w:val="BodyText"/>
    <w:uiPriority w:val="5"/>
    <w:qFormat/>
    <w:rsid w:val="008B15AE"/>
    <w:pPr>
      <w:numPr>
        <w:numId w:val="17"/>
      </w:numPr>
      <w:spacing w:before="60" w:after="60"/>
    </w:pPr>
  </w:style>
  <w:style w:type="paragraph" w:customStyle="1" w:styleId="NumberedBullet2">
    <w:name w:val="Numbered Bullet 2"/>
    <w:basedOn w:val="BodyText"/>
    <w:uiPriority w:val="5"/>
    <w:qFormat/>
    <w:rsid w:val="008B15AE"/>
    <w:pPr>
      <w:numPr>
        <w:ilvl w:val="1"/>
        <w:numId w:val="17"/>
      </w:numPr>
      <w:tabs>
        <w:tab w:val="left" w:pos="709"/>
      </w:tabs>
    </w:pPr>
  </w:style>
  <w:style w:type="paragraph" w:customStyle="1" w:styleId="NumberedBullet3">
    <w:name w:val="Numbered Bullet 3"/>
    <w:basedOn w:val="BodyText"/>
    <w:uiPriority w:val="5"/>
    <w:qFormat/>
    <w:rsid w:val="008B15AE"/>
    <w:pPr>
      <w:numPr>
        <w:ilvl w:val="2"/>
        <w:numId w:val="17"/>
      </w:numPr>
      <w:tabs>
        <w:tab w:val="left" w:pos="1276"/>
      </w:tabs>
    </w:pPr>
  </w:style>
  <w:style w:type="numbering" w:customStyle="1" w:styleId="NumberedBulletsList">
    <w:name w:val="Numbered Bullets List"/>
    <w:uiPriority w:val="99"/>
    <w:rsid w:val="008B15AE"/>
    <w:pPr>
      <w:numPr>
        <w:numId w:val="11"/>
      </w:numPr>
    </w:pPr>
  </w:style>
  <w:style w:type="paragraph" w:customStyle="1" w:styleId="Indent1">
    <w:name w:val="Indent 1"/>
    <w:basedOn w:val="BodyText"/>
    <w:uiPriority w:val="6"/>
    <w:semiHidden/>
    <w:unhideWhenUsed/>
    <w:qFormat/>
    <w:rsid w:val="008B15AE"/>
    <w:pPr>
      <w:ind w:left="284"/>
    </w:pPr>
  </w:style>
  <w:style w:type="paragraph" w:customStyle="1" w:styleId="Indent2">
    <w:name w:val="Indent 2"/>
    <w:basedOn w:val="BodyText"/>
    <w:uiPriority w:val="6"/>
    <w:semiHidden/>
    <w:unhideWhenUsed/>
    <w:qFormat/>
    <w:rsid w:val="008B15AE"/>
    <w:pPr>
      <w:ind w:left="567"/>
    </w:pPr>
  </w:style>
  <w:style w:type="paragraph" w:customStyle="1" w:styleId="Indent3">
    <w:name w:val="Indent 3"/>
    <w:basedOn w:val="BodyText"/>
    <w:uiPriority w:val="6"/>
    <w:semiHidden/>
    <w:unhideWhenUsed/>
    <w:qFormat/>
    <w:rsid w:val="008B15AE"/>
    <w:pPr>
      <w:ind w:left="851"/>
    </w:pPr>
  </w:style>
  <w:style w:type="paragraph" w:customStyle="1" w:styleId="ShadedHeading">
    <w:name w:val="Shaded Heading"/>
    <w:basedOn w:val="BodyText"/>
    <w:next w:val="ShadedBody"/>
    <w:uiPriority w:val="10"/>
    <w:rsid w:val="008B15AE"/>
    <w:pPr>
      <w:keepNext/>
      <w:keepLines/>
      <w:pBdr>
        <w:top w:val="single" w:sz="2" w:space="2" w:color="3F0731" w:themeColor="accent1"/>
        <w:left w:val="single" w:sz="2" w:space="4" w:color="3F0731" w:themeColor="accent1"/>
        <w:bottom w:val="single" w:sz="2" w:space="2" w:color="3F0731" w:themeColor="accent1"/>
        <w:right w:val="single" w:sz="2" w:space="4" w:color="3F0731" w:themeColor="accent1"/>
      </w:pBdr>
      <w:shd w:val="clear" w:color="auto" w:fill="3F0731" w:themeFill="accent1"/>
      <w:spacing w:before="240"/>
      <w:ind w:left="113" w:right="113"/>
    </w:pPr>
    <w:rPr>
      <w:sz w:val="28"/>
    </w:rPr>
  </w:style>
  <w:style w:type="character" w:styleId="PlaceholderText">
    <w:name w:val="Placeholder Text"/>
    <w:basedOn w:val="DefaultParagraphFont"/>
    <w:uiPriority w:val="99"/>
    <w:semiHidden/>
    <w:rsid w:val="008B15AE"/>
    <w:rPr>
      <w:color w:val="808080"/>
    </w:rPr>
  </w:style>
  <w:style w:type="paragraph" w:customStyle="1" w:styleId="Authors">
    <w:name w:val="Authors"/>
    <w:basedOn w:val="Footer"/>
    <w:link w:val="AuthorsChar"/>
    <w:uiPriority w:val="99"/>
    <w:rsid w:val="008B15AE"/>
    <w:pPr>
      <w:spacing w:before="60" w:after="60"/>
    </w:pPr>
  </w:style>
  <w:style w:type="character" w:customStyle="1" w:styleId="Heading4Char">
    <w:name w:val="Heading 4 Char"/>
    <w:aliases w:val="Heading 4 (table &amp; chart) Char"/>
    <w:basedOn w:val="DefaultParagraphFont"/>
    <w:link w:val="Heading4"/>
    <w:uiPriority w:val="23"/>
    <w:semiHidden/>
    <w:rsid w:val="008B15AE"/>
    <w:rPr>
      <w:rFonts w:asciiTheme="majorHAnsi" w:eastAsiaTheme="majorEastAsia" w:hAnsiTheme="majorHAnsi" w:cstheme="majorBidi"/>
      <w:b/>
      <w:iCs/>
      <w:color w:val="7A3864" w:themeColor="accent2"/>
      <w:kern w:val="2"/>
      <w:sz w:val="22"/>
      <w:szCs w:val="22"/>
      <w:lang w:val="en-GB"/>
      <w14:ligatures w14:val="standardContextual"/>
    </w:rPr>
  </w:style>
  <w:style w:type="character" w:customStyle="1" w:styleId="Heading6Char">
    <w:name w:val="Heading 6 Char"/>
    <w:basedOn w:val="DefaultParagraphFont"/>
    <w:link w:val="Heading6"/>
    <w:uiPriority w:val="23"/>
    <w:semiHidden/>
    <w:rsid w:val="008B15AE"/>
    <w:rPr>
      <w:rFonts w:asciiTheme="majorHAnsi" w:eastAsiaTheme="majorEastAsia" w:hAnsiTheme="majorHAnsi" w:cstheme="majorBidi"/>
      <w:color w:val="1F0318" w:themeColor="accent1" w:themeShade="7F"/>
      <w:kern w:val="2"/>
      <w:sz w:val="22"/>
      <w:szCs w:val="22"/>
      <w:lang w:val="en-GB"/>
      <w14:ligatures w14:val="standardContextual"/>
    </w:rPr>
  </w:style>
  <w:style w:type="character" w:customStyle="1" w:styleId="Heading7Char">
    <w:name w:val="Heading 7 Char"/>
    <w:basedOn w:val="DefaultParagraphFont"/>
    <w:link w:val="Heading7"/>
    <w:uiPriority w:val="23"/>
    <w:semiHidden/>
    <w:rsid w:val="008B15AE"/>
    <w:rPr>
      <w:rFonts w:asciiTheme="majorHAnsi" w:eastAsiaTheme="majorEastAsia" w:hAnsiTheme="majorHAnsi" w:cstheme="majorBidi"/>
      <w:i/>
      <w:iCs/>
      <w:color w:val="1F0318" w:themeColor="accent1" w:themeShade="7F"/>
      <w:kern w:val="2"/>
      <w:sz w:val="22"/>
      <w:szCs w:val="22"/>
      <w:lang w:val="en-GB"/>
      <w14:ligatures w14:val="standardContextual"/>
    </w:rPr>
  </w:style>
  <w:style w:type="character" w:customStyle="1" w:styleId="Heading8Char">
    <w:name w:val="Heading 8 Char"/>
    <w:basedOn w:val="DefaultParagraphFont"/>
    <w:link w:val="Heading8"/>
    <w:uiPriority w:val="23"/>
    <w:semiHidden/>
    <w:rsid w:val="008B15AE"/>
    <w:rPr>
      <w:rFonts w:asciiTheme="majorHAnsi" w:eastAsiaTheme="majorEastAsia" w:hAnsiTheme="majorHAnsi" w:cstheme="majorBidi"/>
      <w:color w:val="272727" w:themeColor="text1" w:themeTint="D8"/>
      <w:kern w:val="2"/>
      <w:sz w:val="21"/>
      <w:szCs w:val="21"/>
      <w:lang w:val="en-GB"/>
      <w14:ligatures w14:val="standardContextual"/>
    </w:rPr>
  </w:style>
  <w:style w:type="character" w:customStyle="1" w:styleId="Heading9Char">
    <w:name w:val="Heading 9 Char"/>
    <w:basedOn w:val="DefaultParagraphFont"/>
    <w:link w:val="Heading9"/>
    <w:uiPriority w:val="23"/>
    <w:semiHidden/>
    <w:rsid w:val="008B15AE"/>
    <w:rPr>
      <w:rFonts w:asciiTheme="majorHAnsi" w:eastAsiaTheme="majorEastAsia" w:hAnsiTheme="majorHAnsi" w:cstheme="majorBidi"/>
      <w:i/>
      <w:iCs/>
      <w:color w:val="272727" w:themeColor="text1" w:themeTint="D8"/>
      <w:kern w:val="2"/>
      <w:sz w:val="21"/>
      <w:szCs w:val="21"/>
      <w:lang w:val="en-GB"/>
      <w14:ligatures w14:val="standardContextual"/>
    </w:rPr>
  </w:style>
  <w:style w:type="paragraph" w:styleId="Title">
    <w:name w:val="Title"/>
    <w:basedOn w:val="Normal"/>
    <w:next w:val="Normal"/>
    <w:link w:val="TitleChar"/>
    <w:uiPriority w:val="25"/>
    <w:qFormat/>
    <w:rsid w:val="008B15AE"/>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25"/>
    <w:rsid w:val="008B15AE"/>
    <w:rPr>
      <w:rFonts w:ascii="Poppins" w:eastAsiaTheme="majorEastAsia" w:hAnsi="Poppins" w:cstheme="majorBidi"/>
      <w:spacing w:val="-10"/>
      <w:kern w:val="28"/>
      <w:sz w:val="56"/>
      <w:szCs w:val="56"/>
      <w:lang w:val="en-GB"/>
      <w14:ligatures w14:val="standardContextual"/>
    </w:rPr>
  </w:style>
  <w:style w:type="paragraph" w:customStyle="1" w:styleId="TableRowHeading">
    <w:name w:val="Table Row Heading"/>
    <w:basedOn w:val="TableBody"/>
    <w:uiPriority w:val="7"/>
    <w:qFormat/>
    <w:rsid w:val="008B15AE"/>
    <w:rPr>
      <w:b/>
    </w:rPr>
  </w:style>
  <w:style w:type="character" w:customStyle="1" w:styleId="HighlightAccent4">
    <w:name w:val="Highlight Accent 4"/>
    <w:basedOn w:val="DefaultParagraphFont"/>
    <w:uiPriority w:val="9"/>
    <w:qFormat/>
    <w:rsid w:val="008B15AE"/>
    <w:rPr>
      <w:rFonts w:ascii="Poppins" w:hAnsi="Poppins"/>
      <w:color w:val="000000" w:themeColor="text1"/>
      <w:bdr w:val="none" w:sz="0" w:space="0" w:color="auto"/>
      <w:shd w:val="clear" w:color="auto" w:fill="AEE07E" w:themeFill="accent5" w:themeFillTint="66"/>
    </w:rPr>
  </w:style>
  <w:style w:type="character" w:customStyle="1" w:styleId="HighlightAccent1">
    <w:name w:val="Highlight Accent 1"/>
    <w:basedOn w:val="DefaultParagraphFont"/>
    <w:uiPriority w:val="9"/>
    <w:qFormat/>
    <w:rsid w:val="008B15AE"/>
    <w:rPr>
      <w:rFonts w:ascii="Poppins" w:hAnsi="Poppins"/>
      <w:color w:val="000000" w:themeColor="text1"/>
      <w:bdr w:val="none" w:sz="0" w:space="0" w:color="auto"/>
      <w:shd w:val="clear" w:color="auto" w:fill="ED60CA" w:themeFill="accent1" w:themeFillTint="66"/>
    </w:rPr>
  </w:style>
  <w:style w:type="character" w:customStyle="1" w:styleId="HighlightAccent3">
    <w:name w:val="Highlight Accent 3"/>
    <w:basedOn w:val="DefaultParagraphFont"/>
    <w:uiPriority w:val="9"/>
    <w:qFormat/>
    <w:rsid w:val="008B15AE"/>
    <w:rPr>
      <w:rFonts w:ascii="Poppins" w:hAnsi="Poppins"/>
      <w:color w:val="000000" w:themeColor="text1"/>
      <w:bdr w:val="none" w:sz="0" w:space="0" w:color="auto"/>
      <w:shd w:val="clear" w:color="auto" w:fill="E8A4A1" w:themeFill="accent6" w:themeFillTint="66"/>
    </w:rPr>
  </w:style>
  <w:style w:type="character" w:styleId="Hyperlink">
    <w:name w:val="Hyperlink"/>
    <w:basedOn w:val="DefaultParagraphFont"/>
    <w:uiPriority w:val="99"/>
    <w:unhideWhenUsed/>
    <w:rsid w:val="008B15AE"/>
    <w:rPr>
      <w:color w:val="000000" w:themeColor="text1"/>
      <w:u w:val="single"/>
    </w:rPr>
  </w:style>
  <w:style w:type="paragraph" w:styleId="ListParagraph">
    <w:name w:val="List Paragraph"/>
    <w:basedOn w:val="Normal"/>
    <w:uiPriority w:val="35"/>
    <w:qFormat/>
    <w:rsid w:val="008B15AE"/>
    <w:pPr>
      <w:ind w:left="720"/>
      <w:contextualSpacing/>
    </w:pPr>
  </w:style>
  <w:style w:type="paragraph" w:customStyle="1" w:styleId="Heading1Numbered">
    <w:name w:val="Heading 1 Numbered"/>
    <w:basedOn w:val="Heading1"/>
    <w:next w:val="BodyText"/>
    <w:uiPriority w:val="4"/>
    <w:qFormat/>
    <w:rsid w:val="008B15AE"/>
    <w:pPr>
      <w:numPr>
        <w:numId w:val="18"/>
      </w:numPr>
    </w:pPr>
  </w:style>
  <w:style w:type="character" w:customStyle="1" w:styleId="HighlightAccent2">
    <w:name w:val="Highlight Accent 2"/>
    <w:basedOn w:val="DefaultParagraphFont"/>
    <w:uiPriority w:val="9"/>
    <w:qFormat/>
    <w:rsid w:val="008B15AE"/>
    <w:rPr>
      <w:rFonts w:ascii="Poppins" w:hAnsi="Poppins"/>
      <w:color w:val="000000" w:themeColor="text1"/>
      <w:bdr w:val="none" w:sz="0" w:space="0" w:color="auto"/>
      <w:shd w:val="clear" w:color="auto" w:fill="D5A3C4" w:themeFill="accent2" w:themeFillTint="66"/>
    </w:rPr>
  </w:style>
  <w:style w:type="character" w:customStyle="1" w:styleId="BoldItalic">
    <w:name w:val="Bold Italic"/>
    <w:basedOn w:val="DefaultParagraphFont"/>
    <w:uiPriority w:val="2"/>
    <w:rsid w:val="008B15AE"/>
    <w:rPr>
      <w:b/>
      <w:i/>
    </w:rPr>
  </w:style>
  <w:style w:type="paragraph" w:styleId="NoSpacing">
    <w:name w:val="No Spacing"/>
    <w:next w:val="BodyText"/>
    <w:rsid w:val="008B15AE"/>
    <w:pPr>
      <w:spacing w:after="0"/>
    </w:pPr>
    <w:rPr>
      <w:sz w:val="18"/>
      <w:lang w:val="en-GB"/>
    </w:rPr>
  </w:style>
  <w:style w:type="paragraph" w:styleId="TOC2">
    <w:name w:val="toc 2"/>
    <w:basedOn w:val="Normal"/>
    <w:next w:val="Normal"/>
    <w:autoRedefine/>
    <w:uiPriority w:val="39"/>
    <w:rsid w:val="008B15AE"/>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8B15AE"/>
    <w:pPr>
      <w:tabs>
        <w:tab w:val="right" w:leader="dot" w:pos="10194"/>
      </w:tabs>
      <w:spacing w:before="240" w:after="0"/>
    </w:pPr>
    <w:rPr>
      <w:rFonts w:cstheme="minorHAnsi"/>
      <w:noProof/>
      <w:color w:val="3F0731" w:themeColor="text2"/>
      <w:szCs w:val="24"/>
    </w:rPr>
  </w:style>
  <w:style w:type="paragraph" w:customStyle="1" w:styleId="Contents">
    <w:name w:val="Contents"/>
    <w:basedOn w:val="PageTitle"/>
    <w:next w:val="BodyText"/>
    <w:uiPriority w:val="99"/>
    <w:unhideWhenUsed/>
    <w:rsid w:val="008B15AE"/>
    <w:pPr>
      <w:framePr w:wrap="notBeside" w:hAnchor="text" w:y="710"/>
    </w:pPr>
  </w:style>
  <w:style w:type="paragraph" w:customStyle="1" w:styleId="Dateofpapers">
    <w:name w:val="Date of papers"/>
    <w:basedOn w:val="Footer"/>
    <w:link w:val="DateofpapersChar"/>
    <w:uiPriority w:val="99"/>
    <w:rsid w:val="008B15AE"/>
    <w:pPr>
      <w:spacing w:before="60" w:after="60"/>
    </w:pPr>
  </w:style>
  <w:style w:type="paragraph" w:customStyle="1" w:styleId="Introtext">
    <w:name w:val="Intro text"/>
    <w:basedOn w:val="Normal"/>
    <w:uiPriority w:val="99"/>
    <w:qFormat/>
    <w:rsid w:val="008B15AE"/>
    <w:rPr>
      <w:color w:val="3F0731" w:themeColor="text2"/>
      <w:sz w:val="24"/>
    </w:rPr>
  </w:style>
  <w:style w:type="paragraph" w:customStyle="1" w:styleId="FrameBody">
    <w:name w:val="Frame Body"/>
    <w:basedOn w:val="FrameHeading"/>
    <w:uiPriority w:val="13"/>
    <w:rsid w:val="008B15AE"/>
    <w:pPr>
      <w:framePr w:wrap="around"/>
    </w:pPr>
    <w:rPr>
      <w:b w:val="0"/>
      <w:sz w:val="20"/>
    </w:rPr>
  </w:style>
  <w:style w:type="paragraph" w:styleId="BodyText">
    <w:name w:val="Body Text"/>
    <w:link w:val="BodyTextChar"/>
    <w:qFormat/>
    <w:rsid w:val="008B15AE"/>
    <w:rPr>
      <w:rFonts w:ascii="Poppins" w:hAnsi="Poppins"/>
      <w:color w:val="000000" w:themeColor="text1"/>
      <w:lang w:val="en-GB"/>
    </w:rPr>
  </w:style>
  <w:style w:type="character" w:customStyle="1" w:styleId="BodyTextChar">
    <w:name w:val="Body Text Char"/>
    <w:basedOn w:val="DefaultParagraphFont"/>
    <w:link w:val="BodyText"/>
    <w:rsid w:val="008B15AE"/>
    <w:rPr>
      <w:rFonts w:ascii="Poppins" w:hAnsi="Poppins"/>
      <w:color w:val="000000" w:themeColor="text1"/>
      <w:lang w:val="en-GB"/>
    </w:rPr>
  </w:style>
  <w:style w:type="numbering" w:customStyle="1" w:styleId="Bullets">
    <w:name w:val="Bullets"/>
    <w:uiPriority w:val="99"/>
    <w:rsid w:val="008B15AE"/>
    <w:pPr>
      <w:numPr>
        <w:numId w:val="12"/>
      </w:numPr>
    </w:pPr>
  </w:style>
  <w:style w:type="paragraph" w:customStyle="1" w:styleId="TableTitle">
    <w:name w:val="Table Title"/>
    <w:basedOn w:val="BodyText"/>
    <w:next w:val="BodyText"/>
    <w:uiPriority w:val="6"/>
    <w:qFormat/>
    <w:rsid w:val="008B15AE"/>
    <w:pPr>
      <w:keepNext/>
      <w:keepLines/>
      <w:spacing w:before="120"/>
    </w:pPr>
    <w:rPr>
      <w:rFonts w:cstheme="majorHAnsi"/>
      <w:b/>
      <w:color w:val="3F0731" w:themeColor="text2"/>
    </w:rPr>
  </w:style>
  <w:style w:type="paragraph" w:customStyle="1" w:styleId="ShadedBody">
    <w:name w:val="Shaded Body"/>
    <w:basedOn w:val="ShadedHeading"/>
    <w:uiPriority w:val="11"/>
    <w:rsid w:val="008B15AE"/>
    <w:pPr>
      <w:keepNext w:val="0"/>
      <w:spacing w:before="0"/>
    </w:pPr>
    <w:rPr>
      <w:sz w:val="20"/>
    </w:rPr>
  </w:style>
  <w:style w:type="paragraph" w:customStyle="1" w:styleId="FrameHeading">
    <w:name w:val="Frame Heading"/>
    <w:basedOn w:val="BodyText"/>
    <w:next w:val="FrameBody"/>
    <w:uiPriority w:val="12"/>
    <w:rsid w:val="008B15AE"/>
    <w:pPr>
      <w:keepNext/>
      <w:keepLines/>
      <w:framePr w:w="2268" w:hSpace="170" w:wrap="around" w:vAnchor="text" w:hAnchor="page" w:x="8841" w:y="1"/>
      <w:pBdr>
        <w:top w:val="single" w:sz="8" w:space="2" w:color="3F0731" w:themeColor="accent1"/>
        <w:left w:val="single" w:sz="8" w:space="3" w:color="3F0731" w:themeColor="accent1"/>
        <w:bottom w:val="single" w:sz="8" w:space="2" w:color="3F0731" w:themeColor="accent1"/>
        <w:right w:val="single" w:sz="8" w:space="3" w:color="3F0731" w:themeColor="accent1"/>
      </w:pBdr>
      <w:shd w:val="clear" w:color="auto" w:fill="3F0731" w:themeFill="accent1"/>
    </w:pPr>
    <w:rPr>
      <w:b/>
      <w:sz w:val="24"/>
    </w:rPr>
  </w:style>
  <w:style w:type="character" w:customStyle="1" w:styleId="AuthorsChar">
    <w:name w:val="Authors Char"/>
    <w:basedOn w:val="FooterChar"/>
    <w:link w:val="Authors"/>
    <w:uiPriority w:val="99"/>
    <w:rsid w:val="008B15AE"/>
    <w:rPr>
      <w:rFonts w:ascii="Poppins" w:hAnsi="Poppins"/>
      <w:kern w:val="2"/>
      <w:sz w:val="22"/>
      <w:szCs w:val="22"/>
      <w:lang w:val="en-GB"/>
      <w14:ligatures w14:val="standardContextual"/>
    </w:rPr>
  </w:style>
  <w:style w:type="character" w:customStyle="1" w:styleId="DateofpapersChar">
    <w:name w:val="Date of papers Char"/>
    <w:basedOn w:val="FooterChar"/>
    <w:link w:val="Dateofpapers"/>
    <w:uiPriority w:val="99"/>
    <w:rsid w:val="008B15AE"/>
    <w:rPr>
      <w:rFonts w:ascii="Poppins" w:hAnsi="Poppins"/>
      <w:kern w:val="2"/>
      <w:sz w:val="22"/>
      <w:szCs w:val="22"/>
      <w:lang w:val="en-GB"/>
      <w14:ligatures w14:val="standardContextual"/>
    </w:rPr>
  </w:style>
  <w:style w:type="paragraph" w:customStyle="1" w:styleId="CVName">
    <w:name w:val="CV Name"/>
    <w:basedOn w:val="BodyText"/>
    <w:uiPriority w:val="99"/>
    <w:qFormat/>
    <w:rsid w:val="008B15AE"/>
    <w:pPr>
      <w:spacing w:before="60" w:after="0"/>
    </w:pPr>
    <w:rPr>
      <w:b/>
      <w:bCs/>
      <w:color w:val="3F0731" w:themeColor="text2"/>
      <w:sz w:val="22"/>
    </w:rPr>
  </w:style>
  <w:style w:type="paragraph" w:customStyle="1" w:styleId="CVlocation">
    <w:name w:val="CV location"/>
    <w:basedOn w:val="BodyText"/>
    <w:uiPriority w:val="99"/>
    <w:rsid w:val="008B15AE"/>
    <w:pPr>
      <w:spacing w:after="0"/>
    </w:pPr>
    <w:rPr>
      <w:sz w:val="18"/>
    </w:rPr>
  </w:style>
  <w:style w:type="paragraph" w:customStyle="1" w:styleId="CVTitle">
    <w:name w:val="CV Title"/>
    <w:basedOn w:val="BodyText"/>
    <w:uiPriority w:val="99"/>
    <w:qFormat/>
    <w:rsid w:val="008B15AE"/>
    <w:pPr>
      <w:spacing w:after="0"/>
    </w:pPr>
  </w:style>
  <w:style w:type="paragraph" w:customStyle="1" w:styleId="Backcoverdisclaimer">
    <w:name w:val="Back cover disclaimer"/>
    <w:basedOn w:val="Footer"/>
    <w:uiPriority w:val="99"/>
    <w:qFormat/>
    <w:rsid w:val="008B15AE"/>
    <w:pPr>
      <w:tabs>
        <w:tab w:val="clear" w:pos="4513"/>
        <w:tab w:val="clear" w:pos="9026"/>
      </w:tabs>
      <w:spacing w:after="160"/>
    </w:pPr>
    <w:rPr>
      <w:noProof/>
      <w:sz w:val="18"/>
    </w:rPr>
  </w:style>
  <w:style w:type="paragraph" w:customStyle="1" w:styleId="Disclaimertext">
    <w:name w:val="Disclaimer text"/>
    <w:basedOn w:val="Backcoverdisclaimer"/>
    <w:uiPriority w:val="99"/>
    <w:rsid w:val="008B15AE"/>
  </w:style>
  <w:style w:type="paragraph" w:customStyle="1" w:styleId="SourceNotes">
    <w:name w:val="Source &amp; Notes"/>
    <w:basedOn w:val="BodyText"/>
    <w:uiPriority w:val="99"/>
    <w:qFormat/>
    <w:rsid w:val="008B15AE"/>
    <w:pPr>
      <w:tabs>
        <w:tab w:val="left" w:pos="709"/>
      </w:tabs>
      <w:contextualSpacing/>
    </w:pPr>
    <w:rPr>
      <w:sz w:val="16"/>
    </w:rPr>
  </w:style>
  <w:style w:type="character" w:styleId="UnresolvedMention">
    <w:name w:val="Unresolved Mention"/>
    <w:basedOn w:val="DefaultParagraphFont"/>
    <w:uiPriority w:val="99"/>
    <w:semiHidden/>
    <w:unhideWhenUsed/>
    <w:rsid w:val="008B15AE"/>
    <w:rPr>
      <w:color w:val="605E5C"/>
      <w:shd w:val="clear" w:color="auto" w:fill="E1DFDD"/>
    </w:rPr>
  </w:style>
  <w:style w:type="character" w:styleId="FollowedHyperlink">
    <w:name w:val="FollowedHyperlink"/>
    <w:basedOn w:val="DefaultParagraphFont"/>
    <w:uiPriority w:val="99"/>
    <w:semiHidden/>
    <w:unhideWhenUsed/>
    <w:rsid w:val="008B15AE"/>
    <w:rPr>
      <w:color w:val="3F87AA" w:themeColor="followedHyperlink"/>
      <w:u w:val="single"/>
    </w:rPr>
  </w:style>
  <w:style w:type="paragraph" w:customStyle="1" w:styleId="SectionHeading">
    <w:name w:val="Section Heading"/>
    <w:basedOn w:val="DocumentTitle"/>
    <w:uiPriority w:val="99"/>
    <w:rsid w:val="008B15AE"/>
    <w:pPr>
      <w:framePr w:w="10038" w:wrap="notBeside" w:x="1140" w:y="13885"/>
      <w:ind w:left="1080" w:hanging="720"/>
    </w:pPr>
    <w:rPr>
      <w:color w:val="D43900"/>
      <w:sz w:val="56"/>
      <w:szCs w:val="24"/>
    </w:rPr>
  </w:style>
  <w:style w:type="paragraph" w:customStyle="1" w:styleId="SectionHeader">
    <w:name w:val="Section Header"/>
    <w:basedOn w:val="Normal"/>
    <w:uiPriority w:val="99"/>
    <w:qFormat/>
    <w:rsid w:val="008B15AE"/>
    <w:pPr>
      <w:framePr w:w="10038" w:wrap="notBeside" w:vAnchor="page" w:hAnchor="page" w:x="397" w:y="14053" w:anchorLock="1"/>
      <w:numPr>
        <w:numId w:val="19"/>
      </w:numPr>
      <w:spacing w:after="120" w:line="240" w:lineRule="auto"/>
      <w:ind w:right="306"/>
    </w:pPr>
    <w:rPr>
      <w:b/>
      <w:bCs/>
      <w:color w:val="000000" w:themeColor="text1"/>
      <w:kern w:val="0"/>
      <w:sz w:val="56"/>
      <w:szCs w:val="24"/>
      <w14:ligatures w14:val="none"/>
    </w:rPr>
  </w:style>
  <w:style w:type="paragraph" w:customStyle="1" w:styleId="SectionSubtitle">
    <w:name w:val="Section Subtitle"/>
    <w:basedOn w:val="Normal"/>
    <w:uiPriority w:val="99"/>
    <w:qFormat/>
    <w:rsid w:val="008B15AE"/>
    <w:pPr>
      <w:framePr w:w="10038" w:wrap="notBeside" w:vAnchor="page" w:hAnchor="page" w:x="1140" w:y="13885" w:anchorLock="1"/>
      <w:spacing w:after="120" w:line="240" w:lineRule="auto"/>
      <w:ind w:left="1080" w:right="306" w:hanging="720"/>
    </w:pPr>
    <w:rPr>
      <w:color w:val="636462"/>
      <w:kern w:val="0"/>
      <w:sz w:val="52"/>
      <w14:ligatures w14:val="none"/>
    </w:rPr>
  </w:style>
  <w:style w:type="character" w:styleId="PageNumber">
    <w:name w:val="page number"/>
    <w:basedOn w:val="DefaultParagraphFont"/>
    <w:uiPriority w:val="99"/>
    <w:semiHidden/>
    <w:unhideWhenUsed/>
    <w:rsid w:val="008B15AE"/>
  </w:style>
  <w:style w:type="paragraph" w:customStyle="1" w:styleId="Shadedheading0">
    <w:name w:val="Shaded heading"/>
    <w:basedOn w:val="SectionHeader"/>
    <w:uiPriority w:val="99"/>
    <w:qFormat/>
    <w:rsid w:val="008B15AE"/>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8B15AE"/>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8B15AE"/>
    <w:pPr>
      <w:tabs>
        <w:tab w:val="center" w:pos="1438"/>
      </w:tabs>
      <w:spacing w:before="60" w:after="0"/>
    </w:pPr>
    <w:rPr>
      <w:color w:val="3F0731" w:themeColor="text2"/>
      <w:sz w:val="18"/>
    </w:rPr>
  </w:style>
  <w:style w:type="paragraph" w:styleId="NormalWeb">
    <w:name w:val="Normal (Web)"/>
    <w:basedOn w:val="Normal"/>
    <w:uiPriority w:val="99"/>
    <w:unhideWhenUsed/>
    <w:rsid w:val="008B15AE"/>
    <w:pPr>
      <w:spacing w:before="100" w:beforeAutospacing="1" w:after="100" w:afterAutospacing="1"/>
    </w:pPr>
    <w:rPr>
      <w:rFonts w:ascii="Times New Roman" w:eastAsia="Times New Roman" w:hAnsi="Times New Roman" w:cs="Times New Roman"/>
      <w:sz w:val="24"/>
      <w:szCs w:val="24"/>
      <w:lang w:eastAsia="en-GB"/>
    </w:rPr>
  </w:style>
  <w:style w:type="table" w:customStyle="1" w:styleId="NESO">
    <w:name w:val="NESO"/>
    <w:basedOn w:val="TableNormal"/>
    <w:uiPriority w:val="99"/>
    <w:rsid w:val="008B15AE"/>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3F0731" w:themeColor="accent1"/>
          <w:left w:val="nil"/>
          <w:bottom w:val="single" w:sz="8" w:space="0" w:color="3F0731" w:themeColor="accent1"/>
          <w:right w:val="nil"/>
          <w:insideH w:val="nil"/>
          <w:insideV w:val="nil"/>
          <w:tl2br w:val="nil"/>
          <w:tr2bl w:val="nil"/>
        </w:tcBorders>
        <w:shd w:val="clear" w:color="auto" w:fill="FFFFFF" w:themeFill="background1"/>
      </w:tcPr>
    </w:tblStylePr>
    <w:tblStylePr w:type="lastRow">
      <w:tblPr/>
      <w:tcPr>
        <w:tcBorders>
          <w:top w:val="single" w:sz="4" w:space="0" w:color="3F0731" w:themeColor="accent1"/>
          <w:bottom w:val="single" w:sz="4" w:space="0" w:color="3F0731" w:themeColor="accent1"/>
        </w:tcBorders>
        <w:shd w:val="clear" w:color="auto" w:fill="auto"/>
      </w:tcPr>
    </w:tblStylePr>
  </w:style>
  <w:style w:type="paragraph" w:styleId="Subtitle">
    <w:name w:val="Subtitle"/>
    <w:basedOn w:val="Normal"/>
    <w:next w:val="Normal"/>
    <w:link w:val="SubtitleChar"/>
    <w:uiPriority w:val="25"/>
    <w:qFormat/>
    <w:rsid w:val="008B15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25"/>
    <w:rsid w:val="008B15AE"/>
    <w:rPr>
      <w:rFonts w:ascii="Poppins" w:eastAsiaTheme="majorEastAsia" w:hAnsi="Poppins"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30"/>
    <w:qFormat/>
    <w:rsid w:val="008B15AE"/>
    <w:pPr>
      <w:spacing w:before="160"/>
      <w:jc w:val="center"/>
    </w:pPr>
    <w:rPr>
      <w:i/>
      <w:iCs/>
      <w:color w:val="404040" w:themeColor="text1" w:themeTint="BF"/>
    </w:rPr>
  </w:style>
  <w:style w:type="character" w:customStyle="1" w:styleId="QuoteChar">
    <w:name w:val="Quote Char"/>
    <w:basedOn w:val="DefaultParagraphFont"/>
    <w:link w:val="Quote"/>
    <w:uiPriority w:val="30"/>
    <w:rsid w:val="008B15AE"/>
    <w:rPr>
      <w:rFonts w:ascii="Poppins" w:hAnsi="Poppins"/>
      <w:i/>
      <w:iCs/>
      <w:color w:val="404040" w:themeColor="text1" w:themeTint="BF"/>
      <w:kern w:val="2"/>
      <w:sz w:val="22"/>
      <w:szCs w:val="22"/>
      <w:lang w:val="en-GB"/>
      <w14:ligatures w14:val="standardContextual"/>
    </w:rPr>
  </w:style>
  <w:style w:type="character" w:styleId="IntenseEmphasis">
    <w:name w:val="Intense Emphasis"/>
    <w:basedOn w:val="DefaultParagraphFont"/>
    <w:uiPriority w:val="28"/>
    <w:qFormat/>
    <w:rsid w:val="008B15AE"/>
    <w:rPr>
      <w:i/>
      <w:iCs/>
      <w:color w:val="2F0524" w:themeColor="accent1" w:themeShade="BF"/>
    </w:rPr>
  </w:style>
  <w:style w:type="character" w:styleId="IntenseReference">
    <w:name w:val="Intense Reference"/>
    <w:basedOn w:val="DefaultParagraphFont"/>
    <w:uiPriority w:val="33"/>
    <w:qFormat/>
    <w:rsid w:val="008B15AE"/>
    <w:rPr>
      <w:b/>
      <w:bCs/>
      <w:smallCaps/>
      <w:color w:val="2F0524" w:themeColor="accent1" w:themeShade="BF"/>
      <w:spacing w:val="5"/>
    </w:rPr>
  </w:style>
  <w:style w:type="paragraph" w:styleId="Caption">
    <w:name w:val="caption"/>
    <w:basedOn w:val="Normal"/>
    <w:next w:val="Normal"/>
    <w:uiPriority w:val="36"/>
    <w:semiHidden/>
    <w:qFormat/>
    <w:rsid w:val="008B15AE"/>
    <w:pPr>
      <w:spacing w:after="200" w:line="240" w:lineRule="auto"/>
    </w:pPr>
    <w:rPr>
      <w:i/>
      <w:iCs/>
      <w:color w:val="3F0731" w:themeColor="text2"/>
      <w:sz w:val="18"/>
      <w:szCs w:val="18"/>
    </w:rPr>
  </w:style>
  <w:style w:type="character" w:styleId="Strong">
    <w:name w:val="Strong"/>
    <w:basedOn w:val="DefaultParagraphFont"/>
    <w:uiPriority w:val="29"/>
    <w:semiHidden/>
    <w:qFormat/>
    <w:rsid w:val="008B15AE"/>
    <w:rPr>
      <w:b/>
      <w:bCs/>
    </w:rPr>
  </w:style>
  <w:style w:type="character" w:styleId="SubtleEmphasis">
    <w:name w:val="Subtle Emphasis"/>
    <w:basedOn w:val="DefaultParagraphFont"/>
    <w:uiPriority w:val="26"/>
    <w:semiHidden/>
    <w:qFormat/>
    <w:rsid w:val="008B15AE"/>
    <w:rPr>
      <w:i/>
      <w:iCs/>
      <w:color w:val="404040" w:themeColor="text1" w:themeTint="BF"/>
    </w:rPr>
  </w:style>
  <w:style w:type="character" w:styleId="SubtleReference">
    <w:name w:val="Subtle Reference"/>
    <w:basedOn w:val="DefaultParagraphFont"/>
    <w:uiPriority w:val="32"/>
    <w:semiHidden/>
    <w:qFormat/>
    <w:rsid w:val="008B15AE"/>
    <w:rPr>
      <w:smallCaps/>
      <w:color w:val="5A5A5A" w:themeColor="text1" w:themeTint="A5"/>
    </w:rPr>
  </w:style>
  <w:style w:type="character" w:styleId="BookTitle">
    <w:name w:val="Book Title"/>
    <w:basedOn w:val="DefaultParagraphFont"/>
    <w:uiPriority w:val="34"/>
    <w:semiHidden/>
    <w:qFormat/>
    <w:rsid w:val="008B15AE"/>
    <w:rPr>
      <w:b/>
      <w:bCs/>
      <w:i/>
      <w:iCs/>
      <w:spacing w:val="5"/>
    </w:rPr>
  </w:style>
  <w:style w:type="table" w:styleId="GridTable4-Accent2">
    <w:name w:val="Grid Table 4 Accent 2"/>
    <w:basedOn w:val="TableNormal"/>
    <w:uiPriority w:val="49"/>
    <w:rsid w:val="008B15AE"/>
    <w:pPr>
      <w:spacing w:after="0"/>
    </w:pPr>
    <w:tblPr>
      <w:tblStyleRowBandSize w:val="1"/>
      <w:tblStyleColBandSize w:val="1"/>
      <w:tblBorders>
        <w:top w:val="single" w:sz="4" w:space="0" w:color="C076A7" w:themeColor="accent2" w:themeTint="99"/>
        <w:left w:val="single" w:sz="4" w:space="0" w:color="C076A7" w:themeColor="accent2" w:themeTint="99"/>
        <w:bottom w:val="single" w:sz="4" w:space="0" w:color="C076A7" w:themeColor="accent2" w:themeTint="99"/>
        <w:right w:val="single" w:sz="4" w:space="0" w:color="C076A7" w:themeColor="accent2" w:themeTint="99"/>
        <w:insideH w:val="single" w:sz="4" w:space="0" w:color="C076A7" w:themeColor="accent2" w:themeTint="99"/>
        <w:insideV w:val="single" w:sz="4" w:space="0" w:color="C076A7" w:themeColor="accent2" w:themeTint="99"/>
      </w:tblBorders>
    </w:tblPr>
    <w:tblStylePr w:type="firstRow">
      <w:rPr>
        <w:b/>
        <w:bCs/>
        <w:color w:val="FFFFFF" w:themeColor="background1"/>
      </w:rPr>
      <w:tblPr/>
      <w:tcPr>
        <w:tcBorders>
          <w:top w:val="single" w:sz="4" w:space="0" w:color="7A3864" w:themeColor="accent2"/>
          <w:left w:val="single" w:sz="4" w:space="0" w:color="7A3864" w:themeColor="accent2"/>
          <w:bottom w:val="single" w:sz="4" w:space="0" w:color="7A3864" w:themeColor="accent2"/>
          <w:right w:val="single" w:sz="4" w:space="0" w:color="7A3864" w:themeColor="accent2"/>
          <w:insideH w:val="nil"/>
          <w:insideV w:val="nil"/>
        </w:tcBorders>
        <w:shd w:val="clear" w:color="auto" w:fill="7A3864" w:themeFill="accent2"/>
      </w:tcPr>
    </w:tblStylePr>
    <w:tblStylePr w:type="lastRow">
      <w:rPr>
        <w:b/>
        <w:bCs/>
      </w:rPr>
      <w:tblPr/>
      <w:tcPr>
        <w:tcBorders>
          <w:top w:val="double" w:sz="4" w:space="0" w:color="7A3864" w:themeColor="accent2"/>
        </w:tcBorders>
      </w:tcPr>
    </w:tblStylePr>
    <w:tblStylePr w:type="firstCol">
      <w:rPr>
        <w:b/>
        <w:bCs/>
      </w:rPr>
    </w:tblStylePr>
    <w:tblStylePr w:type="lastCol">
      <w:rPr>
        <w:b/>
        <w:bCs/>
      </w:rPr>
    </w:tblStylePr>
    <w:tblStylePr w:type="band1Vert">
      <w:tblPr/>
      <w:tcPr>
        <w:shd w:val="clear" w:color="auto" w:fill="EAD1E1" w:themeFill="accent2" w:themeFillTint="33"/>
      </w:tcPr>
    </w:tblStylePr>
    <w:tblStylePr w:type="band1Horz">
      <w:tblPr/>
      <w:tcPr>
        <w:shd w:val="clear" w:color="auto" w:fill="EAD1E1" w:themeFill="accent2" w:themeFillTint="33"/>
      </w:tcPr>
    </w:tblStylePr>
  </w:style>
  <w:style w:type="paragraph" w:customStyle="1" w:styleId="Default">
    <w:name w:val="Default"/>
    <w:rsid w:val="00612A16"/>
    <w:pPr>
      <w:autoSpaceDE w:val="0"/>
      <w:autoSpaceDN w:val="0"/>
      <w:adjustRightInd w:val="0"/>
      <w:spacing w:after="0"/>
    </w:pPr>
    <w:rPr>
      <w:rFonts w:ascii="Arial" w:hAnsi="Arial" w:cs="Arial"/>
      <w:color w:val="000000"/>
      <w:sz w:val="24"/>
      <w:szCs w:val="24"/>
      <w:lang w:val="en-US"/>
    </w:rPr>
  </w:style>
  <w:style w:type="table" w:styleId="GridTable5Dark-Accent6">
    <w:name w:val="Grid Table 5 Dark Accent 6"/>
    <w:basedOn w:val="TableNormal"/>
    <w:uiPriority w:val="50"/>
    <w:rsid w:val="0083568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1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0322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0322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0322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0322B" w:themeFill="accent6"/>
      </w:tcPr>
    </w:tblStylePr>
    <w:tblStylePr w:type="band1Vert">
      <w:tblPr/>
      <w:tcPr>
        <w:shd w:val="clear" w:color="auto" w:fill="E8A4A1" w:themeFill="accent6" w:themeFillTint="66"/>
      </w:tcPr>
    </w:tblStylePr>
    <w:tblStylePr w:type="band1Horz">
      <w:tblPr/>
      <w:tcPr>
        <w:shd w:val="clear" w:color="auto" w:fill="E8A4A1"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20059320">
      <w:bodyDiv w:val="1"/>
      <w:marLeft w:val="0"/>
      <w:marRight w:val="0"/>
      <w:marTop w:val="0"/>
      <w:marBottom w:val="0"/>
      <w:divBdr>
        <w:top w:val="none" w:sz="0" w:space="0" w:color="auto"/>
        <w:left w:val="none" w:sz="0" w:space="0" w:color="auto"/>
        <w:bottom w:val="none" w:sz="0" w:space="0" w:color="auto"/>
        <w:right w:val="none" w:sz="0" w:space="0" w:color="auto"/>
      </w:divBdr>
    </w:div>
    <w:div w:id="116996496">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27787640">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879047027">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067843639">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380713283">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10998998">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046251063">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mandflexibility@neso.energ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DWT5T5BtL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nationalenergyso.sharepoint.com/sites/GRP-EXT-UK-ESOMedia/Shared%20Documents/NESO%20Brand%20Central/NESO%20templates/Word/Public/738261_NESO%20Word%20Template%20-%20Blank_S2_Oct_24.dotx?OR=81dd2b71-fb82-4b33-ac71-fed46bf0f87a&amp;CID=e5c6d5a1-800b-e00" TargetMode="External"/></Relationships>
</file>

<file path=word/theme/theme1.xml><?xml version="1.0" encoding="utf-8"?>
<a:theme xmlns:a="http://schemas.openxmlformats.org/drawingml/2006/main" name="NGESO_2021">
  <a:themeElements>
    <a:clrScheme name="NESO II">
      <a:dk1>
        <a:sysClr val="windowText" lastClr="000000"/>
      </a:dk1>
      <a:lt1>
        <a:sysClr val="window" lastClr="FFFFFF"/>
      </a:lt1>
      <a:dk2>
        <a:srgbClr val="3F0731"/>
      </a:dk2>
      <a:lt2>
        <a:srgbClr val="070E40"/>
      </a:lt2>
      <a:accent1>
        <a:srgbClr val="3F0731"/>
      </a:accent1>
      <a:accent2>
        <a:srgbClr val="7A3864"/>
      </a:accent2>
      <a:accent3>
        <a:srgbClr val="FF00FF"/>
      </a:accent3>
      <a:accent4>
        <a:srgbClr val="070E40"/>
      </a:accent4>
      <a:accent5>
        <a:srgbClr val="385B16"/>
      </a:accent5>
      <a:accent6>
        <a:srgbClr val="B0322B"/>
      </a:accent6>
      <a:hlink>
        <a:srgbClr val="2CB9FF"/>
      </a:hlink>
      <a:folHlink>
        <a:srgbClr val="3F87A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9F213A04EF1CB48A46E8BE59C8EFE11" ma:contentTypeVersion="5" ma:contentTypeDescription="Create a new document." ma:contentTypeScope="" ma:versionID="ae47fd904aba2c079d870079606d809c">
  <xsd:schema xmlns:xsd="http://www.w3.org/2001/XMLSchema" xmlns:xs="http://www.w3.org/2001/XMLSchema" xmlns:p="http://schemas.microsoft.com/office/2006/metadata/properties" xmlns:ns2="c3db0b16-6416-40bd-a472-7f722297e384" xmlns:ns3="04c36d22-ad0a-44f4-911c-a80cb6131096" xmlns:ns4="6b9fa28b-ddcc-4041-8725-bebe945943fa" xmlns:ns5="a65b25b1-58dd-444e-9593-beddacfcd12c" targetNamespace="http://schemas.microsoft.com/office/2006/metadata/properties" ma:root="true" ma:fieldsID="29096e315f72303441de87fb95b3488d" ns2:_="" ns3:_="" ns4:_="" ns5:_="">
    <xsd:import namespace="c3db0b16-6416-40bd-a472-7f722297e384"/>
    <xsd:import namespace="04c36d22-ad0a-44f4-911c-a80cb6131096"/>
    <xsd:import namespace="6b9fa28b-ddcc-4041-8725-bebe945943fa"/>
    <xsd:import namespace="a65b25b1-58dd-444e-9593-beddacfcd1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b0b16-6416-40bd-a472-7f722297e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c36d22-ad0a-44f4-911c-a80cb613109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9fa28b-ddcc-4041-8725-bebe945943fa"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5fefd14-5d55-4234-9e3d-a596bbbe9a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5b25b1-58dd-444e-9593-beddacfcd12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2561cb3f-cafb-437d-bfd9-79733a220d9f}" ma:internalName="TaxCatchAll" ma:showField="CatchAllData" ma:web="a65b25b1-58dd-444e-9593-beddacfcd1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65b25b1-58dd-444e-9593-beddacfcd12c" xsi:nil="true"/>
    <lcf76f155ced4ddcb4097134ff3c332f xmlns="6b9fa28b-ddcc-4041-8725-bebe945943fa">
      <Terms xmlns="http://schemas.microsoft.com/office/infopath/2007/PartnerControls"/>
    </lcf76f155ced4ddcb4097134ff3c332f>
    <SharedWithUsers xmlns="04c36d22-ad0a-44f4-911c-a80cb6131096">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2.xml><?xml version="1.0" encoding="utf-8"?>
<ds:datastoreItem xmlns:ds="http://schemas.openxmlformats.org/officeDocument/2006/customXml" ds:itemID="{32D5D017-2527-40B9-936A-890C0C67F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b0b16-6416-40bd-a472-7f722297e384"/>
    <ds:schemaRef ds:uri="04c36d22-ad0a-44f4-911c-a80cb6131096"/>
    <ds:schemaRef ds:uri="6b9fa28b-ddcc-4041-8725-bebe945943fa"/>
    <ds:schemaRef ds:uri="a65b25b1-58dd-444e-9593-beddacfcd1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44EFE6-547C-46A6-9E02-B11BD741E93E}">
  <ds:schemaRefs>
    <ds:schemaRef ds:uri="a65b25b1-58dd-444e-9593-beddacfcd12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3db0b16-6416-40bd-a472-7f722297e384"/>
    <ds:schemaRef ds:uri="http://purl.org/dc/elements/1.1/"/>
    <ds:schemaRef ds:uri="http://schemas.microsoft.com/office/2006/metadata/properties"/>
    <ds:schemaRef ds:uri="04c36d22-ad0a-44f4-911c-a80cb6131096"/>
    <ds:schemaRef ds:uri="6b9fa28b-ddcc-4041-8725-bebe945943fa"/>
    <ds:schemaRef ds:uri="http://www.w3.org/XML/1998/namespace"/>
    <ds:schemaRef ds:uri="http://purl.org/dc/dcmitype/"/>
  </ds:schemaRefs>
</ds:datastoreItem>
</file>

<file path=customXml/itemProps4.xml><?xml version="1.0" encoding="utf-8"?>
<ds:datastoreItem xmlns:ds="http://schemas.openxmlformats.org/officeDocument/2006/customXml" ds:itemID="{2FDCFE5A-CFAC-436D-B868-45F50530B477}">
  <ds:schemaRefs>
    <ds:schemaRef ds:uri="http://schemas.microsoft.com/sharepoint/v3/contenttype/forms"/>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Properties xmlns="http://schemas.openxmlformats.org/officeDocument/2006/extended-properties" xmlns:vt="http://schemas.openxmlformats.org/officeDocument/2006/docPropsVTypes">
  <Template>738261_NESO%20Word%20Template%20-%20Blank_S2_Oct_24.dotx?OR=81dd2b71-fb82-4b33-ac71-fed46bf0f87a&amp;CID=e5c6d5a1-800b-e00</Template>
  <TotalTime>68</TotalTime>
  <Pages>5</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Hamer, Elizabeth</dc:creator>
  <cp:keywords/>
  <dc:description/>
  <cp:lastModifiedBy>Liz Hamer [NESO]</cp:lastModifiedBy>
  <cp:revision>159</cp:revision>
  <cp:lastPrinted>2020-06-01T14:47:00Z</cp:lastPrinted>
  <dcterms:created xsi:type="dcterms:W3CDTF">2025-11-03T15:06:00Z</dcterms:created>
  <dcterms:modified xsi:type="dcterms:W3CDTF">2025-11-10T11:23:00Z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0x010100C9F213A04EF1CB48A46E8BE59C8EFE11</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