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10573D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0573D">
        <w:rPr>
          <w:b/>
          <w:color w:val="auto"/>
        </w:rPr>
        <w:t>NATIONAL</w:t>
      </w:r>
      <w:r w:rsidR="00502CC6" w:rsidRPr="0010573D">
        <w:rPr>
          <w:b/>
          <w:color w:val="auto"/>
        </w:rPr>
        <w:t xml:space="preserve"> </w:t>
      </w:r>
      <w:r w:rsidRPr="0010573D">
        <w:rPr>
          <w:b/>
          <w:color w:val="auto"/>
        </w:rPr>
        <w:t>E</w:t>
      </w:r>
      <w:r w:rsidR="0038680E" w:rsidRPr="0010573D">
        <w:rPr>
          <w:b/>
          <w:color w:val="auto"/>
        </w:rPr>
        <w:t>NERGY</w:t>
      </w:r>
      <w:r w:rsidR="00502CC6" w:rsidRPr="0010573D">
        <w:rPr>
          <w:b/>
          <w:color w:val="auto"/>
        </w:rPr>
        <w:t xml:space="preserve"> </w:t>
      </w:r>
      <w:r w:rsidRPr="0010573D">
        <w:rPr>
          <w:b/>
          <w:color w:val="auto"/>
        </w:rPr>
        <w:t>SYSTE</w:t>
      </w:r>
      <w:r w:rsidRPr="0010573D">
        <w:rPr>
          <w:rFonts w:cs="Arial"/>
          <w:b/>
          <w:color w:val="auto"/>
          <w:szCs w:val="22"/>
        </w:rPr>
        <w:t>M</w:t>
      </w:r>
      <w:r w:rsidR="00502CC6" w:rsidRPr="0010573D">
        <w:rPr>
          <w:rFonts w:cs="Arial"/>
          <w:b/>
          <w:color w:val="auto"/>
          <w:szCs w:val="22"/>
        </w:rPr>
        <w:t xml:space="preserve"> </w:t>
      </w:r>
      <w:r w:rsidRPr="0010573D">
        <w:rPr>
          <w:rFonts w:cs="Arial"/>
          <w:b/>
          <w:color w:val="auto"/>
          <w:szCs w:val="22"/>
        </w:rPr>
        <w:t>OPERATOR</w:t>
      </w:r>
      <w:r w:rsidR="00502CC6" w:rsidRPr="0010573D">
        <w:rPr>
          <w:rFonts w:cs="Arial"/>
          <w:b/>
          <w:color w:val="auto"/>
          <w:szCs w:val="22"/>
        </w:rPr>
        <w:t xml:space="preserve"> </w:t>
      </w:r>
      <w:r w:rsidRPr="0010573D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10573D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0573D">
        <w:rPr>
          <w:rFonts w:cs="Arial"/>
          <w:b/>
          <w:color w:val="auto"/>
          <w:szCs w:val="22"/>
        </w:rPr>
        <w:t xml:space="preserve"> </w:t>
      </w:r>
      <w:r w:rsidR="008F2B99" w:rsidRPr="0010573D">
        <w:rPr>
          <w:rFonts w:cs="Arial"/>
          <w:b/>
          <w:color w:val="auto"/>
          <w:szCs w:val="22"/>
        </w:rPr>
        <w:t>(</w:t>
      </w:r>
      <w:r w:rsidR="008F2B99" w:rsidRPr="0010573D">
        <w:rPr>
          <w:rFonts w:cs="Arial"/>
          <w:color w:val="auto"/>
          <w:szCs w:val="22"/>
        </w:rPr>
        <w:t>the</w:t>
      </w:r>
      <w:r w:rsidRPr="0010573D">
        <w:rPr>
          <w:rFonts w:cs="Arial"/>
          <w:b/>
          <w:color w:val="auto"/>
          <w:szCs w:val="22"/>
        </w:rPr>
        <w:t xml:space="preserve"> </w:t>
      </w:r>
      <w:r w:rsidR="008F2B99" w:rsidRPr="0010573D">
        <w:rPr>
          <w:rFonts w:cs="Arial"/>
          <w:b/>
          <w:color w:val="auto"/>
          <w:szCs w:val="22"/>
        </w:rPr>
        <w:t>“Company”)</w:t>
      </w:r>
    </w:p>
    <w:p w14:paraId="4DAD1843" w14:textId="0BDC0387" w:rsidR="00705858" w:rsidRPr="0010573D" w:rsidRDefault="00A1408C" w:rsidP="00F73160">
      <w:pPr>
        <w:jc w:val="center"/>
        <w:rPr>
          <w:rFonts w:ascii="Arial" w:hAnsi="Arial" w:cs="Arial"/>
        </w:rPr>
      </w:pPr>
      <w:r w:rsidRPr="0010573D">
        <w:rPr>
          <w:rFonts w:ascii="Arial" w:hAnsi="Arial" w:cs="Arial"/>
        </w:rPr>
        <w:t>Summary</w:t>
      </w:r>
      <w:r w:rsidR="003109AC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of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a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Meeting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of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the</w:t>
      </w:r>
      <w:r w:rsidR="00502CC6" w:rsidRPr="0010573D">
        <w:rPr>
          <w:rFonts w:ascii="Arial" w:hAnsi="Arial" w:cs="Arial"/>
        </w:rPr>
        <w:t xml:space="preserve"> </w:t>
      </w:r>
      <w:r w:rsidR="004F4FF9" w:rsidRPr="0010573D">
        <w:rPr>
          <w:rFonts w:ascii="Arial" w:hAnsi="Arial" w:cs="Arial"/>
        </w:rPr>
        <w:t>Audit &amp; Risk Committee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of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the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Company</w:t>
      </w:r>
      <w:r w:rsidR="00502CC6" w:rsidRPr="0010573D">
        <w:rPr>
          <w:rFonts w:ascii="Arial" w:hAnsi="Arial" w:cs="Arial"/>
        </w:rPr>
        <w:t xml:space="preserve"> </w:t>
      </w:r>
      <w:r w:rsidR="004107F2" w:rsidRPr="0010573D">
        <w:rPr>
          <w:rFonts w:ascii="Arial" w:hAnsi="Arial" w:cs="Arial"/>
        </w:rPr>
        <w:t>(the “Committee”)</w:t>
      </w:r>
    </w:p>
    <w:p w14:paraId="457E00BA" w14:textId="77777777" w:rsidR="006974E6" w:rsidRDefault="008F2B99" w:rsidP="006974E6">
      <w:pPr>
        <w:jc w:val="center"/>
        <w:rPr>
          <w:rFonts w:ascii="Arial" w:hAnsi="Arial" w:cs="Arial"/>
        </w:rPr>
      </w:pPr>
      <w:r w:rsidRPr="0010573D">
        <w:rPr>
          <w:rFonts w:ascii="Arial" w:hAnsi="Arial" w:cs="Arial"/>
        </w:rPr>
        <w:t>held</w:t>
      </w:r>
      <w:r w:rsidR="00502CC6" w:rsidRPr="0010573D">
        <w:rPr>
          <w:rFonts w:ascii="Arial" w:hAnsi="Arial" w:cs="Arial"/>
        </w:rPr>
        <w:t xml:space="preserve"> </w:t>
      </w:r>
      <w:r w:rsidR="00EF00A8" w:rsidRPr="0010573D">
        <w:rPr>
          <w:rFonts w:ascii="Arial" w:hAnsi="Arial" w:cs="Arial"/>
        </w:rPr>
        <w:t>at</w:t>
      </w:r>
      <w:r w:rsidR="00502CC6" w:rsidRPr="0010573D">
        <w:rPr>
          <w:rFonts w:ascii="Arial" w:hAnsi="Arial" w:cs="Arial"/>
        </w:rPr>
        <w:t xml:space="preserve"> </w:t>
      </w:r>
      <w:r w:rsidR="006974E6" w:rsidRPr="006974E6">
        <w:rPr>
          <w:rFonts w:ascii="Arial" w:hAnsi="Arial" w:cs="Arial"/>
        </w:rPr>
        <w:t xml:space="preserve">PwC, 7 More London Place, London SE1 2RT </w:t>
      </w:r>
    </w:p>
    <w:p w14:paraId="2B91A704" w14:textId="1E949753" w:rsidR="009B484B" w:rsidRDefault="006974E6" w:rsidP="006974E6">
      <w:pPr>
        <w:jc w:val="center"/>
        <w:rPr>
          <w:rFonts w:ascii="Arial" w:hAnsi="Arial" w:cs="Arial"/>
        </w:rPr>
      </w:pPr>
      <w:r w:rsidRPr="006974E6">
        <w:rPr>
          <w:rFonts w:ascii="Arial" w:hAnsi="Arial" w:cs="Arial"/>
        </w:rPr>
        <w:t>on 15 July 2025 from 13:30</w:t>
      </w:r>
    </w:p>
    <w:p w14:paraId="1990EB3A" w14:textId="77777777" w:rsidR="006974E6" w:rsidRPr="0010573D" w:rsidRDefault="006974E6" w:rsidP="006974E6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10573D" w14:paraId="547B766C" w14:textId="77777777" w:rsidTr="004C2598">
        <w:tc>
          <w:tcPr>
            <w:tcW w:w="3285" w:type="dxa"/>
          </w:tcPr>
          <w:p w14:paraId="5E24A90E" w14:textId="0B85689A" w:rsidR="004C2598" w:rsidRPr="0010573D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>Members</w:t>
            </w:r>
            <w:r w:rsidR="00766CFE" w:rsidRPr="0010573D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10573D">
              <w:rPr>
                <w:rFonts w:ascii="Arial" w:hAnsi="Arial" w:cs="Arial"/>
                <w:b/>
                <w:bCs/>
              </w:rPr>
              <w:t>Attendance</w:t>
            </w:r>
            <w:r w:rsidR="00705858" w:rsidRPr="0010573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0169476A" w:rsidR="004C2598" w:rsidRPr="0010573D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3E761E76" w14:textId="2F58BBD5" w:rsidR="004C2598" w:rsidRPr="0010573D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Committee </w:t>
            </w:r>
            <w:r w:rsidR="00E351F4" w:rsidRPr="0010573D">
              <w:rPr>
                <w:rFonts w:ascii="Arial" w:hAnsi="Arial" w:cs="Arial"/>
              </w:rPr>
              <w:t>Chair</w:t>
            </w:r>
            <w:r w:rsidR="000B7F79" w:rsidRPr="0010573D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10573D" w14:paraId="621BAFE0" w14:textId="77777777" w:rsidTr="004C2598">
        <w:tc>
          <w:tcPr>
            <w:tcW w:w="3285" w:type="dxa"/>
          </w:tcPr>
          <w:p w14:paraId="1C278CE4" w14:textId="77777777" w:rsidR="0077732A" w:rsidRPr="0010573D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56CE4E2B" w:rsidR="0077732A" w:rsidRPr="0010573D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Siob</w:t>
            </w:r>
            <w:r w:rsidR="00A415EF" w:rsidRPr="0010573D">
              <w:rPr>
                <w:rFonts w:ascii="Arial" w:hAnsi="Arial" w:cs="Arial"/>
              </w:rPr>
              <w:t xml:space="preserve">han </w:t>
            </w:r>
            <w:r w:rsidRPr="0010573D">
              <w:rPr>
                <w:rFonts w:ascii="Arial" w:hAnsi="Arial" w:cs="Arial"/>
              </w:rPr>
              <w:t>Duffy</w:t>
            </w:r>
          </w:p>
        </w:tc>
        <w:tc>
          <w:tcPr>
            <w:tcW w:w="3285" w:type="dxa"/>
          </w:tcPr>
          <w:p w14:paraId="342DF4F8" w14:textId="035CA730" w:rsidR="0077732A" w:rsidRPr="0010573D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Non-Executive Director</w:t>
            </w:r>
          </w:p>
        </w:tc>
      </w:tr>
      <w:tr w:rsidR="00A524B9" w:rsidRPr="0010573D" w14:paraId="1C5FCE1D" w14:textId="77777777" w:rsidTr="004C2598">
        <w:tc>
          <w:tcPr>
            <w:tcW w:w="3285" w:type="dxa"/>
          </w:tcPr>
          <w:p w14:paraId="265BC17C" w14:textId="77777777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91A7961" w14:textId="77777777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7AF5514" w14:textId="77777777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10573D" w14:paraId="70FA31E9" w14:textId="77777777" w:rsidTr="004C2598">
        <w:tc>
          <w:tcPr>
            <w:tcW w:w="3285" w:type="dxa"/>
          </w:tcPr>
          <w:p w14:paraId="0E194A16" w14:textId="614EA9E5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285" w:type="dxa"/>
          </w:tcPr>
          <w:p w14:paraId="7B3BF792" w14:textId="3B7F56CE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4695841D" w14:textId="1F31E3A5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Chief Financial Officer</w:t>
            </w:r>
          </w:p>
        </w:tc>
      </w:tr>
      <w:tr w:rsidR="00F251F6" w:rsidRPr="005C6DCA" w14:paraId="2B0023D1" w14:textId="77777777" w:rsidTr="004C2598">
        <w:tc>
          <w:tcPr>
            <w:tcW w:w="3285" w:type="dxa"/>
          </w:tcPr>
          <w:p w14:paraId="2BE43B79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7F6FD5E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07BAF971" w14:textId="3962E37A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NESO Chair - Non-Executive Director </w:t>
            </w:r>
          </w:p>
        </w:tc>
      </w:tr>
      <w:tr w:rsidR="00F251F6" w:rsidRPr="005C6DCA" w14:paraId="6048CD6E" w14:textId="77777777" w:rsidTr="004C2598">
        <w:tc>
          <w:tcPr>
            <w:tcW w:w="3285" w:type="dxa"/>
          </w:tcPr>
          <w:p w14:paraId="3F6AD281" w14:textId="77777777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21BDA17B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14B78A7E" w14:textId="02E89D37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Chief Executive Officer</w:t>
            </w:r>
          </w:p>
        </w:tc>
      </w:tr>
      <w:tr w:rsidR="00F251F6" w:rsidRPr="005C6DCA" w14:paraId="6ED0ADDF" w14:textId="77777777" w:rsidTr="004C2598">
        <w:tc>
          <w:tcPr>
            <w:tcW w:w="3285" w:type="dxa"/>
          </w:tcPr>
          <w:p w14:paraId="42CA5C9E" w14:textId="77777777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F8872C3" w:rsidR="00F251F6" w:rsidRPr="005C6DCA" w:rsidRDefault="00694D5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Deloitte</w:t>
            </w:r>
          </w:p>
        </w:tc>
        <w:tc>
          <w:tcPr>
            <w:tcW w:w="3285" w:type="dxa"/>
          </w:tcPr>
          <w:p w14:paraId="5D78653D" w14:textId="262554BA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External Auditor</w:t>
            </w:r>
          </w:p>
        </w:tc>
      </w:tr>
      <w:tr w:rsidR="00F251F6" w:rsidRPr="005C6DCA" w14:paraId="6B59C196" w14:textId="77777777" w:rsidTr="004C2598">
        <w:tc>
          <w:tcPr>
            <w:tcW w:w="3285" w:type="dxa"/>
          </w:tcPr>
          <w:p w14:paraId="6C9ED912" w14:textId="77777777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24FA7EFA" w14:textId="77777777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8E604FA" w14:textId="77777777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5C6DCA" w14:paraId="71598EBD" w14:textId="77777777" w:rsidTr="004C2598">
        <w:tc>
          <w:tcPr>
            <w:tcW w:w="3285" w:type="dxa"/>
          </w:tcPr>
          <w:p w14:paraId="2D6721BC" w14:textId="711DC470" w:rsidR="00F251F6" w:rsidRPr="005C6DCA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C6DCA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6885FC04" w14:textId="1DCA36FA" w:rsidR="00F251F6" w:rsidRPr="005C6DCA" w:rsidRDefault="006974E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772213AB" w14:textId="303CA171" w:rsidR="00F251F6" w:rsidRPr="005C6DCA" w:rsidRDefault="006974E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Chair Designate – Non-Executive Director</w:t>
            </w:r>
          </w:p>
        </w:tc>
      </w:tr>
    </w:tbl>
    <w:p w14:paraId="1C9BD8C7" w14:textId="6FE795D3" w:rsidR="00A65950" w:rsidRPr="005C6DCA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5C6DCA" w14:paraId="2ADEF92F" w14:textId="77777777" w:rsidTr="007B2717">
        <w:tc>
          <w:tcPr>
            <w:tcW w:w="846" w:type="dxa"/>
          </w:tcPr>
          <w:p w14:paraId="03DB0F55" w14:textId="77777777" w:rsidR="007B2717" w:rsidRPr="005C6DCA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327443E2" w:rsidR="007B2717" w:rsidRPr="005C6DCA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C6DCA">
              <w:rPr>
                <w:rFonts w:ascii="Arial" w:hAnsi="Arial" w:cs="Arial"/>
                <w:b/>
                <w:bCs/>
              </w:rPr>
              <w:t>Approvals</w:t>
            </w:r>
            <w:r w:rsidR="00EE017D" w:rsidRPr="005C6DC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5C6DCA" w14:paraId="2EA70A9E" w14:textId="77777777" w:rsidTr="007B2717">
        <w:tc>
          <w:tcPr>
            <w:tcW w:w="846" w:type="dxa"/>
          </w:tcPr>
          <w:p w14:paraId="470A39B2" w14:textId="1A28D24E" w:rsidR="007B2717" w:rsidRPr="005C6DCA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95D28F6" w:rsidR="007B2717" w:rsidRPr="005C6DCA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</w:t>
            </w:r>
            <w:r w:rsidR="001A5EA3" w:rsidRPr="005C6DCA">
              <w:rPr>
                <w:rFonts w:ascii="Arial" w:hAnsi="Arial" w:cs="Arial"/>
              </w:rPr>
              <w:t>Committee</w:t>
            </w:r>
            <w:r w:rsidRPr="005C6DCA">
              <w:rPr>
                <w:rFonts w:ascii="Arial" w:hAnsi="Arial" w:cs="Arial"/>
              </w:rPr>
              <w:t xml:space="preserve"> approved</w:t>
            </w:r>
            <w:r w:rsidR="00DC7952" w:rsidRPr="005C6DCA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5C6DCA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86C29DF" w14:textId="41975462" w:rsidR="004231A0" w:rsidRPr="005C6DCA" w:rsidRDefault="00855CDB" w:rsidP="004231A0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</w:t>
            </w:r>
            <w:r w:rsidR="00A36449" w:rsidRPr="005C6DCA">
              <w:rPr>
                <w:rFonts w:ascii="Arial" w:hAnsi="Arial" w:cs="Arial"/>
              </w:rPr>
              <w:t xml:space="preserve">minutes of the </w:t>
            </w:r>
            <w:r w:rsidR="00A94AB8" w:rsidRPr="005C6DCA">
              <w:rPr>
                <w:rFonts w:ascii="Arial" w:hAnsi="Arial" w:cs="Arial"/>
              </w:rPr>
              <w:t>20</w:t>
            </w:r>
            <w:r w:rsidR="007B3FE8" w:rsidRPr="005C6DCA">
              <w:rPr>
                <w:rFonts w:ascii="Arial" w:hAnsi="Arial" w:cs="Arial"/>
              </w:rPr>
              <w:t xml:space="preserve"> </w:t>
            </w:r>
            <w:r w:rsidR="003F3B75" w:rsidRPr="005C6DCA">
              <w:rPr>
                <w:rFonts w:ascii="Arial" w:hAnsi="Arial" w:cs="Arial"/>
              </w:rPr>
              <w:t>Ma</w:t>
            </w:r>
            <w:r w:rsidR="00A94AB8" w:rsidRPr="005C6DCA">
              <w:rPr>
                <w:rFonts w:ascii="Arial" w:hAnsi="Arial" w:cs="Arial"/>
              </w:rPr>
              <w:t>y</w:t>
            </w:r>
            <w:r w:rsidR="007B3FE8" w:rsidRPr="005C6DCA">
              <w:rPr>
                <w:rFonts w:ascii="Arial" w:hAnsi="Arial" w:cs="Arial"/>
              </w:rPr>
              <w:t xml:space="preserve"> 202</w:t>
            </w:r>
            <w:r w:rsidR="003F3B75" w:rsidRPr="005C6DCA">
              <w:rPr>
                <w:rFonts w:ascii="Arial" w:hAnsi="Arial" w:cs="Arial"/>
              </w:rPr>
              <w:t>5</w:t>
            </w:r>
            <w:r w:rsidR="007B3FE8" w:rsidRPr="005C6DCA">
              <w:rPr>
                <w:rFonts w:ascii="Arial" w:hAnsi="Arial" w:cs="Arial"/>
              </w:rPr>
              <w:t xml:space="preserve"> </w:t>
            </w:r>
            <w:r w:rsidR="0004356D" w:rsidRPr="005C6DCA">
              <w:rPr>
                <w:rFonts w:ascii="Arial" w:hAnsi="Arial" w:cs="Arial"/>
              </w:rPr>
              <w:t>C</w:t>
            </w:r>
            <w:r w:rsidR="00084167" w:rsidRPr="005C6DCA">
              <w:rPr>
                <w:rFonts w:ascii="Arial" w:hAnsi="Arial" w:cs="Arial"/>
              </w:rPr>
              <w:t xml:space="preserve">ommittee </w:t>
            </w:r>
            <w:r w:rsidR="007B3FE8" w:rsidRPr="005C6DCA">
              <w:rPr>
                <w:rFonts w:ascii="Arial" w:hAnsi="Arial" w:cs="Arial"/>
              </w:rPr>
              <w:t xml:space="preserve">meeting. </w:t>
            </w:r>
            <w:r w:rsidR="00FB4768" w:rsidRPr="005C6DCA">
              <w:rPr>
                <w:rFonts w:ascii="Arial" w:hAnsi="Arial" w:cs="Arial"/>
              </w:rPr>
              <w:t xml:space="preserve"> </w:t>
            </w:r>
          </w:p>
          <w:p w14:paraId="3FBD6463" w14:textId="77777777" w:rsidR="00980FA8" w:rsidRPr="005C6DCA" w:rsidRDefault="00980FA8" w:rsidP="00980FA8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C32FD49" w14:textId="1D11D1E0" w:rsidR="004231A0" w:rsidRPr="005C6DCA" w:rsidRDefault="00980FA8" w:rsidP="004231A0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Amendments to </w:t>
            </w:r>
            <w:r w:rsidR="0091420C" w:rsidRPr="005C6DCA">
              <w:rPr>
                <w:rFonts w:ascii="Arial" w:hAnsi="Arial" w:cs="Arial"/>
              </w:rPr>
              <w:t>NESO’s</w:t>
            </w:r>
            <w:r w:rsidR="00D1659E" w:rsidRPr="005C6DCA">
              <w:rPr>
                <w:rFonts w:ascii="Arial" w:hAnsi="Arial" w:cs="Arial"/>
              </w:rPr>
              <w:t xml:space="preserve"> Treasury Policy. </w:t>
            </w:r>
          </w:p>
          <w:p w14:paraId="6E542F4A" w14:textId="0B298273" w:rsidR="00AC7751" w:rsidRPr="005C6DCA" w:rsidRDefault="00AC7751" w:rsidP="00D702B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5C6DCA" w14:paraId="158712C3" w14:textId="77777777" w:rsidTr="007B2717">
        <w:tc>
          <w:tcPr>
            <w:tcW w:w="846" w:type="dxa"/>
          </w:tcPr>
          <w:p w14:paraId="594F160E" w14:textId="74731A3D" w:rsidR="007B2717" w:rsidRPr="005C6DCA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5C6DCA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C6DCA">
              <w:rPr>
                <w:rFonts w:ascii="Arial" w:hAnsi="Arial" w:cs="Arial"/>
                <w:b/>
                <w:bCs/>
              </w:rPr>
              <w:t xml:space="preserve">Discussion and </w:t>
            </w:r>
            <w:proofErr w:type="gramStart"/>
            <w:r w:rsidRPr="005C6DCA">
              <w:rPr>
                <w:rFonts w:ascii="Arial" w:hAnsi="Arial" w:cs="Arial"/>
                <w:b/>
                <w:bCs/>
              </w:rPr>
              <w:t>Noting</w:t>
            </w:r>
            <w:proofErr w:type="gramEnd"/>
          </w:p>
        </w:tc>
      </w:tr>
      <w:tr w:rsidR="007B2717" w:rsidRPr="005C6DCA" w14:paraId="4C210681" w14:textId="77777777" w:rsidTr="007B2717">
        <w:tc>
          <w:tcPr>
            <w:tcW w:w="846" w:type="dxa"/>
          </w:tcPr>
          <w:p w14:paraId="79E77DE1" w14:textId="77777777" w:rsidR="007B2717" w:rsidRPr="005C6DCA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6F840AC0" w:rsidR="00AA3290" w:rsidRPr="005C6DCA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</w:t>
            </w:r>
            <w:r w:rsidR="00C56195" w:rsidRPr="005C6DCA">
              <w:rPr>
                <w:rFonts w:ascii="Arial" w:hAnsi="Arial" w:cs="Arial"/>
              </w:rPr>
              <w:t>Committee</w:t>
            </w:r>
            <w:r w:rsidRPr="005C6DCA">
              <w:rPr>
                <w:rFonts w:ascii="Arial" w:hAnsi="Arial" w:cs="Arial"/>
              </w:rPr>
              <w:t xml:space="preserve"> </w:t>
            </w:r>
            <w:r w:rsidR="008305E8" w:rsidRPr="005C6DCA">
              <w:rPr>
                <w:rFonts w:ascii="Arial" w:hAnsi="Arial" w:cs="Arial"/>
              </w:rPr>
              <w:t>received:</w:t>
            </w:r>
          </w:p>
          <w:p w14:paraId="5EED460D" w14:textId="77777777" w:rsidR="00F47D37" w:rsidRPr="005C6DCA" w:rsidRDefault="00F47D37" w:rsidP="00244B4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9F223EA" w14:textId="1AA8E93C" w:rsidR="0013701E" w:rsidRPr="005C6DCA" w:rsidRDefault="0013701E" w:rsidP="00831529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A</w:t>
            </w:r>
            <w:r w:rsidR="005C6DCA" w:rsidRPr="005C6DCA">
              <w:rPr>
                <w:rFonts w:ascii="Arial" w:hAnsi="Arial" w:cs="Arial"/>
              </w:rPr>
              <w:t>n</w:t>
            </w:r>
            <w:r w:rsidRPr="005C6DCA">
              <w:rPr>
                <w:rFonts w:ascii="Arial" w:hAnsi="Arial" w:cs="Arial"/>
              </w:rPr>
              <w:t xml:space="preserve"> accounting and regulatory update from the CFO. </w:t>
            </w:r>
          </w:p>
          <w:p w14:paraId="4078192F" w14:textId="77777777" w:rsidR="0013701E" w:rsidRPr="005C6DCA" w:rsidRDefault="0013701E" w:rsidP="0013701E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FF666EC" w14:textId="6C0AEB4F" w:rsidR="00831529" w:rsidRPr="005C6DCA" w:rsidRDefault="00831529" w:rsidP="00831529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A paper </w:t>
            </w:r>
            <w:r w:rsidRPr="005C6DCA">
              <w:rPr>
                <w:rFonts w:ascii="Arial" w:hAnsi="Arial" w:cs="Arial"/>
              </w:rPr>
              <w:t xml:space="preserve">updating </w:t>
            </w:r>
            <w:r w:rsidRPr="005C6DCA">
              <w:rPr>
                <w:rFonts w:ascii="Arial" w:hAnsi="Arial" w:cs="Arial"/>
              </w:rPr>
              <w:t xml:space="preserve">on the status of NESO’s financial controls, and an update on the </w:t>
            </w:r>
            <w:r w:rsidRPr="005C6DCA">
              <w:rPr>
                <w:rFonts w:ascii="Arial" w:hAnsi="Arial" w:cs="Arial"/>
              </w:rPr>
              <w:t xml:space="preserve">controls </w:t>
            </w:r>
            <w:r w:rsidRPr="005C6DCA">
              <w:rPr>
                <w:rFonts w:ascii="Arial" w:hAnsi="Arial" w:cs="Arial"/>
              </w:rPr>
              <w:t xml:space="preserve">testing for FY25 and FY26.  </w:t>
            </w:r>
          </w:p>
          <w:p w14:paraId="12C1CD87" w14:textId="77777777" w:rsidR="00831529" w:rsidRPr="005C6DCA" w:rsidRDefault="00831529" w:rsidP="00831529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A5152BD" w14:textId="0FE657C5" w:rsidR="00560A7A" w:rsidRPr="005C6DCA" w:rsidRDefault="000204A4" w:rsidP="000204A4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A</w:t>
            </w:r>
            <w:r w:rsidR="007E4F71" w:rsidRPr="005C6DCA">
              <w:rPr>
                <w:rFonts w:ascii="Arial" w:hAnsi="Arial" w:cs="Arial"/>
              </w:rPr>
              <w:t xml:space="preserve">n </w:t>
            </w:r>
            <w:r w:rsidR="00AA3D3D" w:rsidRPr="005C6DCA">
              <w:rPr>
                <w:rFonts w:ascii="Arial" w:hAnsi="Arial" w:cs="Arial"/>
              </w:rPr>
              <w:t xml:space="preserve">update and request for feedback on </w:t>
            </w:r>
            <w:r w:rsidR="000F1935" w:rsidRPr="005C6DCA">
              <w:rPr>
                <w:rFonts w:ascii="Arial" w:hAnsi="Arial" w:cs="Arial"/>
              </w:rPr>
              <w:t xml:space="preserve">the first draft of the Audit &amp; Risk Committee and ESG report </w:t>
            </w:r>
            <w:r w:rsidR="00A414A3" w:rsidRPr="005C6DCA">
              <w:rPr>
                <w:rFonts w:ascii="Arial" w:hAnsi="Arial" w:cs="Arial"/>
              </w:rPr>
              <w:t>in</w:t>
            </w:r>
            <w:r w:rsidR="000F1935" w:rsidRPr="005C6DCA">
              <w:rPr>
                <w:rFonts w:ascii="Arial" w:hAnsi="Arial" w:cs="Arial"/>
              </w:rPr>
              <w:t xml:space="preserve"> the FY25 Annual Report and Accounts. </w:t>
            </w:r>
          </w:p>
          <w:p w14:paraId="70BB13BE" w14:textId="77777777" w:rsidR="00544E1C" w:rsidRPr="005C6DCA" w:rsidRDefault="00544E1C" w:rsidP="00831529">
            <w:pPr>
              <w:rPr>
                <w:rFonts w:ascii="Arial" w:hAnsi="Arial" w:cs="Arial"/>
              </w:rPr>
            </w:pPr>
          </w:p>
          <w:p w14:paraId="2A99FE3C" w14:textId="12A9C137" w:rsidR="00544E1C" w:rsidRPr="005C6DCA" w:rsidRDefault="002113B0" w:rsidP="002453C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A paper recommending the </w:t>
            </w:r>
            <w:r w:rsidR="00DD5EBE" w:rsidRPr="005C6DCA">
              <w:rPr>
                <w:rFonts w:ascii="Arial" w:hAnsi="Arial" w:cs="Arial"/>
              </w:rPr>
              <w:t xml:space="preserve">adoption of the </w:t>
            </w:r>
            <w:r w:rsidRPr="005C6DCA">
              <w:rPr>
                <w:rFonts w:ascii="Arial" w:hAnsi="Arial" w:cs="Arial"/>
              </w:rPr>
              <w:t>going concern assumption</w:t>
            </w:r>
            <w:r w:rsidR="00DD5EBE" w:rsidRPr="005C6DCA">
              <w:rPr>
                <w:rFonts w:ascii="Arial" w:hAnsi="Arial" w:cs="Arial"/>
              </w:rPr>
              <w:t xml:space="preserve"> in respect of</w:t>
            </w:r>
            <w:r w:rsidR="00440CF8" w:rsidRPr="005C6DCA">
              <w:rPr>
                <w:rFonts w:ascii="Arial" w:hAnsi="Arial" w:cs="Arial"/>
              </w:rPr>
              <w:t xml:space="preserve"> NESO’s</w:t>
            </w:r>
            <w:r w:rsidR="00DD5EBE" w:rsidRPr="005C6DCA">
              <w:rPr>
                <w:rFonts w:ascii="Arial" w:hAnsi="Arial" w:cs="Arial"/>
              </w:rPr>
              <w:t xml:space="preserve"> </w:t>
            </w:r>
            <w:r w:rsidR="00DD5EBE" w:rsidRPr="005C6DCA">
              <w:rPr>
                <w:rFonts w:ascii="Arial" w:hAnsi="Arial" w:cs="Arial"/>
              </w:rPr>
              <w:t>FY25 Annual Report &amp; Accounts</w:t>
            </w:r>
            <w:r w:rsidRPr="005C6DCA">
              <w:rPr>
                <w:rFonts w:ascii="Arial" w:hAnsi="Arial" w:cs="Arial"/>
              </w:rPr>
              <w:t xml:space="preserve">. </w:t>
            </w:r>
          </w:p>
          <w:p w14:paraId="1238BAC7" w14:textId="77777777" w:rsidR="00F37495" w:rsidRPr="005C6DCA" w:rsidRDefault="00F37495" w:rsidP="00F37495">
            <w:pPr>
              <w:pStyle w:val="ListParagraph"/>
              <w:rPr>
                <w:rFonts w:ascii="Arial" w:hAnsi="Arial" w:cs="Arial"/>
              </w:rPr>
            </w:pPr>
          </w:p>
          <w:p w14:paraId="6FF12C2D" w14:textId="712FA761" w:rsidR="00F37495" w:rsidRPr="005C6DCA" w:rsidRDefault="00F37495" w:rsidP="002453C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A</w:t>
            </w:r>
            <w:r w:rsidR="00DD5EBE" w:rsidRPr="005C6DCA">
              <w:rPr>
                <w:rFonts w:ascii="Arial" w:hAnsi="Arial" w:cs="Arial"/>
              </w:rPr>
              <w:t xml:space="preserve"> paper</w:t>
            </w:r>
            <w:r w:rsidR="00BE071F" w:rsidRPr="005C6DCA">
              <w:rPr>
                <w:rFonts w:ascii="Arial" w:hAnsi="Arial" w:cs="Arial"/>
              </w:rPr>
              <w:t xml:space="preserve"> providing the context to support the future approval of </w:t>
            </w:r>
            <w:r w:rsidR="00DD5EBE" w:rsidRPr="005C6DCA">
              <w:rPr>
                <w:rFonts w:ascii="Arial" w:hAnsi="Arial" w:cs="Arial"/>
              </w:rPr>
              <w:t>NESO’s</w:t>
            </w:r>
            <w:r w:rsidR="00BE071F" w:rsidRPr="005C6DCA">
              <w:rPr>
                <w:rFonts w:ascii="Arial" w:hAnsi="Arial" w:cs="Arial"/>
              </w:rPr>
              <w:t xml:space="preserve"> </w:t>
            </w:r>
            <w:r w:rsidR="0088604B" w:rsidRPr="005C6DCA">
              <w:rPr>
                <w:rFonts w:ascii="Arial" w:hAnsi="Arial" w:cs="Arial"/>
              </w:rPr>
              <w:t xml:space="preserve">FY25 </w:t>
            </w:r>
            <w:r w:rsidR="00BE071F" w:rsidRPr="005C6DCA">
              <w:rPr>
                <w:rFonts w:ascii="Arial" w:hAnsi="Arial" w:cs="Arial"/>
              </w:rPr>
              <w:t xml:space="preserve">viability </w:t>
            </w:r>
            <w:r w:rsidR="0088604B" w:rsidRPr="005C6DCA">
              <w:rPr>
                <w:rFonts w:ascii="Arial" w:hAnsi="Arial" w:cs="Arial"/>
              </w:rPr>
              <w:t xml:space="preserve">statement. </w:t>
            </w:r>
          </w:p>
          <w:p w14:paraId="4C24F971" w14:textId="77777777" w:rsidR="00173F1B" w:rsidRPr="005C6DCA" w:rsidRDefault="00173F1B" w:rsidP="00173F1B">
            <w:pPr>
              <w:pStyle w:val="ListParagraph"/>
              <w:rPr>
                <w:rFonts w:ascii="Arial" w:hAnsi="Arial" w:cs="Arial"/>
              </w:rPr>
            </w:pPr>
          </w:p>
          <w:p w14:paraId="593B1F19" w14:textId="09F6FD81" w:rsidR="00173F1B" w:rsidRPr="005C6DCA" w:rsidRDefault="00AE1A6A" w:rsidP="00173F1B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>T</w:t>
            </w:r>
            <w:r w:rsidR="00173F1B" w:rsidRPr="005C6DCA">
              <w:rPr>
                <w:rFonts w:ascii="Arial" w:hAnsi="Arial" w:cs="Arial"/>
              </w:rPr>
              <w:t>he External Auditor</w:t>
            </w:r>
            <w:r w:rsidRPr="005C6DCA">
              <w:rPr>
                <w:rFonts w:ascii="Arial" w:hAnsi="Arial" w:cs="Arial"/>
              </w:rPr>
              <w:t>s final report</w:t>
            </w:r>
            <w:r w:rsidR="00173F1B" w:rsidRPr="005C6DCA">
              <w:rPr>
                <w:rFonts w:ascii="Arial" w:hAnsi="Arial" w:cs="Arial"/>
              </w:rPr>
              <w:t xml:space="preserve"> on the </w:t>
            </w:r>
            <w:r w:rsidR="000F721F" w:rsidRPr="005C6DCA">
              <w:rPr>
                <w:rFonts w:ascii="Arial" w:hAnsi="Arial" w:cs="Arial"/>
              </w:rPr>
              <w:t xml:space="preserve">FY25 </w:t>
            </w:r>
            <w:r w:rsidR="00173F1B" w:rsidRPr="005C6DCA">
              <w:rPr>
                <w:rFonts w:ascii="Arial" w:hAnsi="Arial" w:cs="Arial"/>
              </w:rPr>
              <w:t>statutory audit.</w:t>
            </w:r>
          </w:p>
          <w:p w14:paraId="65DD80E0" w14:textId="77777777" w:rsidR="00C63285" w:rsidRPr="005C6DCA" w:rsidRDefault="00C63285" w:rsidP="00C63285">
            <w:pPr>
              <w:pStyle w:val="ListParagraph"/>
              <w:rPr>
                <w:rFonts w:ascii="Arial" w:hAnsi="Arial" w:cs="Arial"/>
              </w:rPr>
            </w:pPr>
          </w:p>
          <w:p w14:paraId="356B064D" w14:textId="416D8C4E" w:rsidR="00C63285" w:rsidRPr="005C6DCA" w:rsidRDefault="00976F16" w:rsidP="00173F1B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Committee considered the FY25 audit process and </w:t>
            </w:r>
            <w:r w:rsidR="00823B3F" w:rsidRPr="005C6DCA">
              <w:rPr>
                <w:rFonts w:ascii="Arial" w:hAnsi="Arial" w:cs="Arial"/>
              </w:rPr>
              <w:t xml:space="preserve">discussed the performance of the External Auditor during the </w:t>
            </w:r>
            <w:r w:rsidR="002C4DFB" w:rsidRPr="005C6DCA">
              <w:rPr>
                <w:rFonts w:ascii="Arial" w:hAnsi="Arial" w:cs="Arial"/>
              </w:rPr>
              <w:t>financial year</w:t>
            </w:r>
            <w:r w:rsidR="00823B3F" w:rsidRPr="005C6DCA">
              <w:rPr>
                <w:rFonts w:ascii="Arial" w:hAnsi="Arial" w:cs="Arial"/>
              </w:rPr>
              <w:t xml:space="preserve">. </w:t>
            </w:r>
          </w:p>
          <w:p w14:paraId="32199F75" w14:textId="77777777" w:rsidR="00BF6B9A" w:rsidRPr="005C6DCA" w:rsidRDefault="00BF6B9A" w:rsidP="00BF6B9A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DCA3814" w14:textId="734E2226" w:rsidR="00223019" w:rsidRPr="005C6DCA" w:rsidRDefault="008C1E1C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lastRenderedPageBreak/>
              <w:t>A</w:t>
            </w:r>
            <w:r w:rsidR="00D04031" w:rsidRPr="005C6DCA">
              <w:rPr>
                <w:rFonts w:ascii="Arial" w:hAnsi="Arial" w:cs="Arial"/>
              </w:rPr>
              <w:t>n update from</w:t>
            </w:r>
            <w:r w:rsidRPr="005C6DCA">
              <w:rPr>
                <w:rFonts w:ascii="Arial" w:hAnsi="Arial" w:cs="Arial"/>
              </w:rPr>
              <w:t xml:space="preserve"> NESO Internal Audit</w:t>
            </w:r>
            <w:r w:rsidR="00C26D1F" w:rsidRPr="005C6DCA">
              <w:rPr>
                <w:rFonts w:ascii="Arial" w:hAnsi="Arial" w:cs="Arial"/>
              </w:rPr>
              <w:t xml:space="preserve"> on the</w:t>
            </w:r>
            <w:r w:rsidR="00FD6D7E" w:rsidRPr="005C6DCA">
              <w:rPr>
                <w:rFonts w:ascii="Arial" w:hAnsi="Arial" w:cs="Arial"/>
              </w:rPr>
              <w:t xml:space="preserve"> </w:t>
            </w:r>
            <w:r w:rsidR="00CB413A" w:rsidRPr="005C6DCA">
              <w:rPr>
                <w:rFonts w:ascii="Arial" w:hAnsi="Arial" w:cs="Arial"/>
              </w:rPr>
              <w:t xml:space="preserve">status and outcomes of </w:t>
            </w:r>
            <w:r w:rsidR="00040590" w:rsidRPr="005C6DCA">
              <w:rPr>
                <w:rFonts w:ascii="Arial" w:hAnsi="Arial" w:cs="Arial"/>
              </w:rPr>
              <w:t xml:space="preserve">the Internal Audit services. </w:t>
            </w:r>
          </w:p>
          <w:p w14:paraId="0B9057A3" w14:textId="77777777" w:rsidR="00F2726F" w:rsidRPr="005C6DCA" w:rsidRDefault="00F2726F" w:rsidP="00DE30A2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EA01ECC" w14:textId="27173C35" w:rsidR="00656E93" w:rsidRPr="005C6DCA" w:rsidRDefault="00426140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 </w:t>
            </w:r>
            <w:r w:rsidR="002C715C" w:rsidRPr="005C6DCA">
              <w:rPr>
                <w:rFonts w:ascii="Arial" w:hAnsi="Arial" w:cs="Arial"/>
              </w:rPr>
              <w:t>A</w:t>
            </w:r>
            <w:r w:rsidR="00E5298A" w:rsidRPr="005C6DCA">
              <w:rPr>
                <w:rFonts w:ascii="Arial" w:hAnsi="Arial" w:cs="Arial"/>
              </w:rPr>
              <w:t>n update</w:t>
            </w:r>
            <w:r w:rsidR="002C715C" w:rsidRPr="005C6DCA">
              <w:rPr>
                <w:rFonts w:ascii="Arial" w:hAnsi="Arial" w:cs="Arial"/>
              </w:rPr>
              <w:t xml:space="preserve"> on the</w:t>
            </w:r>
            <w:r w:rsidRPr="005C6DCA">
              <w:rPr>
                <w:rFonts w:ascii="Arial" w:hAnsi="Arial" w:cs="Arial"/>
              </w:rPr>
              <w:t xml:space="preserve"> </w:t>
            </w:r>
            <w:r w:rsidR="00E5298A" w:rsidRPr="005C6DCA">
              <w:rPr>
                <w:rFonts w:ascii="Arial" w:hAnsi="Arial" w:cs="Arial"/>
              </w:rPr>
              <w:t>P</w:t>
            </w:r>
            <w:r w:rsidR="00656E93" w:rsidRPr="005C6DCA">
              <w:rPr>
                <w:rFonts w:ascii="Arial" w:hAnsi="Arial" w:cs="Arial"/>
              </w:rPr>
              <w:t xml:space="preserve">rincipal </w:t>
            </w:r>
            <w:r w:rsidR="00E5298A" w:rsidRPr="005C6DCA">
              <w:rPr>
                <w:rFonts w:ascii="Arial" w:hAnsi="Arial" w:cs="Arial"/>
              </w:rPr>
              <w:t>R</w:t>
            </w:r>
            <w:r w:rsidR="00656E93" w:rsidRPr="005C6DCA">
              <w:rPr>
                <w:rFonts w:ascii="Arial" w:hAnsi="Arial" w:cs="Arial"/>
              </w:rPr>
              <w:t xml:space="preserve">isk </w:t>
            </w:r>
            <w:r w:rsidR="00040590" w:rsidRPr="005C6DCA">
              <w:rPr>
                <w:rFonts w:ascii="Arial" w:hAnsi="Arial" w:cs="Arial"/>
              </w:rPr>
              <w:t xml:space="preserve">and Assurance </w:t>
            </w:r>
            <w:r w:rsidR="00656E93" w:rsidRPr="005C6DCA">
              <w:rPr>
                <w:rFonts w:ascii="Arial" w:hAnsi="Arial" w:cs="Arial"/>
              </w:rPr>
              <w:t xml:space="preserve">landscape. </w:t>
            </w:r>
          </w:p>
          <w:p w14:paraId="40D52609" w14:textId="70E672F4" w:rsidR="00B042CC" w:rsidRPr="005C6DCA" w:rsidRDefault="00B042CC" w:rsidP="00C619F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5C6DCA" w14:paraId="433AAFBF" w14:textId="77777777" w:rsidTr="007B2717">
        <w:tc>
          <w:tcPr>
            <w:tcW w:w="846" w:type="dxa"/>
          </w:tcPr>
          <w:p w14:paraId="2A035789" w14:textId="77777777" w:rsidR="007B2717" w:rsidRPr="005C6DCA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FF9824F" w:rsidR="007B2717" w:rsidRPr="005C6DCA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</w:t>
            </w:r>
            <w:r w:rsidR="00AC4FB1" w:rsidRPr="005C6DCA">
              <w:rPr>
                <w:rFonts w:ascii="Arial" w:hAnsi="Arial" w:cs="Arial"/>
              </w:rPr>
              <w:t>Committee</w:t>
            </w:r>
            <w:r w:rsidRPr="005C6DCA">
              <w:rPr>
                <w:rFonts w:ascii="Arial" w:hAnsi="Arial" w:cs="Arial"/>
              </w:rPr>
              <w:t xml:space="preserve"> noted the following matters:</w:t>
            </w:r>
          </w:p>
          <w:p w14:paraId="1F858171" w14:textId="77777777" w:rsidR="00D57085" w:rsidRPr="005C6DCA" w:rsidRDefault="00D57085" w:rsidP="000447F8">
            <w:pPr>
              <w:rPr>
                <w:rFonts w:ascii="Arial" w:hAnsi="Arial" w:cs="Arial"/>
              </w:rPr>
            </w:pPr>
          </w:p>
          <w:p w14:paraId="5AA3B36F" w14:textId="074A103F" w:rsidR="00F70099" w:rsidRPr="005C6DCA" w:rsidRDefault="001B77BE" w:rsidP="00F70099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</w:t>
            </w:r>
            <w:r w:rsidR="003442C1" w:rsidRPr="005C6DCA">
              <w:rPr>
                <w:rFonts w:ascii="Arial" w:hAnsi="Arial" w:cs="Arial"/>
              </w:rPr>
              <w:t>P</w:t>
            </w:r>
            <w:r w:rsidR="00404331" w:rsidRPr="005C6DCA">
              <w:rPr>
                <w:rFonts w:ascii="Arial" w:hAnsi="Arial" w:cs="Arial"/>
              </w:rPr>
              <w:t>2</w:t>
            </w:r>
            <w:r w:rsidRPr="005C6DCA">
              <w:rPr>
                <w:rFonts w:ascii="Arial" w:hAnsi="Arial" w:cs="Arial"/>
              </w:rPr>
              <w:t xml:space="preserve"> </w:t>
            </w:r>
            <w:r w:rsidR="00642CDA" w:rsidRPr="005C6DCA">
              <w:rPr>
                <w:rFonts w:ascii="Arial" w:hAnsi="Arial" w:cs="Arial"/>
              </w:rPr>
              <w:t>FY</w:t>
            </w:r>
            <w:r w:rsidRPr="005C6DCA">
              <w:rPr>
                <w:rFonts w:ascii="Arial" w:hAnsi="Arial" w:cs="Arial"/>
              </w:rPr>
              <w:t>2</w:t>
            </w:r>
            <w:r w:rsidR="000447F8" w:rsidRPr="005C6DCA">
              <w:rPr>
                <w:rFonts w:ascii="Arial" w:hAnsi="Arial" w:cs="Arial"/>
              </w:rPr>
              <w:t>6</w:t>
            </w:r>
            <w:r w:rsidRPr="005C6DCA">
              <w:rPr>
                <w:rFonts w:ascii="Arial" w:hAnsi="Arial" w:cs="Arial"/>
              </w:rPr>
              <w:t xml:space="preserve"> financial performance and</w:t>
            </w:r>
            <w:r w:rsidR="00642CDA" w:rsidRPr="005C6DCA">
              <w:rPr>
                <w:rFonts w:ascii="Arial" w:hAnsi="Arial" w:cs="Arial"/>
              </w:rPr>
              <w:t xml:space="preserve"> </w:t>
            </w:r>
            <w:r w:rsidRPr="005C6DCA">
              <w:rPr>
                <w:rFonts w:ascii="Arial" w:hAnsi="Arial" w:cs="Arial"/>
              </w:rPr>
              <w:t xml:space="preserve">management </w:t>
            </w:r>
            <w:r w:rsidR="00642CDA" w:rsidRPr="005C6DCA">
              <w:rPr>
                <w:rFonts w:ascii="Arial" w:hAnsi="Arial" w:cs="Arial"/>
              </w:rPr>
              <w:t xml:space="preserve">information </w:t>
            </w:r>
            <w:r w:rsidRPr="005C6DCA">
              <w:rPr>
                <w:rFonts w:ascii="Arial" w:hAnsi="Arial" w:cs="Arial"/>
              </w:rPr>
              <w:t xml:space="preserve">pack. </w:t>
            </w:r>
          </w:p>
          <w:p w14:paraId="1C8CF343" w14:textId="77777777" w:rsidR="00BC6C6E" w:rsidRPr="005C6DCA" w:rsidRDefault="00BC6C6E" w:rsidP="00D26221">
            <w:pPr>
              <w:rPr>
                <w:rFonts w:ascii="Arial" w:hAnsi="Arial" w:cs="Arial"/>
              </w:rPr>
            </w:pPr>
          </w:p>
          <w:p w14:paraId="3CC77866" w14:textId="62F49195" w:rsidR="007D2859" w:rsidRPr="005C6DCA" w:rsidRDefault="0022239D" w:rsidP="007D2859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</w:t>
            </w:r>
            <w:r w:rsidR="007F376D" w:rsidRPr="005C6DCA">
              <w:rPr>
                <w:rFonts w:ascii="Arial" w:hAnsi="Arial" w:cs="Arial"/>
              </w:rPr>
              <w:t xml:space="preserve">actions and </w:t>
            </w:r>
            <w:r w:rsidRPr="005C6DCA">
              <w:rPr>
                <w:rFonts w:ascii="Arial" w:hAnsi="Arial" w:cs="Arial"/>
              </w:rPr>
              <w:t xml:space="preserve">matters arising from the previous meeting. </w:t>
            </w:r>
          </w:p>
          <w:p w14:paraId="1D5D0BC2" w14:textId="77777777" w:rsidR="00BC6C6E" w:rsidRPr="005C6DCA" w:rsidRDefault="00BC6C6E" w:rsidP="00BC6C6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1F92FDF3" w:rsidR="0022239D" w:rsidRPr="005C6DCA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C6DCA">
              <w:rPr>
                <w:rFonts w:ascii="Arial" w:hAnsi="Arial" w:cs="Arial"/>
              </w:rPr>
              <w:t xml:space="preserve">The </w:t>
            </w:r>
            <w:r w:rsidR="00A95BEA" w:rsidRPr="005C6DCA">
              <w:rPr>
                <w:rFonts w:ascii="Arial" w:hAnsi="Arial" w:cs="Arial"/>
              </w:rPr>
              <w:t>Committee</w:t>
            </w:r>
            <w:r w:rsidR="009B6441" w:rsidRPr="005C6DCA">
              <w:rPr>
                <w:rFonts w:ascii="Arial" w:hAnsi="Arial" w:cs="Arial"/>
              </w:rPr>
              <w:t xml:space="preserve"> </w:t>
            </w:r>
            <w:r w:rsidRPr="005C6DCA">
              <w:rPr>
                <w:rFonts w:ascii="Arial" w:hAnsi="Arial" w:cs="Arial"/>
              </w:rPr>
              <w:t xml:space="preserve">forward </w:t>
            </w:r>
            <w:r w:rsidR="009B6441" w:rsidRPr="005C6DCA">
              <w:rPr>
                <w:rFonts w:ascii="Arial" w:hAnsi="Arial" w:cs="Arial"/>
              </w:rPr>
              <w:t xml:space="preserve">business </w:t>
            </w:r>
            <w:r w:rsidRPr="005C6DCA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5C6DCA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5C6DCA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5C6DCA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1B41BE19" w:rsidR="00422CA2" w:rsidRPr="005C6DCA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C6DCA">
              <w:rPr>
                <w:rFonts w:ascii="Arial" w:hAnsi="Arial" w:cs="Arial"/>
                <w:b/>
                <w:bCs/>
              </w:rPr>
              <w:t xml:space="preserve">The next </w:t>
            </w:r>
            <w:r w:rsidR="00AC4FB1" w:rsidRPr="005C6DCA">
              <w:rPr>
                <w:rFonts w:ascii="Arial" w:hAnsi="Arial" w:cs="Arial"/>
                <w:b/>
                <w:bCs/>
              </w:rPr>
              <w:t>Committee</w:t>
            </w:r>
            <w:r w:rsidRPr="005C6DCA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5C6DCA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5C6DCA">
              <w:rPr>
                <w:rFonts w:ascii="Arial" w:hAnsi="Arial" w:cs="Arial"/>
                <w:b/>
                <w:bCs/>
              </w:rPr>
              <w:t xml:space="preserve">take place on </w:t>
            </w:r>
            <w:r w:rsidR="00D26221" w:rsidRPr="005C6DCA">
              <w:rPr>
                <w:rFonts w:ascii="Arial" w:hAnsi="Arial" w:cs="Arial"/>
                <w:b/>
                <w:bCs/>
              </w:rPr>
              <w:t>23</w:t>
            </w:r>
            <w:r w:rsidR="008B53C8" w:rsidRPr="005C6DCA">
              <w:rPr>
                <w:rFonts w:ascii="Arial" w:hAnsi="Arial" w:cs="Arial"/>
                <w:b/>
                <w:bCs/>
              </w:rPr>
              <w:t xml:space="preserve"> </w:t>
            </w:r>
            <w:r w:rsidR="00D26221" w:rsidRPr="005C6DCA">
              <w:rPr>
                <w:rFonts w:ascii="Arial" w:hAnsi="Arial" w:cs="Arial"/>
                <w:b/>
                <w:bCs/>
              </w:rPr>
              <w:t>September</w:t>
            </w:r>
            <w:r w:rsidR="000D5A1E" w:rsidRPr="005C6DCA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5C6DCA">
              <w:rPr>
                <w:rFonts w:ascii="Arial" w:hAnsi="Arial" w:cs="Arial"/>
                <w:b/>
                <w:bCs/>
              </w:rPr>
              <w:t>5</w:t>
            </w:r>
            <w:r w:rsidR="009B6441" w:rsidRPr="005C6DCA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C6DCA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6721" w14:textId="77777777" w:rsidR="00075EE5" w:rsidRDefault="00075EE5" w:rsidP="00103D34">
      <w:r>
        <w:separator/>
      </w:r>
    </w:p>
  </w:endnote>
  <w:endnote w:type="continuationSeparator" w:id="0">
    <w:p w14:paraId="2E84C0B3" w14:textId="77777777" w:rsidR="00075EE5" w:rsidRDefault="00075EE5" w:rsidP="00103D34">
      <w:r>
        <w:continuationSeparator/>
      </w:r>
    </w:p>
  </w:endnote>
  <w:endnote w:type="continuationNotice" w:id="1">
    <w:p w14:paraId="22FADF41" w14:textId="77777777" w:rsidR="00075EE5" w:rsidRDefault="00075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A037" w14:textId="77777777" w:rsidR="00075EE5" w:rsidRDefault="00075EE5" w:rsidP="00103D34">
      <w:r>
        <w:separator/>
      </w:r>
    </w:p>
  </w:footnote>
  <w:footnote w:type="continuationSeparator" w:id="0">
    <w:p w14:paraId="307EC8A4" w14:textId="77777777" w:rsidR="00075EE5" w:rsidRDefault="00075EE5" w:rsidP="00103D34">
      <w:r>
        <w:continuationSeparator/>
      </w:r>
    </w:p>
  </w:footnote>
  <w:footnote w:type="continuationNotice" w:id="1">
    <w:p w14:paraId="6802DEFA" w14:textId="77777777" w:rsidR="00075EE5" w:rsidRDefault="00075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5C6DCA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5C6DCA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4A4"/>
    <w:rsid w:val="00020777"/>
    <w:rsid w:val="00020787"/>
    <w:rsid w:val="00020965"/>
    <w:rsid w:val="00020A61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182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590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56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7F8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0B5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CC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5EE5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167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020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8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35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1F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00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BC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165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73D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01E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38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1B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27F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5E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5EA3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74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DB8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C90"/>
    <w:rsid w:val="001C6DC3"/>
    <w:rsid w:val="001C6EA4"/>
    <w:rsid w:val="001C6F83"/>
    <w:rsid w:val="001C70B6"/>
    <w:rsid w:val="001C7482"/>
    <w:rsid w:val="001C74A8"/>
    <w:rsid w:val="001C7593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19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45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3B0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6D0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5F3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9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C82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B40"/>
    <w:rsid w:val="00244C2E"/>
    <w:rsid w:val="00244C54"/>
    <w:rsid w:val="002453C4"/>
    <w:rsid w:val="002453CC"/>
    <w:rsid w:val="002454E9"/>
    <w:rsid w:val="002455AE"/>
    <w:rsid w:val="002457F2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9E7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1F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000"/>
    <w:rsid w:val="00274311"/>
    <w:rsid w:val="0027457E"/>
    <w:rsid w:val="002745A3"/>
    <w:rsid w:val="00274914"/>
    <w:rsid w:val="00274A0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4E2B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78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1D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4DFB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15C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37E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9AC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599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9A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83B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CC2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AB8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0FD3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C76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62F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6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4F65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75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31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3DD"/>
    <w:rsid w:val="00410458"/>
    <w:rsid w:val="004105B4"/>
    <w:rsid w:val="004105D2"/>
    <w:rsid w:val="00410639"/>
    <w:rsid w:val="004106E1"/>
    <w:rsid w:val="004107F2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1A0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40"/>
    <w:rsid w:val="004261D4"/>
    <w:rsid w:val="004262B3"/>
    <w:rsid w:val="00426407"/>
    <w:rsid w:val="00426467"/>
    <w:rsid w:val="00426556"/>
    <w:rsid w:val="004265EC"/>
    <w:rsid w:val="0042680F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CF8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363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DF2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2F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D7C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DAD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6A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5AE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CBC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8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83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4FF9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8A6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00D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03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71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8C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D6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0D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50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1C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A7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4F86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92"/>
    <w:rsid w:val="005779E3"/>
    <w:rsid w:val="00577A8A"/>
    <w:rsid w:val="00577D11"/>
    <w:rsid w:val="00577D49"/>
    <w:rsid w:val="00577E2D"/>
    <w:rsid w:val="00577E8B"/>
    <w:rsid w:val="005801DB"/>
    <w:rsid w:val="00580242"/>
    <w:rsid w:val="005802E7"/>
    <w:rsid w:val="0058032B"/>
    <w:rsid w:val="00580416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52"/>
    <w:rsid w:val="005B5FFF"/>
    <w:rsid w:val="005B6553"/>
    <w:rsid w:val="005B66D3"/>
    <w:rsid w:val="005B66FA"/>
    <w:rsid w:val="005B68EF"/>
    <w:rsid w:val="005B691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DCA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7F7"/>
    <w:rsid w:val="005E7CA1"/>
    <w:rsid w:val="005E7E02"/>
    <w:rsid w:val="005E7E17"/>
    <w:rsid w:val="005E7F02"/>
    <w:rsid w:val="005E7F1F"/>
    <w:rsid w:val="005E7F4F"/>
    <w:rsid w:val="005F0214"/>
    <w:rsid w:val="005F021B"/>
    <w:rsid w:val="005F0262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3F7B"/>
    <w:rsid w:val="005F4124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AF3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B1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0C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9A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7B6"/>
    <w:rsid w:val="00616AE6"/>
    <w:rsid w:val="00616B44"/>
    <w:rsid w:val="00616C11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AA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93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585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6AB"/>
    <w:rsid w:val="00671BD7"/>
    <w:rsid w:val="00671CC9"/>
    <w:rsid w:val="00671CDB"/>
    <w:rsid w:val="00671D54"/>
    <w:rsid w:val="00672071"/>
    <w:rsid w:val="0067215A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56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4E6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968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080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595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37FD1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7FD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8D8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4C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96F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A3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12"/>
    <w:rsid w:val="007E4CAC"/>
    <w:rsid w:val="007E4E57"/>
    <w:rsid w:val="007E4F71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6D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D7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1D7A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A7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3F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29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60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03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04B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00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886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1E1C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DE6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DE3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BF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AA8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208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20C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491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943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6F5F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6F16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0FA8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AEB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5F7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1BB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00E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1F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AD2"/>
    <w:rsid w:val="00A17B71"/>
    <w:rsid w:val="00A17B78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8F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47F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4A3"/>
    <w:rsid w:val="00A41569"/>
    <w:rsid w:val="00A4159C"/>
    <w:rsid w:val="00A415EF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AD8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4B9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C3F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15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D81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AB8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BEA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556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D3D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A7F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3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DB4"/>
    <w:rsid w:val="00AC2F9F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4FB1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51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D9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79A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A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5A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29C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7B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C6B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C1B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5D6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6F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10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624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C6E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3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1F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B9A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BFD"/>
    <w:rsid w:val="00C02CE3"/>
    <w:rsid w:val="00C02D99"/>
    <w:rsid w:val="00C02DC4"/>
    <w:rsid w:val="00C02E05"/>
    <w:rsid w:val="00C02F7F"/>
    <w:rsid w:val="00C031DC"/>
    <w:rsid w:val="00C031F2"/>
    <w:rsid w:val="00C031FC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013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1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DEB"/>
    <w:rsid w:val="00C55FAA"/>
    <w:rsid w:val="00C5608D"/>
    <w:rsid w:val="00C560AA"/>
    <w:rsid w:val="00C56195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86D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9F7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285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ECB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479"/>
    <w:rsid w:val="00C8465B"/>
    <w:rsid w:val="00C8472F"/>
    <w:rsid w:val="00C848EA"/>
    <w:rsid w:val="00C84BBB"/>
    <w:rsid w:val="00C84BD5"/>
    <w:rsid w:val="00C84BFA"/>
    <w:rsid w:val="00C84C09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908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13A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02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0A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58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38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031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59E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1DA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94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8FF"/>
    <w:rsid w:val="00D2619C"/>
    <w:rsid w:val="00D26219"/>
    <w:rsid w:val="00D26221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218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E34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85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CAE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192"/>
    <w:rsid w:val="00D672CE"/>
    <w:rsid w:val="00D67565"/>
    <w:rsid w:val="00D67675"/>
    <w:rsid w:val="00D6768B"/>
    <w:rsid w:val="00D67A80"/>
    <w:rsid w:val="00D67A91"/>
    <w:rsid w:val="00D67CF1"/>
    <w:rsid w:val="00D70122"/>
    <w:rsid w:val="00D702BB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523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9D2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33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61C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BE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0A2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CEF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8AD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CF0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98A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6BE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C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017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526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60E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780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9EA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7D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C18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7C5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1F6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6F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A10"/>
    <w:rsid w:val="00F36F86"/>
    <w:rsid w:val="00F36FA5"/>
    <w:rsid w:val="00F3708D"/>
    <w:rsid w:val="00F37182"/>
    <w:rsid w:val="00F373B1"/>
    <w:rsid w:val="00F3741A"/>
    <w:rsid w:val="00F37495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AC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37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CC7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9F3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099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9B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59D"/>
    <w:rsid w:val="00F9161B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77A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12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5EE"/>
    <w:rsid w:val="00FA2657"/>
    <w:rsid w:val="00FA299E"/>
    <w:rsid w:val="00FA2A2D"/>
    <w:rsid w:val="00FA2A8F"/>
    <w:rsid w:val="00FA2AA0"/>
    <w:rsid w:val="00FA2BFA"/>
    <w:rsid w:val="00FA2C40"/>
    <w:rsid w:val="00FA2CF0"/>
    <w:rsid w:val="00FA2D32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4AA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DC2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0F30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509"/>
    <w:rsid w:val="00FD275B"/>
    <w:rsid w:val="00FD2777"/>
    <w:rsid w:val="00FD2A33"/>
    <w:rsid w:val="00FD2B2F"/>
    <w:rsid w:val="00FD2E80"/>
    <w:rsid w:val="00FD2F91"/>
    <w:rsid w:val="00FD3551"/>
    <w:rsid w:val="00FD3781"/>
    <w:rsid w:val="00FD38D2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5C61"/>
    <w:rsid w:val="00FD6044"/>
    <w:rsid w:val="00FD60FE"/>
    <w:rsid w:val="00FD6271"/>
    <w:rsid w:val="00FD6334"/>
    <w:rsid w:val="00FD66E4"/>
    <w:rsid w:val="00FD6835"/>
    <w:rsid w:val="00FD6B51"/>
    <w:rsid w:val="00FD6BB4"/>
    <w:rsid w:val="00FD6C3F"/>
    <w:rsid w:val="00FD6D7E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5D84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43</cp:revision>
  <dcterms:created xsi:type="dcterms:W3CDTF">2025-09-12T14:05:00Z</dcterms:created>
  <dcterms:modified xsi:type="dcterms:W3CDTF">2025-09-15T17:55:00Z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