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652758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652758">
        <w:rPr>
          <w:b/>
          <w:color w:val="auto"/>
        </w:rPr>
        <w:t>NATIONAL</w:t>
      </w:r>
      <w:r w:rsidR="00502CC6" w:rsidRPr="00652758">
        <w:rPr>
          <w:b/>
          <w:color w:val="auto"/>
        </w:rPr>
        <w:t xml:space="preserve"> </w:t>
      </w:r>
      <w:r w:rsidRPr="00652758">
        <w:rPr>
          <w:b/>
          <w:color w:val="auto"/>
        </w:rPr>
        <w:t>E</w:t>
      </w:r>
      <w:r w:rsidR="0038680E" w:rsidRPr="00652758">
        <w:rPr>
          <w:b/>
          <w:color w:val="auto"/>
        </w:rPr>
        <w:t>NERGY</w:t>
      </w:r>
      <w:r w:rsidR="00502CC6" w:rsidRPr="00652758">
        <w:rPr>
          <w:b/>
          <w:color w:val="auto"/>
        </w:rPr>
        <w:t xml:space="preserve"> </w:t>
      </w:r>
      <w:r w:rsidRPr="00652758">
        <w:rPr>
          <w:b/>
          <w:color w:val="auto"/>
        </w:rPr>
        <w:t>SYSTE</w:t>
      </w:r>
      <w:r w:rsidRPr="00652758">
        <w:rPr>
          <w:rFonts w:cs="Arial"/>
          <w:b/>
          <w:color w:val="auto"/>
          <w:szCs w:val="22"/>
        </w:rPr>
        <w:t>M</w:t>
      </w:r>
      <w:r w:rsidR="00502CC6" w:rsidRPr="00652758">
        <w:rPr>
          <w:rFonts w:cs="Arial"/>
          <w:b/>
          <w:color w:val="auto"/>
          <w:szCs w:val="22"/>
        </w:rPr>
        <w:t xml:space="preserve"> </w:t>
      </w:r>
      <w:r w:rsidRPr="00652758">
        <w:rPr>
          <w:rFonts w:cs="Arial"/>
          <w:b/>
          <w:color w:val="auto"/>
          <w:szCs w:val="22"/>
        </w:rPr>
        <w:t>OPERATOR</w:t>
      </w:r>
      <w:r w:rsidR="00502CC6" w:rsidRPr="00652758">
        <w:rPr>
          <w:rFonts w:cs="Arial"/>
          <w:b/>
          <w:color w:val="auto"/>
          <w:szCs w:val="22"/>
        </w:rPr>
        <w:t xml:space="preserve"> </w:t>
      </w:r>
      <w:r w:rsidRPr="00652758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652758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652758">
        <w:rPr>
          <w:rFonts w:cs="Arial"/>
          <w:b/>
          <w:color w:val="auto"/>
          <w:szCs w:val="22"/>
        </w:rPr>
        <w:t xml:space="preserve"> </w:t>
      </w:r>
      <w:r w:rsidR="008F2B99" w:rsidRPr="00652758">
        <w:rPr>
          <w:rFonts w:cs="Arial"/>
          <w:b/>
          <w:color w:val="auto"/>
          <w:szCs w:val="22"/>
        </w:rPr>
        <w:t>(</w:t>
      </w:r>
      <w:r w:rsidR="008F2B99" w:rsidRPr="00652758">
        <w:rPr>
          <w:rFonts w:cs="Arial"/>
          <w:color w:val="auto"/>
          <w:szCs w:val="22"/>
        </w:rPr>
        <w:t>the</w:t>
      </w:r>
      <w:r w:rsidRPr="00652758">
        <w:rPr>
          <w:rFonts w:cs="Arial"/>
          <w:b/>
          <w:color w:val="auto"/>
          <w:szCs w:val="22"/>
        </w:rPr>
        <w:t xml:space="preserve"> </w:t>
      </w:r>
      <w:r w:rsidR="008F2B99" w:rsidRPr="00652758">
        <w:rPr>
          <w:rFonts w:cs="Arial"/>
          <w:bCs/>
          <w:color w:val="auto"/>
          <w:szCs w:val="22"/>
        </w:rPr>
        <w:t>“Company”)</w:t>
      </w:r>
    </w:p>
    <w:p w14:paraId="4DAD1843" w14:textId="2FF84229" w:rsidR="00705858" w:rsidRPr="00652758" w:rsidRDefault="00A1408C" w:rsidP="00F73160">
      <w:pPr>
        <w:jc w:val="center"/>
        <w:rPr>
          <w:rFonts w:ascii="Arial" w:hAnsi="Arial" w:cs="Arial"/>
        </w:rPr>
      </w:pPr>
      <w:r w:rsidRPr="00652758">
        <w:rPr>
          <w:rFonts w:ascii="Arial" w:hAnsi="Arial" w:cs="Arial"/>
        </w:rPr>
        <w:t xml:space="preserve">Summary </w:t>
      </w:r>
      <w:r w:rsidR="008F2B99" w:rsidRPr="00652758">
        <w:rPr>
          <w:rFonts w:ascii="Arial" w:hAnsi="Arial" w:cs="Arial"/>
        </w:rPr>
        <w:t>of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a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Meeting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of</w:t>
      </w:r>
      <w:r w:rsidR="00502CC6" w:rsidRPr="00652758">
        <w:rPr>
          <w:rFonts w:ascii="Arial" w:hAnsi="Arial" w:cs="Arial"/>
        </w:rPr>
        <w:t xml:space="preserve"> </w:t>
      </w:r>
      <w:r w:rsidR="00320CA7" w:rsidRPr="00652758">
        <w:rPr>
          <w:rFonts w:ascii="Arial" w:hAnsi="Arial" w:cs="Arial"/>
        </w:rPr>
        <w:t xml:space="preserve">the People &amp; Governance Committee </w:t>
      </w:r>
      <w:r w:rsidR="008F2B99" w:rsidRPr="00652758">
        <w:rPr>
          <w:rFonts w:ascii="Arial" w:hAnsi="Arial" w:cs="Arial"/>
        </w:rPr>
        <w:t>of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the</w:t>
      </w:r>
      <w:r w:rsidR="00502CC6" w:rsidRPr="00652758">
        <w:rPr>
          <w:rFonts w:ascii="Arial" w:hAnsi="Arial" w:cs="Arial"/>
        </w:rPr>
        <w:t xml:space="preserve"> </w:t>
      </w:r>
      <w:r w:rsidR="008F2B99" w:rsidRPr="00652758">
        <w:rPr>
          <w:rFonts w:ascii="Arial" w:hAnsi="Arial" w:cs="Arial"/>
        </w:rPr>
        <w:t>Company</w:t>
      </w:r>
      <w:r w:rsidR="00502CC6" w:rsidRPr="00652758">
        <w:rPr>
          <w:rFonts w:ascii="Arial" w:hAnsi="Arial" w:cs="Arial"/>
        </w:rPr>
        <w:t xml:space="preserve"> </w:t>
      </w:r>
    </w:p>
    <w:p w14:paraId="307491A4" w14:textId="77777777" w:rsidR="00A022EA" w:rsidRDefault="008F2B99" w:rsidP="00A022EA">
      <w:pPr>
        <w:jc w:val="center"/>
        <w:rPr>
          <w:rFonts w:ascii="Arial" w:hAnsi="Arial" w:cs="Arial"/>
        </w:rPr>
      </w:pPr>
      <w:r w:rsidRPr="00652758">
        <w:rPr>
          <w:rFonts w:ascii="Arial" w:hAnsi="Arial" w:cs="Arial"/>
        </w:rPr>
        <w:t>held</w:t>
      </w:r>
      <w:r w:rsidR="00502CC6" w:rsidRPr="00652758">
        <w:rPr>
          <w:rFonts w:ascii="Arial" w:hAnsi="Arial" w:cs="Arial"/>
        </w:rPr>
        <w:t xml:space="preserve"> </w:t>
      </w:r>
      <w:r w:rsidR="00EF00A8" w:rsidRPr="00652758">
        <w:rPr>
          <w:rFonts w:ascii="Arial" w:hAnsi="Arial" w:cs="Arial"/>
        </w:rPr>
        <w:t>at</w:t>
      </w:r>
      <w:r w:rsidR="00502CC6" w:rsidRPr="00652758">
        <w:rPr>
          <w:rFonts w:ascii="Arial" w:hAnsi="Arial" w:cs="Arial"/>
        </w:rPr>
        <w:t xml:space="preserve"> </w:t>
      </w:r>
      <w:r w:rsidR="00A022EA" w:rsidRPr="00A022EA">
        <w:rPr>
          <w:rFonts w:ascii="Arial" w:hAnsi="Arial" w:cs="Arial"/>
        </w:rPr>
        <w:t xml:space="preserve">100 West George Street, Glasgow G2 1PP </w:t>
      </w:r>
    </w:p>
    <w:p w14:paraId="2B91A704" w14:textId="4CFD6766" w:rsidR="009B484B" w:rsidRDefault="00A022EA" w:rsidP="00A022EA">
      <w:pPr>
        <w:jc w:val="center"/>
        <w:rPr>
          <w:rFonts w:ascii="Arial" w:hAnsi="Arial" w:cs="Arial"/>
        </w:rPr>
      </w:pPr>
      <w:r w:rsidRPr="00A022EA">
        <w:rPr>
          <w:rFonts w:ascii="Arial" w:hAnsi="Arial" w:cs="Arial"/>
        </w:rPr>
        <w:t>on 20 May 2025 from 09:00</w:t>
      </w:r>
    </w:p>
    <w:p w14:paraId="4EB5B535" w14:textId="77777777" w:rsidR="00A022EA" w:rsidRPr="00652758" w:rsidRDefault="00A022EA" w:rsidP="00A022EA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652758" w14:paraId="547B766C" w14:textId="77777777" w:rsidTr="004C2598">
        <w:tc>
          <w:tcPr>
            <w:tcW w:w="3285" w:type="dxa"/>
          </w:tcPr>
          <w:p w14:paraId="5E24A90E" w14:textId="472603F2" w:rsidR="004C2598" w:rsidRPr="00652758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>Board Directors</w:t>
            </w:r>
            <w:r w:rsidR="00766CFE" w:rsidRPr="00652758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652758">
              <w:rPr>
                <w:rFonts w:ascii="Arial" w:hAnsi="Arial" w:cs="Arial"/>
                <w:b/>
                <w:bCs/>
              </w:rPr>
              <w:t>Attendance</w:t>
            </w:r>
            <w:r w:rsidR="00705858" w:rsidRPr="0065275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652758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65275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Chair</w:t>
            </w:r>
            <w:r w:rsidR="000B7F79" w:rsidRPr="00652758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4C2598" w:rsidRPr="00652758" w14:paraId="167B2A7A" w14:textId="77777777" w:rsidTr="004C2598">
        <w:tc>
          <w:tcPr>
            <w:tcW w:w="3285" w:type="dxa"/>
          </w:tcPr>
          <w:p w14:paraId="1F7AFA1C" w14:textId="77777777" w:rsidR="004C2598" w:rsidRPr="00652758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65275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652758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Non-Executive Director</w:t>
            </w:r>
          </w:p>
        </w:tc>
      </w:tr>
      <w:tr w:rsidR="0077732A" w:rsidRPr="00652758" w14:paraId="16035816" w14:textId="77777777" w:rsidTr="004C2598">
        <w:tc>
          <w:tcPr>
            <w:tcW w:w="3285" w:type="dxa"/>
          </w:tcPr>
          <w:p w14:paraId="1FC38F13" w14:textId="77777777" w:rsidR="0077732A" w:rsidRPr="00652758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652758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652758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Non-Executive Director</w:t>
            </w:r>
          </w:p>
        </w:tc>
      </w:tr>
      <w:tr w:rsidR="000F329E" w:rsidRPr="00652758" w14:paraId="030C0B63" w14:textId="77777777" w:rsidTr="004C2598">
        <w:tc>
          <w:tcPr>
            <w:tcW w:w="3285" w:type="dxa"/>
          </w:tcPr>
          <w:p w14:paraId="2167EEFB" w14:textId="77777777" w:rsidR="000F329E" w:rsidRPr="00652758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B47CCF4" w14:textId="77777777" w:rsidR="000F329E" w:rsidRPr="00652758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C8E8833" w14:textId="77777777" w:rsidR="000F329E" w:rsidRPr="00652758" w:rsidRDefault="000F329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9E1B9A" w:rsidRPr="00652758" w14:paraId="5EAB707C" w14:textId="77777777" w:rsidTr="004C2598">
        <w:tc>
          <w:tcPr>
            <w:tcW w:w="3285" w:type="dxa"/>
          </w:tcPr>
          <w:p w14:paraId="02995D9D" w14:textId="69A11C59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  <w:b/>
                <w:bCs/>
              </w:rPr>
              <w:t>Attendees</w:t>
            </w:r>
          </w:p>
        </w:tc>
        <w:tc>
          <w:tcPr>
            <w:tcW w:w="3285" w:type="dxa"/>
          </w:tcPr>
          <w:p w14:paraId="50A90BE7" w14:textId="3716F1DA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003A7BC9" w14:textId="3AFB23D1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Chief Executive Officer</w:t>
            </w:r>
          </w:p>
        </w:tc>
      </w:tr>
      <w:tr w:rsidR="009E1B9A" w:rsidRPr="00652758" w14:paraId="44DD7DE3" w14:textId="77777777" w:rsidTr="004C2598">
        <w:tc>
          <w:tcPr>
            <w:tcW w:w="3285" w:type="dxa"/>
          </w:tcPr>
          <w:p w14:paraId="478BEA4E" w14:textId="77777777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5DA89AC9" w14:textId="3BE44E74" w:rsidR="009E1B9A" w:rsidRPr="00652758" w:rsidRDefault="00CC0B80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Andreia De Melo Cabral</w:t>
            </w:r>
          </w:p>
        </w:tc>
        <w:tc>
          <w:tcPr>
            <w:tcW w:w="3285" w:type="dxa"/>
          </w:tcPr>
          <w:p w14:paraId="2846F2CD" w14:textId="37AE5C9E" w:rsidR="009E1B9A" w:rsidRPr="00652758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1F482A">
              <w:rPr>
                <w:rFonts w:ascii="Arial" w:hAnsi="Arial" w:cs="Arial"/>
              </w:rPr>
              <w:t>Chief People Officer</w:t>
            </w:r>
          </w:p>
        </w:tc>
      </w:tr>
      <w:tr w:rsidR="00EB0029" w:rsidRPr="00652758" w14:paraId="13930851" w14:textId="77777777" w:rsidTr="004C2598">
        <w:tc>
          <w:tcPr>
            <w:tcW w:w="3285" w:type="dxa"/>
          </w:tcPr>
          <w:p w14:paraId="3F4F1E0C" w14:textId="77777777" w:rsidR="00EB0029" w:rsidRPr="00652758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594099D6" w14:textId="77777777" w:rsidR="00EB0029" w:rsidRPr="001F482A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E5A91AB" w14:textId="77777777" w:rsidR="00EB0029" w:rsidRPr="001F482A" w:rsidRDefault="00EB0029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9E1B9A" w:rsidRPr="00652758" w14:paraId="71598EBD" w14:textId="77777777" w:rsidTr="004C2598">
        <w:tc>
          <w:tcPr>
            <w:tcW w:w="3285" w:type="dxa"/>
          </w:tcPr>
          <w:p w14:paraId="2D6721BC" w14:textId="711DC470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3285" w:type="dxa"/>
          </w:tcPr>
          <w:p w14:paraId="6885FC04" w14:textId="3CFCD06B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None</w:t>
            </w:r>
          </w:p>
        </w:tc>
        <w:tc>
          <w:tcPr>
            <w:tcW w:w="3285" w:type="dxa"/>
          </w:tcPr>
          <w:p w14:paraId="772213AB" w14:textId="77777777" w:rsidR="009E1B9A" w:rsidRPr="00652758" w:rsidRDefault="009E1B9A" w:rsidP="009E1B9A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652758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652758" w14:paraId="2ADEF92F" w14:textId="77777777" w:rsidTr="007B2717">
        <w:tc>
          <w:tcPr>
            <w:tcW w:w="846" w:type="dxa"/>
          </w:tcPr>
          <w:p w14:paraId="03DB0F55" w14:textId="77777777" w:rsidR="007B2717" w:rsidRPr="0065275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937D345" w:rsidR="007B2717" w:rsidRPr="00652758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652758" w14:paraId="2EA70A9E" w14:textId="77777777" w:rsidTr="007B2717">
        <w:tc>
          <w:tcPr>
            <w:tcW w:w="846" w:type="dxa"/>
          </w:tcPr>
          <w:p w14:paraId="470A39B2" w14:textId="1A28D24E" w:rsidR="007B2717" w:rsidRPr="0065275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12EF02E7" w:rsidR="007B2717" w:rsidRPr="00652758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</w:t>
            </w:r>
            <w:r w:rsidR="00772D7E" w:rsidRPr="00652758">
              <w:rPr>
                <w:rFonts w:ascii="Arial" w:hAnsi="Arial" w:cs="Arial"/>
              </w:rPr>
              <w:t>Committee</w:t>
            </w:r>
            <w:r w:rsidRPr="00652758">
              <w:rPr>
                <w:rFonts w:ascii="Arial" w:hAnsi="Arial" w:cs="Arial"/>
              </w:rPr>
              <w:t xml:space="preserve"> approved</w:t>
            </w:r>
            <w:r w:rsidR="00DC7952" w:rsidRPr="00652758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652758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FDAE64C" w14:textId="208E6712" w:rsidR="0020414A" w:rsidRDefault="00855CDB" w:rsidP="0020414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</w:t>
            </w:r>
            <w:r w:rsidR="00A36449" w:rsidRPr="00652758">
              <w:rPr>
                <w:rFonts w:ascii="Arial" w:hAnsi="Arial" w:cs="Arial"/>
              </w:rPr>
              <w:t xml:space="preserve">minutes of the </w:t>
            </w:r>
            <w:r w:rsidR="00972621">
              <w:rPr>
                <w:rFonts w:ascii="Arial" w:hAnsi="Arial" w:cs="Arial"/>
              </w:rPr>
              <w:t>23 January</w:t>
            </w:r>
            <w:r w:rsidR="00A315D1" w:rsidRPr="00652758">
              <w:rPr>
                <w:rFonts w:ascii="Arial" w:hAnsi="Arial" w:cs="Arial"/>
              </w:rPr>
              <w:t xml:space="preserve"> </w:t>
            </w:r>
            <w:r w:rsidR="007B3FE8" w:rsidRPr="00652758">
              <w:rPr>
                <w:rFonts w:ascii="Arial" w:hAnsi="Arial" w:cs="Arial"/>
              </w:rPr>
              <w:t xml:space="preserve">meeting. </w:t>
            </w:r>
            <w:r w:rsidR="00FB4768" w:rsidRPr="00652758">
              <w:rPr>
                <w:rFonts w:ascii="Arial" w:hAnsi="Arial" w:cs="Arial"/>
              </w:rPr>
              <w:t xml:space="preserve"> </w:t>
            </w:r>
          </w:p>
          <w:p w14:paraId="44FC489B" w14:textId="77777777" w:rsidR="0020414A" w:rsidRDefault="0020414A" w:rsidP="0020414A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637740C" w14:textId="5034A0B8" w:rsidR="0020414A" w:rsidRPr="0020414A" w:rsidRDefault="0020414A" w:rsidP="0020414A">
            <w:pPr>
              <w:pStyle w:val="ListParagraph"/>
              <w:numPr>
                <w:ilvl w:val="0"/>
                <w:numId w:val="69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appointment of the external facilitator for the Board Effectiveness Review</w:t>
            </w:r>
            <w:r w:rsidR="0086677C">
              <w:rPr>
                <w:rFonts w:ascii="Arial" w:hAnsi="Arial" w:cs="Arial"/>
              </w:rPr>
              <w:t>.</w:t>
            </w:r>
          </w:p>
          <w:p w14:paraId="6E542F4A" w14:textId="5A73FE75" w:rsidR="00671272" w:rsidRPr="00020A44" w:rsidRDefault="00671272" w:rsidP="00020A4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7B2717" w:rsidRPr="00652758" w14:paraId="158712C3" w14:textId="77777777" w:rsidTr="007B2717">
        <w:tc>
          <w:tcPr>
            <w:tcW w:w="846" w:type="dxa"/>
          </w:tcPr>
          <w:p w14:paraId="594F160E" w14:textId="74731A3D" w:rsidR="007B2717" w:rsidRPr="00652758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2.</w:t>
            </w:r>
          </w:p>
        </w:tc>
        <w:tc>
          <w:tcPr>
            <w:tcW w:w="9009" w:type="dxa"/>
          </w:tcPr>
          <w:p w14:paraId="4A0DFBF0" w14:textId="78C9096A" w:rsidR="007B2717" w:rsidRPr="00652758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>Discussion and Noting</w:t>
            </w:r>
          </w:p>
        </w:tc>
      </w:tr>
      <w:tr w:rsidR="007B2717" w:rsidRPr="00652758" w14:paraId="4C210681" w14:textId="77777777" w:rsidTr="007B2717">
        <w:tc>
          <w:tcPr>
            <w:tcW w:w="846" w:type="dxa"/>
          </w:tcPr>
          <w:p w14:paraId="79E77DE1" w14:textId="77777777" w:rsidR="007B2717" w:rsidRPr="0065275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48663304" w:rsidR="00AA3290" w:rsidRPr="00652758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</w:t>
            </w:r>
            <w:r w:rsidR="00343257" w:rsidRPr="00652758">
              <w:rPr>
                <w:rFonts w:ascii="Arial" w:hAnsi="Arial" w:cs="Arial"/>
              </w:rPr>
              <w:t>Committee</w:t>
            </w:r>
            <w:r w:rsidRPr="00652758">
              <w:rPr>
                <w:rFonts w:ascii="Arial" w:hAnsi="Arial" w:cs="Arial"/>
              </w:rPr>
              <w:t xml:space="preserve"> </w:t>
            </w:r>
            <w:r w:rsidR="008305E8" w:rsidRPr="00652758">
              <w:rPr>
                <w:rFonts w:ascii="Arial" w:hAnsi="Arial" w:cs="Arial"/>
              </w:rPr>
              <w:t>received:</w:t>
            </w:r>
          </w:p>
          <w:p w14:paraId="16967889" w14:textId="77777777" w:rsidR="007D2A47" w:rsidRPr="00652758" w:rsidRDefault="007D2A47" w:rsidP="00230DD6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C8BA458" w14:textId="1F71E421" w:rsidR="008B53C8" w:rsidRPr="00652758" w:rsidRDefault="003D6003" w:rsidP="007D2A4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  <w:noProof/>
              </w:rPr>
              <w:t>A paper to support Members discussions around the size, skills, competencies and effectiveness of the NESO Board</w:t>
            </w:r>
            <w:r w:rsidR="00A616B2" w:rsidRPr="00652758">
              <w:rPr>
                <w:rFonts w:ascii="Arial" w:hAnsi="Arial" w:cs="Arial"/>
                <w:noProof/>
              </w:rPr>
              <w:t>.</w:t>
            </w:r>
          </w:p>
          <w:p w14:paraId="394BABE3" w14:textId="77777777" w:rsidR="00585956" w:rsidRPr="0086677C" w:rsidRDefault="00585956" w:rsidP="0086677C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46E90D" w14:textId="5F1AB349" w:rsidR="00BD42DF" w:rsidRPr="00652758" w:rsidRDefault="00BD42DF" w:rsidP="007D2A47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A</w:t>
            </w:r>
            <w:r w:rsidR="0086677C">
              <w:rPr>
                <w:rFonts w:ascii="Arial" w:hAnsi="Arial" w:cs="Arial"/>
              </w:rPr>
              <w:t xml:space="preserve"> review of the current </w:t>
            </w:r>
            <w:r w:rsidR="00585956" w:rsidRPr="00652758">
              <w:rPr>
                <w:rFonts w:ascii="Arial" w:hAnsi="Arial" w:cs="Arial"/>
              </w:rPr>
              <w:t xml:space="preserve">employee engagement </w:t>
            </w:r>
            <w:r w:rsidR="00635009" w:rsidRPr="00652758">
              <w:rPr>
                <w:rFonts w:ascii="Arial" w:hAnsi="Arial" w:cs="Arial"/>
              </w:rPr>
              <w:t>plan</w:t>
            </w:r>
            <w:r w:rsidR="00FC7190">
              <w:rPr>
                <w:rFonts w:ascii="Arial" w:hAnsi="Arial" w:cs="Arial"/>
              </w:rPr>
              <w:t xml:space="preserve"> and activities undertaken this year to date</w:t>
            </w:r>
            <w:r w:rsidR="00585956" w:rsidRPr="00652758">
              <w:rPr>
                <w:rFonts w:ascii="Arial" w:hAnsi="Arial" w:cs="Arial"/>
              </w:rPr>
              <w:t xml:space="preserve">. </w:t>
            </w:r>
          </w:p>
          <w:p w14:paraId="4EB69312" w14:textId="77777777" w:rsidR="00F22359" w:rsidRPr="00652758" w:rsidRDefault="00F22359" w:rsidP="00F22359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5DC029" w14:textId="46A77FE1" w:rsidR="006F755C" w:rsidRPr="00652758" w:rsidRDefault="00721E44" w:rsidP="008D1B6D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>A</w:t>
            </w:r>
            <w:r w:rsidR="00F04CF4">
              <w:rPr>
                <w:rFonts w:ascii="Arial" w:hAnsi="Arial" w:cs="Arial"/>
              </w:rPr>
              <w:t xml:space="preserve"> paper, outlining</w:t>
            </w:r>
            <w:r w:rsidRPr="00652758">
              <w:rPr>
                <w:rFonts w:ascii="Arial" w:hAnsi="Arial" w:cs="Arial"/>
              </w:rPr>
              <w:t xml:space="preserve"> the </w:t>
            </w:r>
            <w:r w:rsidR="006708EF">
              <w:rPr>
                <w:rFonts w:ascii="Arial" w:hAnsi="Arial" w:cs="Arial"/>
              </w:rPr>
              <w:t xml:space="preserve">succession pipeline for the </w:t>
            </w:r>
            <w:r w:rsidRPr="00652758">
              <w:rPr>
                <w:rFonts w:ascii="Arial" w:hAnsi="Arial" w:cs="Arial"/>
              </w:rPr>
              <w:t>NESO Executive Leadership Team</w:t>
            </w:r>
            <w:r w:rsidR="006708EF">
              <w:rPr>
                <w:rFonts w:ascii="Arial" w:hAnsi="Arial" w:cs="Arial"/>
              </w:rPr>
              <w:t>.</w:t>
            </w:r>
            <w:r w:rsidR="008D64A8" w:rsidRPr="00652758">
              <w:rPr>
                <w:rFonts w:ascii="Arial" w:hAnsi="Arial" w:cs="Arial"/>
              </w:rPr>
              <w:t xml:space="preserve"> </w:t>
            </w:r>
          </w:p>
          <w:p w14:paraId="006C6BFB" w14:textId="77777777" w:rsidR="008B53C8" w:rsidRPr="00652758" w:rsidRDefault="008B53C8" w:rsidP="008B53C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FC3BFE2" w14:textId="77777777" w:rsidR="00B042CC" w:rsidRDefault="004E0965" w:rsidP="004E0965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4E0965">
              <w:rPr>
                <w:rFonts w:ascii="Arial" w:hAnsi="Arial" w:cs="Arial"/>
              </w:rPr>
              <w:t>A paper, providing an overview of the workforce data and implications for future people strategy and priorities</w:t>
            </w:r>
            <w:r>
              <w:rPr>
                <w:rFonts w:ascii="Arial" w:hAnsi="Arial" w:cs="Arial"/>
              </w:rPr>
              <w:t>.</w:t>
            </w:r>
          </w:p>
          <w:p w14:paraId="73A53D2E" w14:textId="77777777" w:rsidR="004E0965" w:rsidRPr="004E0965" w:rsidRDefault="004E0965" w:rsidP="004E0965">
            <w:pPr>
              <w:pStyle w:val="ListParagraph"/>
              <w:rPr>
                <w:rFonts w:ascii="Arial" w:hAnsi="Arial" w:cs="Arial"/>
              </w:rPr>
            </w:pPr>
          </w:p>
          <w:p w14:paraId="631E9B3B" w14:textId="77777777" w:rsidR="004E0965" w:rsidRDefault="0000699A" w:rsidP="004E0965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update </w:t>
            </w:r>
            <w:r w:rsidRPr="0000699A">
              <w:rPr>
                <w:rFonts w:ascii="Arial" w:hAnsi="Arial" w:cs="Arial"/>
              </w:rPr>
              <w:t>requesting the Committee note the content of the 2024 Gender Pay Gap (GPG) report and to update on plans for completion and publication of the 2025 Report</w:t>
            </w:r>
            <w:r>
              <w:rPr>
                <w:rFonts w:ascii="Arial" w:hAnsi="Arial" w:cs="Arial"/>
              </w:rPr>
              <w:t xml:space="preserve">. </w:t>
            </w:r>
          </w:p>
          <w:p w14:paraId="28360093" w14:textId="77777777" w:rsidR="00CD5366" w:rsidRPr="00CD5366" w:rsidRDefault="00CD5366" w:rsidP="00CD5366">
            <w:pPr>
              <w:pStyle w:val="ListParagraph"/>
              <w:rPr>
                <w:rFonts w:ascii="Arial" w:hAnsi="Arial" w:cs="Arial"/>
              </w:rPr>
            </w:pPr>
          </w:p>
          <w:p w14:paraId="4448754D" w14:textId="77777777" w:rsidR="00CD5366" w:rsidRDefault="00CD5366" w:rsidP="004E0965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CD5366">
              <w:rPr>
                <w:rFonts w:ascii="Arial" w:hAnsi="Arial" w:cs="Arial"/>
              </w:rPr>
              <w:t>DEIB Action Plan for 2025/2026 and how this will be measured.</w:t>
            </w:r>
          </w:p>
          <w:p w14:paraId="2AC8EABC" w14:textId="77777777" w:rsidR="00CD5366" w:rsidRPr="00CD5366" w:rsidRDefault="00CD5366" w:rsidP="00CD5366">
            <w:pPr>
              <w:pStyle w:val="ListParagraph"/>
              <w:rPr>
                <w:rFonts w:ascii="Arial" w:hAnsi="Arial" w:cs="Arial"/>
              </w:rPr>
            </w:pPr>
          </w:p>
          <w:p w14:paraId="36CA76CA" w14:textId="77777777" w:rsidR="00CD5366" w:rsidRDefault="00A34A32" w:rsidP="004E0965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A34A32">
              <w:rPr>
                <w:rFonts w:ascii="Arial" w:hAnsi="Arial" w:cs="Arial"/>
              </w:rPr>
              <w:t>A paper, discussing the Health, Safety &amp; Wellbeing (HSW) FY25 year-end report</w:t>
            </w:r>
            <w:r>
              <w:rPr>
                <w:rFonts w:ascii="Arial" w:hAnsi="Arial" w:cs="Arial"/>
              </w:rPr>
              <w:t>.</w:t>
            </w:r>
          </w:p>
          <w:p w14:paraId="103BE7B8" w14:textId="77777777" w:rsidR="00A34A32" w:rsidRPr="00A34A32" w:rsidRDefault="00A34A32" w:rsidP="00A34A32">
            <w:pPr>
              <w:pStyle w:val="ListParagraph"/>
              <w:rPr>
                <w:rFonts w:ascii="Arial" w:hAnsi="Arial" w:cs="Arial"/>
              </w:rPr>
            </w:pPr>
          </w:p>
          <w:p w14:paraId="40D52609" w14:textId="0F65BA7C" w:rsidR="00A34A32" w:rsidRPr="004E0965" w:rsidRDefault="00313245" w:rsidP="004E0965">
            <w:pPr>
              <w:pStyle w:val="ListParagraph"/>
              <w:numPr>
                <w:ilvl w:val="0"/>
                <w:numId w:val="70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313245">
              <w:rPr>
                <w:rFonts w:ascii="Arial" w:hAnsi="Arial" w:cs="Arial"/>
              </w:rPr>
              <w:t xml:space="preserve">he draft People &amp; Governance Committee report for the FY25 ARA </w:t>
            </w:r>
            <w:r>
              <w:rPr>
                <w:rFonts w:ascii="Arial" w:hAnsi="Arial" w:cs="Arial"/>
              </w:rPr>
              <w:t>to allow the Committee to</w:t>
            </w:r>
            <w:r w:rsidRPr="00313245">
              <w:rPr>
                <w:rFonts w:ascii="Arial" w:hAnsi="Arial" w:cs="Arial"/>
              </w:rPr>
              <w:t xml:space="preserve"> provide feedback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7B2717" w:rsidRPr="00652758" w14:paraId="433AAFBF" w14:textId="77777777" w:rsidTr="007B2717">
        <w:tc>
          <w:tcPr>
            <w:tcW w:w="846" w:type="dxa"/>
          </w:tcPr>
          <w:p w14:paraId="2A035789" w14:textId="77777777" w:rsidR="007B2717" w:rsidRPr="00652758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2DB4B02D" w:rsidR="007B2717" w:rsidRPr="00652758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</w:t>
            </w:r>
            <w:r w:rsidR="006A1AAE" w:rsidRPr="00652758">
              <w:rPr>
                <w:rFonts w:ascii="Arial" w:hAnsi="Arial" w:cs="Arial"/>
              </w:rPr>
              <w:t>Committee</w:t>
            </w:r>
            <w:r w:rsidRPr="00652758">
              <w:rPr>
                <w:rFonts w:ascii="Arial" w:hAnsi="Arial" w:cs="Arial"/>
              </w:rPr>
              <w:t xml:space="preserve"> noted the following matters:</w:t>
            </w:r>
          </w:p>
          <w:p w14:paraId="7F8C3368" w14:textId="77777777" w:rsidR="00362B07" w:rsidRPr="006A1027" w:rsidRDefault="00362B07" w:rsidP="006A1027">
            <w:pPr>
              <w:rPr>
                <w:rFonts w:ascii="Arial" w:hAnsi="Arial" w:cs="Arial"/>
              </w:rPr>
            </w:pPr>
          </w:p>
          <w:p w14:paraId="6E976747" w14:textId="034D64C2" w:rsidR="00013170" w:rsidRPr="00013170" w:rsidRDefault="00013170" w:rsidP="00013170">
            <w:pPr>
              <w:pStyle w:val="ListParagraph"/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013170">
              <w:rPr>
                <w:rFonts w:ascii="Arial" w:hAnsi="Arial" w:cs="Arial"/>
              </w:rPr>
              <w:t xml:space="preserve">he first externally facilitated Board effectiveness review be undertaken in </w:t>
            </w:r>
            <w:r>
              <w:rPr>
                <w:rFonts w:ascii="Arial" w:hAnsi="Arial" w:cs="Arial"/>
              </w:rPr>
              <w:t xml:space="preserve">Q1/2 </w:t>
            </w:r>
            <w:r w:rsidRPr="00013170">
              <w:rPr>
                <w:rFonts w:ascii="Arial" w:hAnsi="Arial" w:cs="Arial"/>
              </w:rPr>
              <w:t>2026.</w:t>
            </w:r>
          </w:p>
          <w:p w14:paraId="66B8A2E8" w14:textId="77777777" w:rsidR="00013170" w:rsidRDefault="00013170" w:rsidP="00013170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21769BE7" w14:textId="4161F9CA" w:rsidR="0022239D" w:rsidRPr="00652758" w:rsidRDefault="0022239D" w:rsidP="0022239D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</w:t>
            </w:r>
            <w:r w:rsidR="007F376D" w:rsidRPr="00652758">
              <w:rPr>
                <w:rFonts w:ascii="Arial" w:hAnsi="Arial" w:cs="Arial"/>
              </w:rPr>
              <w:t>action</w:t>
            </w:r>
            <w:r w:rsidR="002B171D" w:rsidRPr="00652758">
              <w:rPr>
                <w:rFonts w:ascii="Arial" w:hAnsi="Arial" w:cs="Arial"/>
              </w:rPr>
              <w:t xml:space="preserve"> log</w:t>
            </w:r>
            <w:r w:rsidR="007F376D" w:rsidRPr="00652758">
              <w:rPr>
                <w:rFonts w:ascii="Arial" w:hAnsi="Arial" w:cs="Arial"/>
              </w:rPr>
              <w:t xml:space="preserve"> and </w:t>
            </w:r>
            <w:r w:rsidRPr="00652758">
              <w:rPr>
                <w:rFonts w:ascii="Arial" w:hAnsi="Arial" w:cs="Arial"/>
              </w:rPr>
              <w:t xml:space="preserve">matters arising. </w:t>
            </w:r>
          </w:p>
          <w:p w14:paraId="3CC77866" w14:textId="77777777" w:rsidR="007D2859" w:rsidRPr="00652758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D41DFFC" w14:textId="337A7089" w:rsidR="001F79A7" w:rsidRPr="00652758" w:rsidRDefault="0022239D" w:rsidP="00DF2DCE">
            <w:pPr>
              <w:pStyle w:val="ListParagraph"/>
              <w:numPr>
                <w:ilvl w:val="0"/>
                <w:numId w:val="71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652758">
              <w:rPr>
                <w:rFonts w:ascii="Arial" w:hAnsi="Arial" w:cs="Arial"/>
              </w:rPr>
              <w:t xml:space="preserve">The forward </w:t>
            </w:r>
            <w:r w:rsidR="009B6441" w:rsidRPr="00652758">
              <w:rPr>
                <w:rFonts w:ascii="Arial" w:hAnsi="Arial" w:cs="Arial"/>
              </w:rPr>
              <w:t xml:space="preserve">business </w:t>
            </w:r>
            <w:r w:rsidRPr="00652758">
              <w:rPr>
                <w:rFonts w:ascii="Arial" w:hAnsi="Arial" w:cs="Arial"/>
              </w:rPr>
              <w:t xml:space="preserve">schedule. </w:t>
            </w: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652758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652758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1291D172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652758">
              <w:rPr>
                <w:rFonts w:ascii="Arial" w:hAnsi="Arial" w:cs="Arial"/>
                <w:b/>
                <w:bCs/>
              </w:rPr>
              <w:t xml:space="preserve">The next </w:t>
            </w:r>
            <w:r w:rsidR="00F31C2B" w:rsidRPr="00652758">
              <w:rPr>
                <w:rFonts w:ascii="Arial" w:hAnsi="Arial" w:cs="Arial"/>
                <w:b/>
                <w:bCs/>
              </w:rPr>
              <w:t>Committee</w:t>
            </w:r>
            <w:r w:rsidRPr="00652758">
              <w:rPr>
                <w:rFonts w:ascii="Arial" w:hAnsi="Arial" w:cs="Arial"/>
                <w:b/>
                <w:bCs/>
              </w:rPr>
              <w:t xml:space="preserve"> meeting </w:t>
            </w:r>
            <w:r w:rsidR="00994B0F" w:rsidRPr="00652758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652758">
              <w:rPr>
                <w:rFonts w:ascii="Arial" w:hAnsi="Arial" w:cs="Arial"/>
                <w:b/>
                <w:bCs/>
              </w:rPr>
              <w:t xml:space="preserve">take place on </w:t>
            </w:r>
            <w:r w:rsidR="00F31C2B" w:rsidRPr="00652758">
              <w:rPr>
                <w:rFonts w:ascii="Arial" w:hAnsi="Arial" w:cs="Arial"/>
                <w:b/>
                <w:bCs/>
              </w:rPr>
              <w:t>2</w:t>
            </w:r>
            <w:r w:rsidR="006A1027">
              <w:rPr>
                <w:rFonts w:ascii="Arial" w:hAnsi="Arial" w:cs="Arial"/>
                <w:b/>
                <w:bCs/>
              </w:rPr>
              <w:t>3</w:t>
            </w:r>
            <w:r w:rsidR="008B53C8" w:rsidRPr="00652758">
              <w:rPr>
                <w:rFonts w:ascii="Arial" w:hAnsi="Arial" w:cs="Arial"/>
                <w:b/>
                <w:bCs/>
              </w:rPr>
              <w:t xml:space="preserve"> </w:t>
            </w:r>
            <w:r w:rsidR="006A1027">
              <w:rPr>
                <w:rFonts w:ascii="Arial" w:hAnsi="Arial" w:cs="Arial"/>
                <w:b/>
                <w:bCs/>
              </w:rPr>
              <w:t>September</w:t>
            </w:r>
            <w:r w:rsidR="000D5A1E" w:rsidRPr="00652758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652758">
              <w:rPr>
                <w:rFonts w:ascii="Arial" w:hAnsi="Arial" w:cs="Arial"/>
                <w:b/>
                <w:bCs/>
              </w:rPr>
              <w:t>5</w:t>
            </w:r>
            <w:r w:rsidR="009B6441" w:rsidRPr="00652758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E0C8" w14:textId="77777777" w:rsidR="008A742A" w:rsidRDefault="008A742A" w:rsidP="00103D34">
      <w:r>
        <w:separator/>
      </w:r>
    </w:p>
  </w:endnote>
  <w:endnote w:type="continuationSeparator" w:id="0">
    <w:p w14:paraId="7896288C" w14:textId="77777777" w:rsidR="008A742A" w:rsidRDefault="008A742A" w:rsidP="00103D34">
      <w:r>
        <w:continuationSeparator/>
      </w:r>
    </w:p>
  </w:endnote>
  <w:endnote w:type="continuationNotice" w:id="1">
    <w:p w14:paraId="63BD870E" w14:textId="77777777" w:rsidR="008A742A" w:rsidRDefault="008A7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45 Ligh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9BE0B" w14:textId="77777777" w:rsidR="008A742A" w:rsidRDefault="008A742A" w:rsidP="00103D34">
      <w:r>
        <w:separator/>
      </w:r>
    </w:p>
  </w:footnote>
  <w:footnote w:type="continuationSeparator" w:id="0">
    <w:p w14:paraId="116E9F35" w14:textId="77777777" w:rsidR="008A742A" w:rsidRDefault="008A742A" w:rsidP="00103D34">
      <w:r>
        <w:continuationSeparator/>
      </w:r>
    </w:p>
  </w:footnote>
  <w:footnote w:type="continuationNotice" w:id="1">
    <w:p w14:paraId="00606A0A" w14:textId="77777777" w:rsidR="008A742A" w:rsidRDefault="008A7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313245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313245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F0B29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3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49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1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6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D3657F"/>
    <w:multiLevelType w:val="multilevel"/>
    <w:tmpl w:val="F8461CFE"/>
    <w:numStyleLink w:val="Bullets"/>
  </w:abstractNum>
  <w:abstractNum w:abstractNumId="58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778E4D1C"/>
    <w:multiLevelType w:val="multilevel"/>
    <w:tmpl w:val="7D7CA560"/>
    <w:numStyleLink w:val="NumberedBulletsList"/>
  </w:abstractNum>
  <w:abstractNum w:abstractNumId="61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3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5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1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5"/>
  </w:num>
  <w:num w:numId="8" w16cid:durableId="460999932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7"/>
  </w:num>
  <w:num w:numId="13" w16cid:durableId="1146972963">
    <w:abstractNumId w:val="26"/>
  </w:num>
  <w:num w:numId="14" w16cid:durableId="1707489209">
    <w:abstractNumId w:val="40"/>
  </w:num>
  <w:num w:numId="15" w16cid:durableId="933132604">
    <w:abstractNumId w:val="42"/>
  </w:num>
  <w:num w:numId="16" w16cid:durableId="1051072941">
    <w:abstractNumId w:val="32"/>
  </w:num>
  <w:num w:numId="17" w16cid:durableId="1203207294">
    <w:abstractNumId w:val="53"/>
  </w:num>
  <w:num w:numId="18" w16cid:durableId="428279282">
    <w:abstractNumId w:val="67"/>
  </w:num>
  <w:num w:numId="19" w16cid:durableId="1766802018">
    <w:abstractNumId w:val="41"/>
  </w:num>
  <w:num w:numId="20" w16cid:durableId="1011760112">
    <w:abstractNumId w:val="65"/>
  </w:num>
  <w:num w:numId="21" w16cid:durableId="1560828024">
    <w:abstractNumId w:val="60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39"/>
  </w:num>
  <w:num w:numId="23" w16cid:durableId="801536281">
    <w:abstractNumId w:val="14"/>
  </w:num>
  <w:num w:numId="24" w16cid:durableId="687635093">
    <w:abstractNumId w:val="64"/>
  </w:num>
  <w:num w:numId="25" w16cid:durableId="355228667">
    <w:abstractNumId w:val="57"/>
  </w:num>
  <w:num w:numId="26" w16cid:durableId="2090342481">
    <w:abstractNumId w:val="38"/>
  </w:num>
  <w:num w:numId="27" w16cid:durableId="2046977821">
    <w:abstractNumId w:val="54"/>
  </w:num>
  <w:num w:numId="28" w16cid:durableId="1461269759">
    <w:abstractNumId w:val="28"/>
  </w:num>
  <w:num w:numId="29" w16cid:durableId="150487943">
    <w:abstractNumId w:val="44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4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7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5"/>
  </w:num>
  <w:num w:numId="39" w16cid:durableId="1432818646">
    <w:abstractNumId w:val="17"/>
  </w:num>
  <w:num w:numId="40" w16cid:durableId="1289779597">
    <w:abstractNumId w:val="49"/>
  </w:num>
  <w:num w:numId="41" w16cid:durableId="2127113090">
    <w:abstractNumId w:val="1"/>
  </w:num>
  <w:num w:numId="42" w16cid:durableId="1480489414">
    <w:abstractNumId w:val="62"/>
  </w:num>
  <w:num w:numId="43" w16cid:durableId="1960796725">
    <w:abstractNumId w:val="50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1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3"/>
  </w:num>
  <w:num w:numId="54" w16cid:durableId="1717436903">
    <w:abstractNumId w:val="66"/>
  </w:num>
  <w:num w:numId="55" w16cid:durableId="336003270">
    <w:abstractNumId w:val="20"/>
  </w:num>
  <w:num w:numId="56" w16cid:durableId="1708212552">
    <w:abstractNumId w:val="43"/>
  </w:num>
  <w:num w:numId="57" w16cid:durableId="1813862121">
    <w:abstractNumId w:val="3"/>
  </w:num>
  <w:num w:numId="58" w16cid:durableId="1289168688">
    <w:abstractNumId w:val="59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5"/>
  </w:num>
  <w:num w:numId="62" w16cid:durableId="2109961746">
    <w:abstractNumId w:val="46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6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2"/>
  </w:num>
  <w:num w:numId="71" w16cid:durableId="1801335454">
    <w:abstractNumId w:val="13"/>
  </w:num>
  <w:num w:numId="72" w16cid:durableId="2032103210">
    <w:abstractNumId w:val="58"/>
  </w:num>
  <w:num w:numId="73" w16cid:durableId="1681666170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9A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0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A44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3F77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766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006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569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B94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29E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431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44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4A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1D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66"/>
    <w:rsid w:val="002F7A23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245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CA7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257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889"/>
    <w:rsid w:val="00384A25"/>
    <w:rsid w:val="00384A74"/>
    <w:rsid w:val="00384AD7"/>
    <w:rsid w:val="00384B62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003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537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65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656"/>
    <w:rsid w:val="00516661"/>
    <w:rsid w:val="0051690C"/>
    <w:rsid w:val="00516AF2"/>
    <w:rsid w:val="00516BCA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5F9B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956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0F81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CF7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09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64B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C6"/>
    <w:rsid w:val="0065260C"/>
    <w:rsid w:val="00652685"/>
    <w:rsid w:val="006526BE"/>
    <w:rsid w:val="00652758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8EF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027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AAE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04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ACE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1E44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7E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77C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900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213"/>
    <w:rsid w:val="008A73A1"/>
    <w:rsid w:val="008A742A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9DB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21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B9E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B9A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EA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27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5D1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A32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90C"/>
    <w:rsid w:val="00A379D0"/>
    <w:rsid w:val="00A37CC8"/>
    <w:rsid w:val="00A37FEE"/>
    <w:rsid w:val="00A40501"/>
    <w:rsid w:val="00A40542"/>
    <w:rsid w:val="00A405AA"/>
    <w:rsid w:val="00A4062E"/>
    <w:rsid w:val="00A40632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64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6B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2DF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3D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48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B80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366"/>
    <w:rsid w:val="00CD5442"/>
    <w:rsid w:val="00CD55CC"/>
    <w:rsid w:val="00CD57B3"/>
    <w:rsid w:val="00CD5A81"/>
    <w:rsid w:val="00CD5C00"/>
    <w:rsid w:val="00CD5C31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58C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785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29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4CF4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2B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AC0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1F3F"/>
    <w:rsid w:val="00F52057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33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90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Bev Tuby [NESO]</cp:lastModifiedBy>
  <cp:revision>19</cp:revision>
  <dcterms:created xsi:type="dcterms:W3CDTF">2025-07-01T11:01:00Z</dcterms:created>
  <dcterms:modified xsi:type="dcterms:W3CDTF">2025-07-01T11:16:00Z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