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B8579" w14:textId="58DD0552" w:rsidR="00526940" w:rsidRDefault="00526940" w:rsidP="00CF33B1">
      <w:pPr>
        <w:pStyle w:val="Heading1"/>
      </w:pPr>
      <w:r w:rsidRPr="00BE6D63">
        <w:t xml:space="preserve">Sealed Bid Modification Form for a </w:t>
      </w:r>
      <w:r w:rsidR="008757AA">
        <w:t>two</w:t>
      </w:r>
      <w:r w:rsidRPr="00BE6D63">
        <w:t xml:space="preserve"> </w:t>
      </w:r>
      <w:r w:rsidR="008757AA">
        <w:t>p</w:t>
      </w:r>
      <w:r w:rsidRPr="00CF33B1">
        <w:t>hase</w:t>
      </w:r>
      <w:r w:rsidR="002521B5">
        <w:t>d</w:t>
      </w:r>
      <w:r w:rsidRPr="00BE6D63">
        <w:t xml:space="preserve"> </w:t>
      </w:r>
      <w:r w:rsidR="008757AA">
        <w:t>CFD Unit</w:t>
      </w:r>
    </w:p>
    <w:p w14:paraId="04948BA6" w14:textId="3783A6C4" w:rsidR="00526940" w:rsidRDefault="00526940" w:rsidP="00526940">
      <w:pPr>
        <w:pStyle w:val="BodyText"/>
        <w:rPr>
          <w:sz w:val="22"/>
          <w:szCs w:val="22"/>
        </w:rPr>
      </w:pPr>
      <w:r w:rsidRPr="009648C3">
        <w:rPr>
          <w:sz w:val="22"/>
          <w:szCs w:val="22"/>
        </w:rPr>
        <w:t>Fixed</w:t>
      </w:r>
      <w:r>
        <w:rPr>
          <w:sz w:val="22"/>
          <w:szCs w:val="22"/>
        </w:rPr>
        <w:t xml:space="preserve">-Bottom </w:t>
      </w:r>
      <w:r w:rsidRPr="009648C3">
        <w:rPr>
          <w:sz w:val="22"/>
          <w:szCs w:val="22"/>
        </w:rPr>
        <w:t>Offshore Wind Applicants (phased and non-phased) will be able to submit a single sealed bid with different capacity and dates to their original application. Clarifications on what is permitted in the Contract Allocation Framework Rules for Fixed-Bottom Offshore Wind Applicants are outlined</w:t>
      </w:r>
      <w:r>
        <w:rPr>
          <w:sz w:val="22"/>
          <w:szCs w:val="22"/>
        </w:rPr>
        <w:t xml:space="preserve"> in</w:t>
      </w:r>
      <w:r w:rsidRPr="009648C3">
        <w:rPr>
          <w:sz w:val="22"/>
          <w:szCs w:val="22"/>
        </w:rPr>
        <w:t xml:space="preserve"> </w:t>
      </w:r>
      <w:r w:rsidRPr="00526940">
        <w:rPr>
          <w:sz w:val="22"/>
          <w:szCs w:val="22"/>
        </w:rPr>
        <w:t>Table 1 of Section 3.9</w:t>
      </w:r>
      <w:r>
        <w:rPr>
          <w:sz w:val="22"/>
          <w:szCs w:val="22"/>
        </w:rPr>
        <w:t xml:space="preserve"> of the </w:t>
      </w:r>
      <w:hyperlink r:id="rId11" w:history="1">
        <w:r w:rsidRPr="007958A7">
          <w:rPr>
            <w:rStyle w:val="Hyperlink"/>
            <w:color w:val="0070C0"/>
            <w:sz w:val="22"/>
            <w:szCs w:val="22"/>
          </w:rPr>
          <w:t>CfD AR7 Sealed Bid Guidance Document</w:t>
        </w:r>
      </w:hyperlink>
      <w:r w:rsidRPr="007958A7">
        <w:rPr>
          <w:color w:val="0070C0"/>
          <w:sz w:val="22"/>
          <w:szCs w:val="22"/>
        </w:rPr>
        <w:t xml:space="preserve">. </w:t>
      </w:r>
    </w:p>
    <w:p w14:paraId="28AA23DC" w14:textId="77777777" w:rsidR="00E212B9" w:rsidRDefault="00E212B9" w:rsidP="00E212B9">
      <w:pPr>
        <w:pStyle w:val="BodyText"/>
        <w:rPr>
          <w:sz w:val="22"/>
          <w:szCs w:val="22"/>
        </w:rPr>
      </w:pPr>
      <w:r w:rsidRPr="007123B1">
        <w:rPr>
          <w:sz w:val="22"/>
          <w:szCs w:val="22"/>
        </w:rPr>
        <w:t>Following the submission of a bid which they intend to modify, Applicants should complete the following sections in full and return to the Delivery Body via secure messaging on the</w:t>
      </w:r>
      <w:r>
        <w:rPr>
          <w:sz w:val="22"/>
          <w:szCs w:val="22"/>
        </w:rPr>
        <w:t xml:space="preserve"> </w:t>
      </w:r>
      <w:hyperlink r:id="rId12" w:history="1">
        <w:r w:rsidRPr="00BA4F49">
          <w:rPr>
            <w:rStyle w:val="Hyperlink"/>
            <w:color w:val="0070C0"/>
            <w:sz w:val="22"/>
            <w:szCs w:val="22"/>
          </w:rPr>
          <w:t>CfD Portal</w:t>
        </w:r>
      </w:hyperlink>
      <w:r w:rsidRPr="00BA4F49">
        <w:rPr>
          <w:color w:val="0070C0"/>
          <w:sz w:val="22"/>
          <w:szCs w:val="22"/>
        </w:rPr>
        <w:t xml:space="preserve"> </w:t>
      </w:r>
      <w:r w:rsidRPr="00526940">
        <w:rPr>
          <w:sz w:val="22"/>
          <w:szCs w:val="22"/>
        </w:rPr>
        <w:t>before 5pm</w:t>
      </w:r>
      <w:r>
        <w:rPr>
          <w:sz w:val="22"/>
          <w:szCs w:val="22"/>
        </w:rPr>
        <w:t xml:space="preserve"> on </w:t>
      </w:r>
      <w:r w:rsidRPr="00526940">
        <w:rPr>
          <w:sz w:val="22"/>
          <w:szCs w:val="22"/>
        </w:rPr>
        <w:t>Friday 14 November</w:t>
      </w:r>
      <w:r>
        <w:rPr>
          <w:sz w:val="22"/>
          <w:szCs w:val="22"/>
        </w:rPr>
        <w:t>.</w:t>
      </w:r>
    </w:p>
    <w:tbl>
      <w:tblPr>
        <w:tblStyle w:val="TableGrid1"/>
        <w:tblW w:w="0" w:type="auto"/>
        <w:tblBorders>
          <w:top w:val="single" w:sz="4" w:space="0" w:color="FF00FF" w:themeColor="accent1"/>
          <w:left w:val="single" w:sz="4" w:space="0" w:color="FF00FF" w:themeColor="accent1"/>
          <w:bottom w:val="single" w:sz="4" w:space="0" w:color="FF00FF" w:themeColor="accent1"/>
          <w:right w:val="single" w:sz="4" w:space="0" w:color="FF00FF" w:themeColor="accent1"/>
          <w:insideH w:val="single" w:sz="4" w:space="0" w:color="FF00FF" w:themeColor="accent1"/>
          <w:insideV w:val="single" w:sz="4" w:space="0" w:color="FF00FF" w:themeColor="accent1"/>
        </w:tblBorders>
        <w:tblLook w:val="04A0" w:firstRow="1" w:lastRow="0" w:firstColumn="1" w:lastColumn="0" w:noHBand="0" w:noVBand="1"/>
      </w:tblPr>
      <w:tblGrid>
        <w:gridCol w:w="5240"/>
        <w:gridCol w:w="4496"/>
      </w:tblGrid>
      <w:tr w:rsidR="00033522" w:rsidRPr="00526940" w14:paraId="1E618834" w14:textId="77777777" w:rsidTr="008B3E84">
        <w:tc>
          <w:tcPr>
            <w:tcW w:w="5240" w:type="dxa"/>
            <w:shd w:val="clear" w:color="auto" w:fill="A2127E" w:themeFill="text2" w:themeFillTint="BF"/>
          </w:tcPr>
          <w:p w14:paraId="076AEBBB" w14:textId="77777777" w:rsidR="00526940" w:rsidRPr="00526940" w:rsidRDefault="00526940" w:rsidP="00526940">
            <w:pPr>
              <w:rPr>
                <w:rFonts w:cs="Poppins"/>
                <w:b/>
                <w:bCs/>
                <w:color w:val="FFFFFF" w:themeColor="background1"/>
              </w:rPr>
            </w:pPr>
            <w:r w:rsidRPr="00526940">
              <w:rPr>
                <w:rFonts w:cs="Poppins"/>
                <w:b/>
                <w:bCs/>
                <w:color w:val="FFFFFF" w:themeColor="background1"/>
              </w:rPr>
              <w:t>Application ID</w:t>
            </w:r>
          </w:p>
        </w:tc>
        <w:tc>
          <w:tcPr>
            <w:tcW w:w="4496" w:type="dxa"/>
            <w:shd w:val="clear" w:color="auto" w:fill="FFFFCC"/>
          </w:tcPr>
          <w:p w14:paraId="2BE22992" w14:textId="77777777" w:rsidR="00526940" w:rsidRPr="00526940" w:rsidRDefault="00526940" w:rsidP="00526940">
            <w:pPr>
              <w:spacing w:after="0" w:line="240" w:lineRule="auto"/>
              <w:rPr>
                <w:rFonts w:eastAsia="Aptos" w:cs="Poppins"/>
                <w:sz w:val="24"/>
                <w:szCs w:val="24"/>
                <w:u w:val="single"/>
              </w:rPr>
            </w:pPr>
          </w:p>
        </w:tc>
      </w:tr>
      <w:tr w:rsidR="00033522" w:rsidRPr="00526940" w14:paraId="733D22EB" w14:textId="77777777" w:rsidTr="008B3E84">
        <w:tc>
          <w:tcPr>
            <w:tcW w:w="5240" w:type="dxa"/>
            <w:shd w:val="clear" w:color="auto" w:fill="A2127E" w:themeFill="text2" w:themeFillTint="BF"/>
          </w:tcPr>
          <w:p w14:paraId="1EB2F548" w14:textId="77777777" w:rsidR="00526940" w:rsidRPr="00526940" w:rsidRDefault="00526940" w:rsidP="00526940">
            <w:pPr>
              <w:rPr>
                <w:rFonts w:cs="Poppins"/>
                <w:b/>
                <w:bCs/>
                <w:color w:val="FFFFFF" w:themeColor="background1"/>
              </w:rPr>
            </w:pPr>
            <w:r w:rsidRPr="00526940">
              <w:rPr>
                <w:rFonts w:cs="Poppins"/>
                <w:b/>
                <w:bCs/>
                <w:color w:val="FFFFFF" w:themeColor="background1"/>
              </w:rPr>
              <w:t>Date of Submission to the Delivery Body</w:t>
            </w:r>
          </w:p>
        </w:tc>
        <w:tc>
          <w:tcPr>
            <w:tcW w:w="4496" w:type="dxa"/>
            <w:shd w:val="clear" w:color="auto" w:fill="FFFFCC"/>
          </w:tcPr>
          <w:p w14:paraId="52787C15" w14:textId="77777777" w:rsidR="00526940" w:rsidRPr="00526940" w:rsidRDefault="00526940" w:rsidP="00526940">
            <w:pPr>
              <w:spacing w:after="0" w:line="240" w:lineRule="auto"/>
              <w:rPr>
                <w:rFonts w:eastAsia="Aptos" w:cs="Poppins"/>
                <w:sz w:val="24"/>
                <w:szCs w:val="24"/>
                <w:u w:val="single"/>
              </w:rPr>
            </w:pPr>
          </w:p>
        </w:tc>
      </w:tr>
    </w:tbl>
    <w:p w14:paraId="6C49817C" w14:textId="77777777" w:rsidR="00A05374" w:rsidRDefault="00A05374" w:rsidP="00E212B9">
      <w:pPr>
        <w:spacing w:after="120"/>
        <w:rPr>
          <w:rStyle w:val="HighlightAccent4"/>
          <w:rFonts w:cs="Poppins"/>
        </w:rPr>
      </w:pPr>
    </w:p>
    <w:tbl>
      <w:tblPr>
        <w:tblStyle w:val="ListTable3-Accent1"/>
        <w:tblW w:w="0" w:type="auto"/>
        <w:tblLook w:val="04A0" w:firstRow="1" w:lastRow="0" w:firstColumn="1" w:lastColumn="0" w:noHBand="0" w:noVBand="1"/>
      </w:tblPr>
      <w:tblGrid>
        <w:gridCol w:w="5098"/>
        <w:gridCol w:w="2268"/>
        <w:gridCol w:w="2370"/>
      </w:tblGrid>
      <w:tr w:rsidR="00D505DA" w:rsidRPr="00997D4B" w14:paraId="6DF06319" w14:textId="77777777" w:rsidTr="007F18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736" w:type="dxa"/>
            <w:gridSpan w:val="3"/>
            <w:shd w:val="clear" w:color="auto" w:fill="A2127E" w:themeFill="text2" w:themeFillTint="BF"/>
            <w:vAlign w:val="center"/>
          </w:tcPr>
          <w:p w14:paraId="2EDCF6AF" w14:textId="595EAAFA" w:rsidR="00D505DA" w:rsidRPr="00997D4B" w:rsidRDefault="00D505DA" w:rsidP="00E212B9">
            <w:pPr>
              <w:spacing w:after="120"/>
              <w:rPr>
                <w:rFonts w:cs="Poppins"/>
              </w:rPr>
            </w:pPr>
            <w:r w:rsidRPr="00997D4B">
              <w:rPr>
                <w:rFonts w:cs="Poppins"/>
              </w:rPr>
              <w:t>Original Application Values</w:t>
            </w:r>
          </w:p>
        </w:tc>
      </w:tr>
      <w:tr w:rsidR="00D505DA" w:rsidRPr="00997D4B" w14:paraId="50EB4BD0" w14:textId="77777777" w:rsidTr="00D505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tcBorders>
              <w:right w:val="single" w:sz="4" w:space="0" w:color="FF00FF" w:themeColor="accent1"/>
            </w:tcBorders>
            <w:vAlign w:val="center"/>
          </w:tcPr>
          <w:p w14:paraId="3A16B9E2" w14:textId="77777777" w:rsidR="00D505DA" w:rsidRPr="00997D4B" w:rsidRDefault="00D505DA" w:rsidP="00E212B9">
            <w:pPr>
              <w:spacing w:after="120"/>
              <w:rPr>
                <w:rFonts w:cs="Poppins"/>
              </w:rPr>
            </w:pPr>
            <w:r w:rsidRPr="00997D4B">
              <w:rPr>
                <w:rFonts w:cs="Poppins"/>
              </w:rPr>
              <w:t>Administrative Strike Price (£/MW)</w:t>
            </w:r>
          </w:p>
        </w:tc>
        <w:tc>
          <w:tcPr>
            <w:tcW w:w="4638" w:type="dxa"/>
            <w:gridSpan w:val="2"/>
            <w:tcBorders>
              <w:left w:val="single" w:sz="4" w:space="0" w:color="FF00FF" w:themeColor="accent1"/>
            </w:tcBorders>
            <w:shd w:val="clear" w:color="auto" w:fill="FFFFFF" w:themeFill="background1"/>
            <w:vAlign w:val="center"/>
          </w:tcPr>
          <w:p w14:paraId="14E5DA10" w14:textId="77777777" w:rsidR="00D505DA" w:rsidRPr="00997D4B" w:rsidRDefault="00D505DA" w:rsidP="00E212B9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Poppins"/>
              </w:rPr>
            </w:pPr>
            <w:r w:rsidRPr="00997D4B">
              <w:rPr>
                <w:rFonts w:cs="Poppins"/>
              </w:rPr>
              <w:t>113</w:t>
            </w:r>
          </w:p>
        </w:tc>
      </w:tr>
      <w:tr w:rsidR="00D505DA" w:rsidRPr="00997D4B" w14:paraId="085D6FB3" w14:textId="77777777" w:rsidTr="00D505DA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tcBorders>
              <w:right w:val="single" w:sz="4" w:space="0" w:color="FF00FF" w:themeColor="accent1"/>
            </w:tcBorders>
            <w:shd w:val="clear" w:color="auto" w:fill="A2127E" w:themeFill="text2" w:themeFillTint="BF"/>
            <w:vAlign w:val="center"/>
          </w:tcPr>
          <w:p w14:paraId="6DC846A6" w14:textId="77777777" w:rsidR="00D505DA" w:rsidRPr="00997D4B" w:rsidRDefault="00D505DA" w:rsidP="00E212B9">
            <w:pPr>
              <w:spacing w:after="120"/>
              <w:rPr>
                <w:rFonts w:cs="Poppins"/>
              </w:rPr>
            </w:pPr>
          </w:p>
        </w:tc>
        <w:tc>
          <w:tcPr>
            <w:tcW w:w="2268" w:type="dxa"/>
            <w:tcBorders>
              <w:top w:val="single" w:sz="4" w:space="0" w:color="FF00FF" w:themeColor="accent1"/>
              <w:left w:val="single" w:sz="4" w:space="0" w:color="FF00FF" w:themeColor="accent1"/>
              <w:bottom w:val="single" w:sz="4" w:space="0" w:color="FF00FF" w:themeColor="accent1"/>
            </w:tcBorders>
            <w:shd w:val="clear" w:color="auto" w:fill="A2127E" w:themeFill="text2" w:themeFillTint="BF"/>
            <w:vAlign w:val="center"/>
          </w:tcPr>
          <w:p w14:paraId="374B3136" w14:textId="77777777" w:rsidR="00D505DA" w:rsidRPr="00997D4B" w:rsidRDefault="00D505DA" w:rsidP="00E212B9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Poppins"/>
                <w:color w:val="FFFFFF" w:themeColor="background1"/>
              </w:rPr>
            </w:pPr>
            <w:r w:rsidRPr="00997D4B">
              <w:rPr>
                <w:rFonts w:cs="Poppins"/>
                <w:color w:val="FFFFFF" w:themeColor="background1"/>
              </w:rPr>
              <w:t>Phase 1</w:t>
            </w:r>
          </w:p>
        </w:tc>
        <w:tc>
          <w:tcPr>
            <w:tcW w:w="2370" w:type="dxa"/>
            <w:tcBorders>
              <w:top w:val="single" w:sz="4" w:space="0" w:color="FF00FF" w:themeColor="accent1"/>
              <w:left w:val="single" w:sz="4" w:space="0" w:color="FF00FF" w:themeColor="accent1"/>
              <w:bottom w:val="single" w:sz="4" w:space="0" w:color="FF00FF" w:themeColor="accent1"/>
            </w:tcBorders>
            <w:shd w:val="clear" w:color="auto" w:fill="A2127E" w:themeFill="text2" w:themeFillTint="BF"/>
          </w:tcPr>
          <w:p w14:paraId="5AABB577" w14:textId="77777777" w:rsidR="00D505DA" w:rsidRPr="00997D4B" w:rsidRDefault="00D505DA" w:rsidP="00E212B9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Poppins"/>
                <w:color w:val="FFFFFF" w:themeColor="background1"/>
              </w:rPr>
            </w:pPr>
            <w:r w:rsidRPr="00997D4B">
              <w:rPr>
                <w:rFonts w:cs="Poppins"/>
                <w:color w:val="FFFFFF" w:themeColor="background1"/>
              </w:rPr>
              <w:t>Phase 2</w:t>
            </w:r>
          </w:p>
        </w:tc>
      </w:tr>
      <w:tr w:rsidR="00D505DA" w:rsidRPr="00997D4B" w14:paraId="26CFD68D" w14:textId="77777777" w:rsidTr="00D505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tcBorders>
              <w:right w:val="single" w:sz="4" w:space="0" w:color="FF00FF" w:themeColor="accent1"/>
            </w:tcBorders>
            <w:vAlign w:val="center"/>
          </w:tcPr>
          <w:p w14:paraId="0392D4DD" w14:textId="77777777" w:rsidR="00D505DA" w:rsidRPr="00997D4B" w:rsidRDefault="00D505DA" w:rsidP="00E212B9">
            <w:pPr>
              <w:spacing w:after="120"/>
              <w:rPr>
                <w:rFonts w:cs="Poppins"/>
              </w:rPr>
            </w:pPr>
            <w:r w:rsidRPr="00997D4B">
              <w:rPr>
                <w:rFonts w:cs="Poppins"/>
              </w:rPr>
              <w:t>Capacity (MW)</w:t>
            </w:r>
          </w:p>
        </w:tc>
        <w:tc>
          <w:tcPr>
            <w:tcW w:w="2268" w:type="dxa"/>
            <w:tcBorders>
              <w:left w:val="single" w:sz="4" w:space="0" w:color="FF00FF" w:themeColor="accent1"/>
            </w:tcBorders>
            <w:shd w:val="clear" w:color="auto" w:fill="FFFFCC"/>
            <w:vAlign w:val="center"/>
          </w:tcPr>
          <w:p w14:paraId="32FCC38E" w14:textId="77777777" w:rsidR="00D505DA" w:rsidRPr="00997D4B" w:rsidRDefault="00D505DA" w:rsidP="00E212B9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Poppins"/>
              </w:rPr>
            </w:pPr>
          </w:p>
        </w:tc>
        <w:tc>
          <w:tcPr>
            <w:tcW w:w="2370" w:type="dxa"/>
            <w:tcBorders>
              <w:left w:val="single" w:sz="4" w:space="0" w:color="FF00FF" w:themeColor="accent1"/>
            </w:tcBorders>
            <w:shd w:val="clear" w:color="auto" w:fill="FFFFCC"/>
          </w:tcPr>
          <w:p w14:paraId="25E6EAF1" w14:textId="77777777" w:rsidR="00D505DA" w:rsidRPr="00997D4B" w:rsidRDefault="00D505DA" w:rsidP="00E212B9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Poppins"/>
              </w:rPr>
            </w:pPr>
          </w:p>
        </w:tc>
      </w:tr>
      <w:tr w:rsidR="00D505DA" w:rsidRPr="00997D4B" w14:paraId="31CEF2C2" w14:textId="77777777" w:rsidTr="00D505D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tcBorders>
              <w:right w:val="single" w:sz="4" w:space="0" w:color="FF00FF" w:themeColor="accent1"/>
            </w:tcBorders>
            <w:vAlign w:val="center"/>
          </w:tcPr>
          <w:p w14:paraId="0E669F24" w14:textId="77777777" w:rsidR="00D505DA" w:rsidRPr="00997D4B" w:rsidRDefault="00D505DA" w:rsidP="00E212B9">
            <w:pPr>
              <w:spacing w:after="120"/>
              <w:rPr>
                <w:rFonts w:cs="Poppins"/>
              </w:rPr>
            </w:pPr>
            <w:r w:rsidRPr="00997D4B">
              <w:rPr>
                <w:rFonts w:cs="Poppins"/>
              </w:rPr>
              <w:t>Target Commissioning Window Start Date</w:t>
            </w:r>
          </w:p>
        </w:tc>
        <w:tc>
          <w:tcPr>
            <w:tcW w:w="2268" w:type="dxa"/>
            <w:tcBorders>
              <w:left w:val="single" w:sz="4" w:space="0" w:color="FF00FF" w:themeColor="accent1"/>
            </w:tcBorders>
            <w:shd w:val="clear" w:color="auto" w:fill="FFFFCC"/>
            <w:vAlign w:val="center"/>
          </w:tcPr>
          <w:p w14:paraId="11F3D93C" w14:textId="02179C88" w:rsidR="00D505DA" w:rsidRPr="00997D4B" w:rsidRDefault="00D505DA" w:rsidP="00E212B9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Poppins"/>
              </w:rPr>
            </w:pPr>
          </w:p>
        </w:tc>
        <w:tc>
          <w:tcPr>
            <w:tcW w:w="2370" w:type="dxa"/>
            <w:tcBorders>
              <w:left w:val="single" w:sz="4" w:space="0" w:color="FF00FF" w:themeColor="accent1"/>
            </w:tcBorders>
            <w:shd w:val="clear" w:color="auto" w:fill="FFFFCC"/>
          </w:tcPr>
          <w:p w14:paraId="52E18C44" w14:textId="77777777" w:rsidR="00D505DA" w:rsidRPr="00997D4B" w:rsidRDefault="00D505DA" w:rsidP="00E212B9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Poppins"/>
              </w:rPr>
            </w:pPr>
          </w:p>
        </w:tc>
      </w:tr>
      <w:tr w:rsidR="00D505DA" w:rsidRPr="00997D4B" w14:paraId="60499453" w14:textId="77777777" w:rsidTr="00D505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tcBorders>
              <w:right w:val="single" w:sz="4" w:space="0" w:color="FF00FF" w:themeColor="accent1"/>
            </w:tcBorders>
            <w:vAlign w:val="center"/>
          </w:tcPr>
          <w:p w14:paraId="6B43BF16" w14:textId="77777777" w:rsidR="00D505DA" w:rsidRPr="00997D4B" w:rsidRDefault="00D505DA" w:rsidP="00E212B9">
            <w:pPr>
              <w:spacing w:after="120"/>
              <w:rPr>
                <w:rFonts w:cs="Poppins"/>
              </w:rPr>
            </w:pPr>
            <w:r w:rsidRPr="00997D4B">
              <w:rPr>
                <w:rFonts w:cs="Poppins"/>
              </w:rPr>
              <w:t>Target Commissioning Date</w:t>
            </w:r>
          </w:p>
        </w:tc>
        <w:tc>
          <w:tcPr>
            <w:tcW w:w="2268" w:type="dxa"/>
            <w:tcBorders>
              <w:left w:val="single" w:sz="4" w:space="0" w:color="FF00FF" w:themeColor="accent1"/>
            </w:tcBorders>
            <w:shd w:val="clear" w:color="auto" w:fill="FFFFCC"/>
            <w:vAlign w:val="center"/>
          </w:tcPr>
          <w:p w14:paraId="21069B31" w14:textId="77777777" w:rsidR="00D505DA" w:rsidRPr="00997D4B" w:rsidRDefault="00D505DA" w:rsidP="00E212B9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Poppins"/>
              </w:rPr>
            </w:pPr>
          </w:p>
        </w:tc>
        <w:tc>
          <w:tcPr>
            <w:tcW w:w="2370" w:type="dxa"/>
            <w:tcBorders>
              <w:left w:val="single" w:sz="4" w:space="0" w:color="FF00FF" w:themeColor="accent1"/>
            </w:tcBorders>
            <w:shd w:val="clear" w:color="auto" w:fill="FFFFCC"/>
          </w:tcPr>
          <w:p w14:paraId="157C655E" w14:textId="77777777" w:rsidR="00D505DA" w:rsidRPr="00997D4B" w:rsidRDefault="00D505DA" w:rsidP="00E212B9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Poppins"/>
              </w:rPr>
            </w:pPr>
          </w:p>
        </w:tc>
      </w:tr>
    </w:tbl>
    <w:p w14:paraId="5AF952A1" w14:textId="77777777" w:rsidR="000A730E" w:rsidRDefault="000A730E" w:rsidP="00D94EBE">
      <w:pPr>
        <w:rPr>
          <w:rStyle w:val="HighlightAccent4"/>
          <w:rFonts w:cs="Poppins"/>
        </w:rPr>
      </w:pPr>
    </w:p>
    <w:tbl>
      <w:tblPr>
        <w:tblStyle w:val="ListTable3-Accent1"/>
        <w:tblW w:w="0" w:type="auto"/>
        <w:tblLook w:val="04A0" w:firstRow="1" w:lastRow="0" w:firstColumn="1" w:lastColumn="0" w:noHBand="0" w:noVBand="1"/>
      </w:tblPr>
      <w:tblGrid>
        <w:gridCol w:w="5098"/>
        <w:gridCol w:w="2268"/>
        <w:gridCol w:w="2370"/>
      </w:tblGrid>
      <w:tr w:rsidR="00D505DA" w:rsidRPr="00997D4B" w14:paraId="7B6BEDCF" w14:textId="77777777" w:rsidTr="00D505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736" w:type="dxa"/>
            <w:gridSpan w:val="3"/>
            <w:shd w:val="clear" w:color="auto" w:fill="A2127E" w:themeFill="text2" w:themeFillTint="BF"/>
            <w:vAlign w:val="center"/>
          </w:tcPr>
          <w:p w14:paraId="32D6F46E" w14:textId="423C52F8" w:rsidR="00D505DA" w:rsidRPr="00997D4B" w:rsidRDefault="00D505DA" w:rsidP="00E212B9">
            <w:pPr>
              <w:spacing w:after="120"/>
              <w:rPr>
                <w:rFonts w:cs="Poppins"/>
              </w:rPr>
            </w:pPr>
            <w:r w:rsidRPr="000B628D">
              <w:rPr>
                <w:rFonts w:cs="Poppins"/>
              </w:rPr>
              <w:t xml:space="preserve">EMR Portal </w:t>
            </w:r>
            <w:r>
              <w:rPr>
                <w:rFonts w:cs="Poppins"/>
              </w:rPr>
              <w:t xml:space="preserve">Submitted </w:t>
            </w:r>
            <w:r w:rsidRPr="000B628D">
              <w:rPr>
                <w:rFonts w:cs="Poppins"/>
              </w:rPr>
              <w:t>Sealed Bid Form</w:t>
            </w:r>
          </w:p>
        </w:tc>
      </w:tr>
      <w:tr w:rsidR="00D505DA" w:rsidRPr="00997D4B" w14:paraId="0ABBE3FB" w14:textId="77777777" w:rsidTr="00D505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tcBorders>
              <w:right w:val="single" w:sz="4" w:space="0" w:color="FF00FF" w:themeColor="accent1"/>
            </w:tcBorders>
            <w:vAlign w:val="center"/>
          </w:tcPr>
          <w:p w14:paraId="768F13D5" w14:textId="77777777" w:rsidR="00D505DA" w:rsidRPr="00997D4B" w:rsidRDefault="00D505DA" w:rsidP="00E212B9">
            <w:pPr>
              <w:spacing w:after="120"/>
              <w:rPr>
                <w:rFonts w:cs="Poppins"/>
              </w:rPr>
            </w:pPr>
            <w:r>
              <w:rPr>
                <w:rFonts w:cs="Poppins"/>
              </w:rPr>
              <w:t>Sealed Bid ID</w:t>
            </w:r>
          </w:p>
        </w:tc>
        <w:tc>
          <w:tcPr>
            <w:tcW w:w="4638" w:type="dxa"/>
            <w:gridSpan w:val="2"/>
            <w:tcBorders>
              <w:left w:val="single" w:sz="4" w:space="0" w:color="FF00FF" w:themeColor="accent1"/>
            </w:tcBorders>
            <w:shd w:val="clear" w:color="auto" w:fill="FFFFCC"/>
            <w:vAlign w:val="center"/>
          </w:tcPr>
          <w:p w14:paraId="69F8D979" w14:textId="77777777" w:rsidR="00D505DA" w:rsidRPr="00997D4B" w:rsidRDefault="00D505DA" w:rsidP="00E212B9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Poppins"/>
              </w:rPr>
            </w:pPr>
          </w:p>
        </w:tc>
      </w:tr>
      <w:tr w:rsidR="00D505DA" w:rsidRPr="00997D4B" w14:paraId="3B6BE37E" w14:textId="77777777" w:rsidTr="00D505D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tcBorders>
              <w:right w:val="single" w:sz="4" w:space="0" w:color="FF00FF" w:themeColor="accent1"/>
            </w:tcBorders>
            <w:vAlign w:val="center"/>
          </w:tcPr>
          <w:p w14:paraId="6525D2AC" w14:textId="77777777" w:rsidR="00D505DA" w:rsidRPr="00997D4B" w:rsidRDefault="00D505DA" w:rsidP="00E212B9">
            <w:pPr>
              <w:spacing w:after="120"/>
              <w:rPr>
                <w:rFonts w:cs="Poppins"/>
              </w:rPr>
            </w:pPr>
            <w:r w:rsidRPr="00997D4B">
              <w:rPr>
                <w:rFonts w:cs="Poppins"/>
              </w:rPr>
              <w:t>Strike Price Bid in 2024 Values (£/MW)</w:t>
            </w:r>
          </w:p>
        </w:tc>
        <w:tc>
          <w:tcPr>
            <w:tcW w:w="4638" w:type="dxa"/>
            <w:gridSpan w:val="2"/>
            <w:tcBorders>
              <w:left w:val="single" w:sz="4" w:space="0" w:color="FF00FF" w:themeColor="accent1"/>
            </w:tcBorders>
            <w:shd w:val="clear" w:color="auto" w:fill="FFFFCC"/>
            <w:vAlign w:val="center"/>
          </w:tcPr>
          <w:p w14:paraId="770FFD0D" w14:textId="77777777" w:rsidR="00D505DA" w:rsidRPr="00997D4B" w:rsidRDefault="00D505DA" w:rsidP="00E212B9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Poppins"/>
              </w:rPr>
            </w:pPr>
          </w:p>
        </w:tc>
      </w:tr>
      <w:tr w:rsidR="00D505DA" w:rsidRPr="00997D4B" w14:paraId="52742E74" w14:textId="77777777" w:rsidTr="00D505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tcBorders>
              <w:right w:val="single" w:sz="4" w:space="0" w:color="FF00FF" w:themeColor="accent1"/>
            </w:tcBorders>
            <w:shd w:val="clear" w:color="auto" w:fill="A2127E" w:themeFill="text2" w:themeFillTint="BF"/>
            <w:vAlign w:val="center"/>
          </w:tcPr>
          <w:p w14:paraId="350337B5" w14:textId="77777777" w:rsidR="00D505DA" w:rsidRPr="00997D4B" w:rsidRDefault="00D505DA" w:rsidP="00E212B9">
            <w:pPr>
              <w:spacing w:after="120"/>
              <w:rPr>
                <w:rFonts w:cs="Poppins"/>
              </w:rPr>
            </w:pPr>
          </w:p>
        </w:tc>
        <w:tc>
          <w:tcPr>
            <w:tcW w:w="2268" w:type="dxa"/>
            <w:tcBorders>
              <w:left w:val="single" w:sz="4" w:space="0" w:color="FF00FF" w:themeColor="accent1"/>
            </w:tcBorders>
            <w:shd w:val="clear" w:color="auto" w:fill="A2127E" w:themeFill="text2" w:themeFillTint="BF"/>
            <w:vAlign w:val="center"/>
          </w:tcPr>
          <w:p w14:paraId="577CF9E9" w14:textId="77777777" w:rsidR="00D505DA" w:rsidRPr="00997D4B" w:rsidRDefault="00D505DA" w:rsidP="00E212B9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Poppins"/>
              </w:rPr>
            </w:pPr>
            <w:r w:rsidRPr="00997D4B">
              <w:rPr>
                <w:rFonts w:cs="Poppins"/>
                <w:color w:val="FFFFFF" w:themeColor="background1"/>
              </w:rPr>
              <w:t>Phase 1</w:t>
            </w:r>
          </w:p>
        </w:tc>
        <w:tc>
          <w:tcPr>
            <w:tcW w:w="2370" w:type="dxa"/>
            <w:tcBorders>
              <w:left w:val="single" w:sz="4" w:space="0" w:color="FF00FF" w:themeColor="accent1"/>
            </w:tcBorders>
            <w:shd w:val="clear" w:color="auto" w:fill="A2127E" w:themeFill="text2" w:themeFillTint="BF"/>
          </w:tcPr>
          <w:p w14:paraId="708C53B5" w14:textId="77777777" w:rsidR="00D505DA" w:rsidRPr="00997D4B" w:rsidRDefault="00D505DA" w:rsidP="00E212B9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Poppins"/>
              </w:rPr>
            </w:pPr>
            <w:r w:rsidRPr="00997D4B">
              <w:rPr>
                <w:rFonts w:cs="Poppins"/>
                <w:color w:val="FFFFFF" w:themeColor="background1"/>
              </w:rPr>
              <w:t>Phase 2</w:t>
            </w:r>
          </w:p>
        </w:tc>
      </w:tr>
      <w:tr w:rsidR="00D505DA" w:rsidRPr="00997D4B" w14:paraId="137BB60F" w14:textId="77777777" w:rsidTr="00D505D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tcBorders>
              <w:right w:val="single" w:sz="4" w:space="0" w:color="FF00FF" w:themeColor="accent1"/>
            </w:tcBorders>
            <w:vAlign w:val="center"/>
          </w:tcPr>
          <w:p w14:paraId="4E2700F7" w14:textId="77777777" w:rsidR="00D505DA" w:rsidRPr="00997D4B" w:rsidRDefault="00D505DA" w:rsidP="00E212B9">
            <w:pPr>
              <w:spacing w:after="120"/>
              <w:rPr>
                <w:rFonts w:cs="Poppins"/>
              </w:rPr>
            </w:pPr>
            <w:r w:rsidRPr="00997D4B">
              <w:rPr>
                <w:rFonts w:cs="Poppins"/>
              </w:rPr>
              <w:t>Capacity (MW)</w:t>
            </w:r>
          </w:p>
        </w:tc>
        <w:tc>
          <w:tcPr>
            <w:tcW w:w="2268" w:type="dxa"/>
            <w:tcBorders>
              <w:left w:val="single" w:sz="4" w:space="0" w:color="FF00FF" w:themeColor="accent1"/>
            </w:tcBorders>
            <w:shd w:val="clear" w:color="auto" w:fill="FFFFCC"/>
            <w:vAlign w:val="center"/>
          </w:tcPr>
          <w:p w14:paraId="495CE1FD" w14:textId="77777777" w:rsidR="00D505DA" w:rsidRPr="00997D4B" w:rsidRDefault="00D505DA" w:rsidP="00E212B9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Poppins"/>
              </w:rPr>
            </w:pPr>
          </w:p>
        </w:tc>
        <w:tc>
          <w:tcPr>
            <w:tcW w:w="2370" w:type="dxa"/>
            <w:tcBorders>
              <w:left w:val="single" w:sz="4" w:space="0" w:color="FF00FF" w:themeColor="accent1"/>
            </w:tcBorders>
            <w:shd w:val="clear" w:color="auto" w:fill="FFFFCC"/>
          </w:tcPr>
          <w:p w14:paraId="0B569416" w14:textId="77777777" w:rsidR="00D505DA" w:rsidRPr="00997D4B" w:rsidRDefault="00D505DA" w:rsidP="00E212B9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Poppins"/>
              </w:rPr>
            </w:pPr>
          </w:p>
        </w:tc>
      </w:tr>
      <w:tr w:rsidR="00D505DA" w:rsidRPr="00997D4B" w14:paraId="1C8D949E" w14:textId="77777777" w:rsidTr="00D505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tcBorders>
              <w:right w:val="single" w:sz="4" w:space="0" w:color="FF00FF" w:themeColor="accent1"/>
            </w:tcBorders>
            <w:vAlign w:val="center"/>
          </w:tcPr>
          <w:p w14:paraId="0C041B6B" w14:textId="77777777" w:rsidR="00D505DA" w:rsidRPr="00997D4B" w:rsidRDefault="00D505DA" w:rsidP="00E212B9">
            <w:pPr>
              <w:spacing w:after="120"/>
              <w:rPr>
                <w:rFonts w:cs="Poppins"/>
              </w:rPr>
            </w:pPr>
            <w:r w:rsidRPr="00997D4B">
              <w:rPr>
                <w:rFonts w:cs="Poppins"/>
              </w:rPr>
              <w:t>Target Commissioning Window Start Date</w:t>
            </w:r>
          </w:p>
        </w:tc>
        <w:tc>
          <w:tcPr>
            <w:tcW w:w="2268" w:type="dxa"/>
            <w:tcBorders>
              <w:left w:val="single" w:sz="4" w:space="0" w:color="FF00FF" w:themeColor="accent1"/>
            </w:tcBorders>
            <w:shd w:val="clear" w:color="auto" w:fill="FFFFCC"/>
            <w:vAlign w:val="center"/>
          </w:tcPr>
          <w:p w14:paraId="149C93AB" w14:textId="77777777" w:rsidR="00D505DA" w:rsidRPr="00997D4B" w:rsidRDefault="00D505DA" w:rsidP="00E212B9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Poppins"/>
              </w:rPr>
            </w:pPr>
          </w:p>
        </w:tc>
        <w:tc>
          <w:tcPr>
            <w:tcW w:w="2370" w:type="dxa"/>
            <w:tcBorders>
              <w:left w:val="single" w:sz="4" w:space="0" w:color="FF00FF" w:themeColor="accent1"/>
            </w:tcBorders>
            <w:shd w:val="clear" w:color="auto" w:fill="FFFFCC"/>
          </w:tcPr>
          <w:p w14:paraId="55D9B8A6" w14:textId="77777777" w:rsidR="00D505DA" w:rsidRPr="00997D4B" w:rsidRDefault="00D505DA" w:rsidP="00E212B9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Poppins"/>
              </w:rPr>
            </w:pPr>
          </w:p>
        </w:tc>
      </w:tr>
      <w:tr w:rsidR="00D505DA" w:rsidRPr="00997D4B" w14:paraId="0F9704D4" w14:textId="77777777" w:rsidTr="00D505D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tcBorders>
              <w:right w:val="single" w:sz="4" w:space="0" w:color="FF00FF" w:themeColor="accent1"/>
            </w:tcBorders>
            <w:vAlign w:val="center"/>
          </w:tcPr>
          <w:p w14:paraId="7E8B42D8" w14:textId="77777777" w:rsidR="00D505DA" w:rsidRPr="00997D4B" w:rsidRDefault="00D505DA" w:rsidP="00E212B9">
            <w:pPr>
              <w:spacing w:after="120"/>
              <w:rPr>
                <w:rFonts w:cs="Poppins"/>
              </w:rPr>
            </w:pPr>
            <w:r w:rsidRPr="00997D4B">
              <w:rPr>
                <w:rFonts w:cs="Poppins"/>
              </w:rPr>
              <w:t>Target Commissioning Date</w:t>
            </w:r>
          </w:p>
        </w:tc>
        <w:tc>
          <w:tcPr>
            <w:tcW w:w="2268" w:type="dxa"/>
            <w:tcBorders>
              <w:left w:val="single" w:sz="4" w:space="0" w:color="FF00FF" w:themeColor="accent1"/>
            </w:tcBorders>
            <w:shd w:val="clear" w:color="auto" w:fill="FFFFCC"/>
            <w:vAlign w:val="center"/>
          </w:tcPr>
          <w:p w14:paraId="3F904351" w14:textId="77777777" w:rsidR="00D505DA" w:rsidRPr="00997D4B" w:rsidRDefault="00D505DA" w:rsidP="00E212B9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Poppins"/>
              </w:rPr>
            </w:pPr>
          </w:p>
        </w:tc>
        <w:tc>
          <w:tcPr>
            <w:tcW w:w="2370" w:type="dxa"/>
            <w:tcBorders>
              <w:left w:val="single" w:sz="4" w:space="0" w:color="FF00FF" w:themeColor="accent1"/>
            </w:tcBorders>
            <w:shd w:val="clear" w:color="auto" w:fill="FFFFCC"/>
          </w:tcPr>
          <w:p w14:paraId="1C73552B" w14:textId="77777777" w:rsidR="00D505DA" w:rsidRPr="00997D4B" w:rsidRDefault="00D505DA" w:rsidP="00E212B9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Poppins"/>
              </w:rPr>
            </w:pPr>
          </w:p>
        </w:tc>
      </w:tr>
    </w:tbl>
    <w:p w14:paraId="750A65AE" w14:textId="1859743D" w:rsidR="00526940" w:rsidRDefault="00526940" w:rsidP="00CF33B1">
      <w:pPr>
        <w:pStyle w:val="Heading1"/>
      </w:pPr>
      <w:r>
        <w:lastRenderedPageBreak/>
        <w:t xml:space="preserve">Sealed Bid </w:t>
      </w:r>
      <w:r w:rsidRPr="00CF33B1">
        <w:t>Modification</w:t>
      </w:r>
      <w:r>
        <w:t xml:space="preserve"> with Applicant Requested Values</w:t>
      </w:r>
    </w:p>
    <w:tbl>
      <w:tblPr>
        <w:tblStyle w:val="ListTable3-Accent1"/>
        <w:tblW w:w="0" w:type="auto"/>
        <w:tblLook w:val="04A0" w:firstRow="1" w:lastRow="0" w:firstColumn="1" w:lastColumn="0" w:noHBand="0" w:noVBand="1"/>
      </w:tblPr>
      <w:tblGrid>
        <w:gridCol w:w="5098"/>
        <w:gridCol w:w="2410"/>
        <w:gridCol w:w="2228"/>
      </w:tblGrid>
      <w:tr w:rsidR="00D505DA" w:rsidRPr="00997D4B" w14:paraId="5C06C3D3" w14:textId="77777777" w:rsidTr="00D505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736" w:type="dxa"/>
            <w:gridSpan w:val="3"/>
            <w:shd w:val="clear" w:color="auto" w:fill="A2127E" w:themeFill="text2" w:themeFillTint="BF"/>
            <w:vAlign w:val="center"/>
          </w:tcPr>
          <w:p w14:paraId="7976C23E" w14:textId="7267C1B0" w:rsidR="00D505DA" w:rsidRPr="00997D4B" w:rsidRDefault="00D505DA" w:rsidP="009A7613">
            <w:pPr>
              <w:rPr>
                <w:rFonts w:cs="Poppins"/>
              </w:rPr>
            </w:pPr>
            <w:r w:rsidRPr="00E12005">
              <w:rPr>
                <w:rFonts w:cs="Poppins"/>
              </w:rPr>
              <w:t xml:space="preserve">Sealed Bid </w:t>
            </w:r>
            <w:r>
              <w:rPr>
                <w:rFonts w:cs="Poppins"/>
              </w:rPr>
              <w:t xml:space="preserve">Values </w:t>
            </w:r>
            <w:r w:rsidRPr="00E12005">
              <w:rPr>
                <w:rFonts w:cs="Poppins"/>
              </w:rPr>
              <w:t>Modification Request</w:t>
            </w:r>
          </w:p>
        </w:tc>
      </w:tr>
      <w:tr w:rsidR="00D505DA" w:rsidRPr="00997D4B" w14:paraId="10010AB2" w14:textId="77777777" w:rsidTr="00D505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tcBorders>
              <w:right w:val="single" w:sz="4" w:space="0" w:color="FF00FF" w:themeColor="accent1"/>
            </w:tcBorders>
            <w:vAlign w:val="center"/>
          </w:tcPr>
          <w:p w14:paraId="0A9366DF" w14:textId="77777777" w:rsidR="00D505DA" w:rsidRPr="00997D4B" w:rsidRDefault="00D505DA" w:rsidP="009A7613">
            <w:pPr>
              <w:rPr>
                <w:rFonts w:cs="Poppins"/>
              </w:rPr>
            </w:pPr>
            <w:r w:rsidRPr="00997D4B">
              <w:rPr>
                <w:rFonts w:cs="Poppins"/>
              </w:rPr>
              <w:t>Strike Price Bid in 2024 Values (£/MW)</w:t>
            </w:r>
          </w:p>
        </w:tc>
        <w:tc>
          <w:tcPr>
            <w:tcW w:w="4638" w:type="dxa"/>
            <w:gridSpan w:val="2"/>
            <w:tcBorders>
              <w:left w:val="single" w:sz="4" w:space="0" w:color="FF00FF" w:themeColor="accent1"/>
            </w:tcBorders>
            <w:shd w:val="clear" w:color="auto" w:fill="FFFFCC"/>
            <w:vAlign w:val="center"/>
          </w:tcPr>
          <w:p w14:paraId="53DE3E18" w14:textId="77777777" w:rsidR="00D505DA" w:rsidRPr="00997D4B" w:rsidRDefault="00D505DA" w:rsidP="009A76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Poppins"/>
              </w:rPr>
            </w:pPr>
          </w:p>
        </w:tc>
      </w:tr>
      <w:tr w:rsidR="00D505DA" w:rsidRPr="00997D4B" w14:paraId="1A8C5BBE" w14:textId="77777777" w:rsidTr="00D505DA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tcBorders>
              <w:right w:val="single" w:sz="4" w:space="0" w:color="FF00FF" w:themeColor="accent1"/>
            </w:tcBorders>
            <w:shd w:val="clear" w:color="auto" w:fill="A2127E" w:themeFill="text2" w:themeFillTint="BF"/>
            <w:vAlign w:val="center"/>
          </w:tcPr>
          <w:p w14:paraId="1303F854" w14:textId="77777777" w:rsidR="00D505DA" w:rsidRPr="00997D4B" w:rsidRDefault="00D505DA" w:rsidP="009A7613">
            <w:pPr>
              <w:rPr>
                <w:rFonts w:cs="Poppins"/>
              </w:rPr>
            </w:pPr>
          </w:p>
        </w:tc>
        <w:tc>
          <w:tcPr>
            <w:tcW w:w="2410" w:type="dxa"/>
            <w:tcBorders>
              <w:top w:val="single" w:sz="4" w:space="0" w:color="FF00FF" w:themeColor="accent1"/>
              <w:left w:val="single" w:sz="4" w:space="0" w:color="FF00FF" w:themeColor="accent1"/>
              <w:bottom w:val="single" w:sz="4" w:space="0" w:color="FF00FF" w:themeColor="accent1"/>
            </w:tcBorders>
            <w:shd w:val="clear" w:color="auto" w:fill="A2127E" w:themeFill="text2" w:themeFillTint="BF"/>
            <w:vAlign w:val="center"/>
          </w:tcPr>
          <w:p w14:paraId="1A5A61B2" w14:textId="77777777" w:rsidR="00D505DA" w:rsidRPr="00997D4B" w:rsidRDefault="00D505DA" w:rsidP="009A76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Poppins"/>
              </w:rPr>
            </w:pPr>
            <w:r w:rsidRPr="00997D4B">
              <w:rPr>
                <w:rFonts w:cs="Poppins"/>
                <w:color w:val="FFFFFF" w:themeColor="background1"/>
              </w:rPr>
              <w:t>Phase 1</w:t>
            </w:r>
          </w:p>
        </w:tc>
        <w:tc>
          <w:tcPr>
            <w:tcW w:w="2228" w:type="dxa"/>
            <w:tcBorders>
              <w:top w:val="single" w:sz="4" w:space="0" w:color="FF00FF" w:themeColor="accent1"/>
              <w:left w:val="single" w:sz="4" w:space="0" w:color="FF00FF" w:themeColor="accent1"/>
              <w:bottom w:val="single" w:sz="4" w:space="0" w:color="FF00FF" w:themeColor="accent1"/>
            </w:tcBorders>
            <w:shd w:val="clear" w:color="auto" w:fill="A2127E" w:themeFill="text2" w:themeFillTint="BF"/>
          </w:tcPr>
          <w:p w14:paraId="18629F77" w14:textId="77777777" w:rsidR="00D505DA" w:rsidRPr="00997D4B" w:rsidRDefault="00D505DA" w:rsidP="009A76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Poppins"/>
              </w:rPr>
            </w:pPr>
            <w:r w:rsidRPr="00997D4B">
              <w:rPr>
                <w:rFonts w:cs="Poppins"/>
                <w:color w:val="FFFFFF" w:themeColor="background1"/>
              </w:rPr>
              <w:t>Phase 2</w:t>
            </w:r>
          </w:p>
        </w:tc>
      </w:tr>
      <w:tr w:rsidR="00D505DA" w:rsidRPr="00997D4B" w14:paraId="12E7F996" w14:textId="77777777" w:rsidTr="00D505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tcBorders>
              <w:right w:val="single" w:sz="4" w:space="0" w:color="FF00FF" w:themeColor="accent1"/>
            </w:tcBorders>
            <w:vAlign w:val="center"/>
          </w:tcPr>
          <w:p w14:paraId="15A854C1" w14:textId="77777777" w:rsidR="00D505DA" w:rsidRPr="00997D4B" w:rsidRDefault="00D505DA" w:rsidP="009A7613">
            <w:pPr>
              <w:rPr>
                <w:rFonts w:cs="Poppins"/>
              </w:rPr>
            </w:pPr>
            <w:r w:rsidRPr="00997D4B">
              <w:rPr>
                <w:rFonts w:cs="Poppins"/>
              </w:rPr>
              <w:t>Capacity (MW)</w:t>
            </w:r>
          </w:p>
        </w:tc>
        <w:tc>
          <w:tcPr>
            <w:tcW w:w="2410" w:type="dxa"/>
            <w:tcBorders>
              <w:left w:val="single" w:sz="4" w:space="0" w:color="FF00FF" w:themeColor="accent1"/>
            </w:tcBorders>
            <w:shd w:val="clear" w:color="auto" w:fill="FFFFCC"/>
            <w:vAlign w:val="center"/>
          </w:tcPr>
          <w:p w14:paraId="75C82396" w14:textId="77777777" w:rsidR="00D505DA" w:rsidRPr="00997D4B" w:rsidRDefault="00D505DA" w:rsidP="009A76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Poppins"/>
              </w:rPr>
            </w:pPr>
          </w:p>
        </w:tc>
        <w:tc>
          <w:tcPr>
            <w:tcW w:w="2228" w:type="dxa"/>
            <w:tcBorders>
              <w:left w:val="single" w:sz="4" w:space="0" w:color="FF00FF" w:themeColor="accent1"/>
            </w:tcBorders>
            <w:shd w:val="clear" w:color="auto" w:fill="FFFFCC"/>
          </w:tcPr>
          <w:p w14:paraId="1A0A2988" w14:textId="77777777" w:rsidR="00D505DA" w:rsidRPr="00997D4B" w:rsidRDefault="00D505DA" w:rsidP="009A76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Poppins"/>
              </w:rPr>
            </w:pPr>
          </w:p>
        </w:tc>
      </w:tr>
      <w:tr w:rsidR="00D505DA" w:rsidRPr="00997D4B" w14:paraId="27FDE0BB" w14:textId="77777777" w:rsidTr="00D505D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tcBorders>
              <w:right w:val="single" w:sz="4" w:space="0" w:color="FF00FF" w:themeColor="accent1"/>
            </w:tcBorders>
            <w:vAlign w:val="center"/>
          </w:tcPr>
          <w:p w14:paraId="685EA54A" w14:textId="77777777" w:rsidR="00D505DA" w:rsidRPr="00997D4B" w:rsidRDefault="00D505DA" w:rsidP="009A7613">
            <w:pPr>
              <w:rPr>
                <w:rFonts w:cs="Poppins"/>
              </w:rPr>
            </w:pPr>
            <w:r w:rsidRPr="00997D4B">
              <w:rPr>
                <w:rFonts w:cs="Poppins"/>
              </w:rPr>
              <w:t>Target Commissioning Window Start Date</w:t>
            </w:r>
          </w:p>
        </w:tc>
        <w:tc>
          <w:tcPr>
            <w:tcW w:w="2410" w:type="dxa"/>
            <w:tcBorders>
              <w:left w:val="single" w:sz="4" w:space="0" w:color="FF00FF" w:themeColor="accent1"/>
            </w:tcBorders>
            <w:shd w:val="clear" w:color="auto" w:fill="FFFFCC"/>
            <w:vAlign w:val="center"/>
          </w:tcPr>
          <w:p w14:paraId="11F7F1C2" w14:textId="77777777" w:rsidR="00D505DA" w:rsidRPr="00997D4B" w:rsidRDefault="00D505DA" w:rsidP="009A76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Poppins"/>
              </w:rPr>
            </w:pPr>
          </w:p>
        </w:tc>
        <w:tc>
          <w:tcPr>
            <w:tcW w:w="2228" w:type="dxa"/>
            <w:tcBorders>
              <w:left w:val="single" w:sz="4" w:space="0" w:color="FF00FF" w:themeColor="accent1"/>
            </w:tcBorders>
            <w:shd w:val="clear" w:color="auto" w:fill="FFFFCC"/>
          </w:tcPr>
          <w:p w14:paraId="70026C33" w14:textId="77777777" w:rsidR="00D505DA" w:rsidRPr="00997D4B" w:rsidRDefault="00D505DA" w:rsidP="009A76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Poppins"/>
              </w:rPr>
            </w:pPr>
          </w:p>
        </w:tc>
      </w:tr>
      <w:tr w:rsidR="00D505DA" w:rsidRPr="00997D4B" w14:paraId="6C3054A4" w14:textId="77777777" w:rsidTr="00D505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tcBorders>
              <w:right w:val="single" w:sz="4" w:space="0" w:color="FF00FF" w:themeColor="accent1"/>
            </w:tcBorders>
            <w:vAlign w:val="center"/>
          </w:tcPr>
          <w:p w14:paraId="51A337AE" w14:textId="77777777" w:rsidR="00D505DA" w:rsidRPr="00997D4B" w:rsidRDefault="00D505DA" w:rsidP="009A7613">
            <w:pPr>
              <w:rPr>
                <w:rFonts w:cs="Poppins"/>
              </w:rPr>
            </w:pPr>
            <w:r w:rsidRPr="00997D4B">
              <w:rPr>
                <w:rFonts w:cs="Poppins"/>
              </w:rPr>
              <w:t>Target Commissioning Date</w:t>
            </w:r>
          </w:p>
        </w:tc>
        <w:tc>
          <w:tcPr>
            <w:tcW w:w="2410" w:type="dxa"/>
            <w:tcBorders>
              <w:left w:val="single" w:sz="4" w:space="0" w:color="FF00FF" w:themeColor="accent1"/>
            </w:tcBorders>
            <w:shd w:val="clear" w:color="auto" w:fill="FFFFCC"/>
            <w:vAlign w:val="center"/>
          </w:tcPr>
          <w:p w14:paraId="7D9BEE91" w14:textId="77777777" w:rsidR="00D505DA" w:rsidRPr="00997D4B" w:rsidRDefault="00D505DA" w:rsidP="009A76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Poppins"/>
              </w:rPr>
            </w:pPr>
          </w:p>
        </w:tc>
        <w:tc>
          <w:tcPr>
            <w:tcW w:w="2228" w:type="dxa"/>
            <w:tcBorders>
              <w:left w:val="single" w:sz="4" w:space="0" w:color="FF00FF" w:themeColor="accent1"/>
            </w:tcBorders>
            <w:shd w:val="clear" w:color="auto" w:fill="FFFFCC"/>
          </w:tcPr>
          <w:p w14:paraId="621C2124" w14:textId="77777777" w:rsidR="00D505DA" w:rsidRPr="00997D4B" w:rsidRDefault="00D505DA" w:rsidP="009A76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Poppins"/>
              </w:rPr>
            </w:pPr>
          </w:p>
        </w:tc>
      </w:tr>
    </w:tbl>
    <w:p w14:paraId="6928B496" w14:textId="75BD14A5" w:rsidR="00EB7CC7" w:rsidRPr="00EB7CC7" w:rsidRDefault="00EB7CC7" w:rsidP="00D871BA">
      <w:pPr>
        <w:pStyle w:val="Heading1"/>
      </w:pPr>
    </w:p>
    <w:sectPr w:rsidR="00EB7CC7" w:rsidRPr="00EB7CC7" w:rsidSect="001E68CF"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1440" w:right="1080" w:bottom="1440" w:left="1080" w:header="39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1E5E00" w14:textId="77777777" w:rsidR="0009431B" w:rsidRDefault="0009431B" w:rsidP="00A62BFF">
      <w:pPr>
        <w:spacing w:after="0"/>
      </w:pPr>
      <w:r>
        <w:separator/>
      </w:r>
    </w:p>
  </w:endnote>
  <w:endnote w:type="continuationSeparator" w:id="0">
    <w:p w14:paraId="3A6DA8B2" w14:textId="77777777" w:rsidR="0009431B" w:rsidRDefault="0009431B" w:rsidP="00A62BFF">
      <w:pPr>
        <w:spacing w:after="0"/>
      </w:pPr>
      <w:r>
        <w:continuationSeparator/>
      </w:r>
    </w:p>
  </w:endnote>
  <w:endnote w:type="continuationNotice" w:id="1">
    <w:p w14:paraId="039A9B60" w14:textId="77777777" w:rsidR="0009431B" w:rsidRDefault="0009431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HGPMinchoE">
    <w:charset w:val="80"/>
    <w:family w:val="roman"/>
    <w:pitch w:val="variable"/>
    <w:sig w:usb0="E00002FF" w:usb1="2AC7EDFE" w:usb2="00000012" w:usb3="00000000" w:csb0="0002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80C4E" w14:textId="77777777" w:rsidR="00B26D29" w:rsidRDefault="00F4613D" w:rsidP="00B17C6A">
    <w:pPr>
      <w:pStyle w:val="Footer"/>
    </w:pPr>
    <w:r w:rsidRPr="00EB2BC1">
      <w:rPr>
        <w:rFonts w:ascii="Helvetica" w:eastAsia="HGPMinchoE" w:hAnsi="Helvetica"/>
        <w:noProof/>
        <w:sz w:val="28"/>
        <w:szCs w:val="40"/>
      </w:rPr>
      <mc:AlternateContent>
        <mc:Choice Requires="wps">
          <w:drawing>
            <wp:anchor distT="45720" distB="45720" distL="114300" distR="114300" simplePos="0" relativeHeight="251662337" behindDoc="0" locked="0" layoutInCell="1" allowOverlap="1" wp14:anchorId="180DD6E5" wp14:editId="65F9DA91">
              <wp:simplePos x="0" y="0"/>
              <wp:positionH relativeFrom="rightMargin">
                <wp:posOffset>88265</wp:posOffset>
              </wp:positionH>
              <wp:positionV relativeFrom="paragraph">
                <wp:posOffset>-268605</wp:posOffset>
              </wp:positionV>
              <wp:extent cx="342900" cy="295275"/>
              <wp:effectExtent l="0" t="0" r="0" b="0"/>
              <wp:wrapSquare wrapText="bothSides"/>
              <wp:docPr id="53367561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2952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3322078" w14:textId="77777777" w:rsidR="00F4613D" w:rsidRDefault="00F4613D" w:rsidP="00F4613D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80DD6E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6.95pt;margin-top:-21.15pt;width:27pt;height:23.25pt;z-index:251662337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" filled="f" stroked="f">
              <v:textbox>
                <w:txbxContent>
                  <w:p w14:paraId="23322078" w14:textId="77777777" w:rsidR="00F4613D" w:rsidRDefault="00F4613D" w:rsidP="00F4613D">
                    <w:pPr>
                      <w:jc w:val="center"/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D6AF3" w14:textId="77777777" w:rsidR="00B26D29" w:rsidRDefault="00EB2BC1">
    <w:pPr>
      <w:pStyle w:val="Footer"/>
    </w:pPr>
    <w:r w:rsidRPr="00EB2BC1">
      <w:rPr>
        <w:rFonts w:ascii="Helvetica" w:eastAsia="HGPMinchoE" w:hAnsi="Helvetica"/>
        <w:noProof/>
        <w:sz w:val="28"/>
        <w:szCs w:val="40"/>
      </w:rPr>
      <mc:AlternateContent>
        <mc:Choice Requires="wps">
          <w:drawing>
            <wp:anchor distT="45720" distB="45720" distL="114300" distR="114300" simplePos="0" relativeHeight="251660289" behindDoc="0" locked="0" layoutInCell="1" allowOverlap="1" wp14:anchorId="072C91A0" wp14:editId="53DB6803">
              <wp:simplePos x="0" y="0"/>
              <wp:positionH relativeFrom="rightMargin">
                <wp:posOffset>88265</wp:posOffset>
              </wp:positionH>
              <wp:positionV relativeFrom="paragraph">
                <wp:posOffset>-287655</wp:posOffset>
              </wp:positionV>
              <wp:extent cx="323850" cy="295275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3850" cy="2952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B8864E8" w14:textId="77777777" w:rsidR="00EB2BC1" w:rsidRDefault="00EB2BC1" w:rsidP="00F4613D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72C91A0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6.95pt;margin-top:-22.65pt;width:25.5pt;height:23.25pt;z-index:251660289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" filled="f" stroked="f">
              <v:textbox>
                <w:txbxContent>
                  <w:p w14:paraId="0B8864E8" w14:textId="77777777" w:rsidR="00EB2BC1" w:rsidRDefault="00EB2BC1" w:rsidP="00F4613D">
                    <w:pPr>
                      <w:jc w:val="center"/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1003B9" w14:textId="77777777" w:rsidR="0009431B" w:rsidRDefault="0009431B" w:rsidP="00A62BFF">
      <w:pPr>
        <w:spacing w:after="0"/>
      </w:pPr>
      <w:r>
        <w:separator/>
      </w:r>
    </w:p>
  </w:footnote>
  <w:footnote w:type="continuationSeparator" w:id="0">
    <w:p w14:paraId="5B564C51" w14:textId="77777777" w:rsidR="0009431B" w:rsidRDefault="0009431B" w:rsidP="00A62BFF">
      <w:pPr>
        <w:spacing w:after="0"/>
      </w:pPr>
      <w:r>
        <w:continuationSeparator/>
      </w:r>
    </w:p>
  </w:footnote>
  <w:footnote w:type="continuationNotice" w:id="1">
    <w:p w14:paraId="4AB32A92" w14:textId="77777777" w:rsidR="0009431B" w:rsidRDefault="0009431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FF7A4" w14:textId="77777777" w:rsidR="00EB2BC1" w:rsidRPr="004365EB" w:rsidRDefault="00EB2BC1" w:rsidP="00EB2BC1">
    <w:pPr>
      <w:pStyle w:val="Header"/>
      <w:ind w:left="0"/>
      <w:jc w:val="left"/>
      <w:rPr>
        <w:rFonts w:eastAsia="HGPMinchoE" w:cs="Poppins"/>
        <w:color w:val="3F0730"/>
        <w:sz w:val="28"/>
        <w:szCs w:val="40"/>
      </w:rPr>
    </w:pPr>
    <w:r w:rsidRPr="004365EB">
      <w:rPr>
        <w:rFonts w:cs="Poppins"/>
        <w:b/>
        <w:bCs/>
      </w:rPr>
      <w:drawing>
        <wp:anchor distT="0" distB="0" distL="114300" distR="114300" simplePos="0" relativeHeight="251658241" behindDoc="1" locked="0" layoutInCell="1" allowOverlap="1" wp14:anchorId="660B98CF" wp14:editId="65F235FB">
          <wp:simplePos x="0" y="0"/>
          <wp:positionH relativeFrom="margin">
            <wp:align>center</wp:align>
          </wp:positionH>
          <wp:positionV relativeFrom="page">
            <wp:align>bottom</wp:align>
          </wp:positionV>
          <wp:extent cx="7560000" cy="10692000"/>
          <wp:effectExtent l="0" t="0" r="3175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15C0AD3" w14:textId="77777777" w:rsidR="00EB2BC1" w:rsidRPr="004365EB" w:rsidRDefault="00EB2BC1" w:rsidP="00EB2BC1">
    <w:pPr>
      <w:pStyle w:val="Header"/>
      <w:ind w:left="0"/>
      <w:jc w:val="left"/>
      <w:rPr>
        <w:rFonts w:eastAsia="HGPMinchoE" w:cs="Poppins"/>
        <w:color w:val="3F0730"/>
        <w:sz w:val="28"/>
        <w:szCs w:val="40"/>
      </w:rPr>
    </w:pPr>
  </w:p>
  <w:p w14:paraId="6317F5A0" w14:textId="77777777" w:rsidR="00EB2BC1" w:rsidRPr="004365EB" w:rsidRDefault="00EB2BC1" w:rsidP="00EB2BC1">
    <w:pPr>
      <w:pStyle w:val="Header"/>
      <w:ind w:left="0"/>
      <w:jc w:val="left"/>
      <w:rPr>
        <w:rFonts w:eastAsia="HGPMinchoE" w:cs="Poppins"/>
        <w:color w:val="3F0730"/>
        <w:sz w:val="28"/>
        <w:szCs w:val="40"/>
      </w:rPr>
    </w:pPr>
  </w:p>
  <w:p w14:paraId="2936E513" w14:textId="1E58D2BF" w:rsidR="008313D5" w:rsidRPr="004365EB" w:rsidRDefault="00526940" w:rsidP="00F7756C">
    <w:pPr>
      <w:pStyle w:val="Header"/>
      <w:ind w:left="0"/>
      <w:jc w:val="left"/>
      <w:rPr>
        <w:rFonts w:eastAsia="HGPMinchoE" w:cs="Poppins"/>
        <w:color w:val="3F0730"/>
        <w:sz w:val="28"/>
        <w:szCs w:val="40"/>
      </w:rPr>
    </w:pPr>
    <w:r>
      <w:rPr>
        <w:rFonts w:eastAsia="HGPMinchoE" w:cs="Poppins"/>
        <w:color w:val="3F0730"/>
        <w:sz w:val="28"/>
        <w:szCs w:val="40"/>
      </w:rPr>
      <w:t>Public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C6DB0" w14:textId="77777777" w:rsidR="00DF17EF" w:rsidRPr="004365EB" w:rsidRDefault="006E510D" w:rsidP="00DF17EF">
    <w:pPr>
      <w:pStyle w:val="Header"/>
      <w:ind w:left="0"/>
      <w:jc w:val="left"/>
      <w:rPr>
        <w:rFonts w:eastAsia="HGPMinchoE" w:cs="Poppins"/>
        <w:sz w:val="28"/>
        <w:szCs w:val="40"/>
      </w:rPr>
    </w:pPr>
    <w:r w:rsidRPr="004365EB">
      <w:rPr>
        <w:rFonts w:eastAsia="HGPMinchoE" w:cs="Poppins"/>
        <w:sz w:val="28"/>
        <w:szCs w:val="40"/>
      </w:rPr>
      <w:drawing>
        <wp:anchor distT="0" distB="0" distL="114300" distR="114300" simplePos="0" relativeHeight="251658240" behindDoc="1" locked="0" layoutInCell="1" allowOverlap="1" wp14:anchorId="3D42E28A" wp14:editId="49F99742">
          <wp:simplePos x="0" y="0"/>
          <wp:positionH relativeFrom="column">
            <wp:posOffset>-693986</wp:posOffset>
          </wp:positionH>
          <wp:positionV relativeFrom="paragraph">
            <wp:posOffset>-261620</wp:posOffset>
          </wp:positionV>
          <wp:extent cx="7559524" cy="10688760"/>
          <wp:effectExtent l="0" t="0" r="381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9524" cy="10688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48BE06" w14:textId="77777777" w:rsidR="00DF17EF" w:rsidRPr="004365EB" w:rsidRDefault="00DF17EF" w:rsidP="00DF17EF">
    <w:pPr>
      <w:pStyle w:val="Header"/>
      <w:ind w:left="0"/>
      <w:jc w:val="left"/>
      <w:rPr>
        <w:rFonts w:eastAsia="HGPMinchoE" w:cs="Poppins"/>
        <w:sz w:val="28"/>
        <w:szCs w:val="40"/>
      </w:rPr>
    </w:pPr>
  </w:p>
  <w:p w14:paraId="17AEB1CA" w14:textId="77777777" w:rsidR="00DF17EF" w:rsidRPr="004365EB" w:rsidRDefault="00DF17EF" w:rsidP="00DF17EF">
    <w:pPr>
      <w:pStyle w:val="Header"/>
      <w:ind w:left="0"/>
      <w:jc w:val="left"/>
      <w:rPr>
        <w:rFonts w:eastAsia="HGPMinchoE" w:cs="Poppins"/>
        <w:sz w:val="28"/>
        <w:szCs w:val="40"/>
      </w:rPr>
    </w:pPr>
  </w:p>
  <w:p w14:paraId="23E76269" w14:textId="494BD470" w:rsidR="00B26D29" w:rsidRPr="004365EB" w:rsidRDefault="00526940" w:rsidP="00F7756C">
    <w:pPr>
      <w:pStyle w:val="Header"/>
      <w:ind w:left="0"/>
      <w:jc w:val="left"/>
      <w:rPr>
        <w:rFonts w:eastAsia="HGPMinchoE" w:cs="Poppins"/>
        <w:color w:val="3F0730"/>
        <w:sz w:val="28"/>
        <w:szCs w:val="40"/>
      </w:rPr>
    </w:pPr>
    <w:r>
      <w:rPr>
        <w:rFonts w:eastAsia="HGPMinchoE" w:cs="Poppins"/>
        <w:color w:val="3F0730"/>
        <w:sz w:val="28"/>
        <w:szCs w:val="40"/>
      </w:rPr>
      <w:t>Public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4A87E58"/>
    <w:lvl w:ilvl="0">
      <w:start w:val="1"/>
      <w:numFmt w:val="decimal"/>
      <w:pStyle w:val="ListNumber5"/>
      <w:lvlText w:val="%1."/>
      <w:lvlJc w:val="left"/>
      <w:pPr>
        <w:tabs>
          <w:tab w:val="num" w:pos="1700"/>
        </w:tabs>
        <w:ind w:left="1700" w:hanging="360"/>
      </w:pPr>
    </w:lvl>
  </w:abstractNum>
  <w:abstractNum w:abstractNumId="1" w15:restartNumberingAfterBreak="0">
    <w:nsid w:val="FFFFFF7D"/>
    <w:multiLevelType w:val="singleLevel"/>
    <w:tmpl w:val="CB806A24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C9C82E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AC83FF8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D4636E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D38702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ECC68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33251F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30E81D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D1096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10" w15:restartNumberingAfterBreak="0">
    <w:nsid w:val="016F27AA"/>
    <w:multiLevelType w:val="singleLevel"/>
    <w:tmpl w:val="107E0C7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F00FF"/>
      </w:rPr>
    </w:lvl>
  </w:abstractNum>
  <w:abstractNum w:abstractNumId="11" w15:restartNumberingAfterBreak="0">
    <w:nsid w:val="03917BAC"/>
    <w:multiLevelType w:val="hybridMultilevel"/>
    <w:tmpl w:val="E33E46A4"/>
    <w:lvl w:ilvl="0" w:tplc="FD52E83C">
      <w:start w:val="1"/>
      <w:numFmt w:val="decimal"/>
      <w:pStyle w:val="SectionHeader"/>
      <w:lvlText w:val="%1."/>
      <w:lvlJc w:val="left"/>
      <w:pPr>
        <w:ind w:left="1080" w:hanging="720"/>
      </w:pPr>
      <w:rPr>
        <w:rFonts w:hint="default"/>
        <w:color w:val="FFFFFF" w:themeColor="background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4724149"/>
    <w:multiLevelType w:val="multilevel"/>
    <w:tmpl w:val="CE981792"/>
    <w:styleLink w:val="Bullets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D43900"/>
      </w:rPr>
    </w:lvl>
    <w:lvl w:ilvl="1">
      <w:start w:val="1"/>
      <w:numFmt w:val="bullet"/>
      <w:lvlRestart w:val="0"/>
      <w:lvlText w:val=""/>
      <w:lvlJc w:val="left"/>
      <w:pPr>
        <w:ind w:left="568" w:hanging="284"/>
      </w:pPr>
      <w:rPr>
        <w:rFonts w:ascii="Symbol" w:hAnsi="Symbol" w:hint="default"/>
        <w:color w:val="D43900"/>
      </w:rPr>
    </w:lvl>
    <w:lvl w:ilvl="2">
      <w:start w:val="1"/>
      <w:numFmt w:val="bullet"/>
      <w:lvlRestart w:val="0"/>
      <w:lvlText w:val=""/>
      <w:lvlJc w:val="left"/>
      <w:pPr>
        <w:ind w:left="852" w:hanging="284"/>
      </w:pPr>
      <w:rPr>
        <w:rFonts w:ascii="Symbol" w:hAnsi="Symbol" w:hint="default"/>
        <w:color w:val="D43900"/>
      </w:rPr>
    </w:lvl>
    <w:lvl w:ilvl="3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</w:abstractNum>
  <w:abstractNum w:abstractNumId="13" w15:restartNumberingAfterBreak="0">
    <w:nsid w:val="19674420"/>
    <w:multiLevelType w:val="multilevel"/>
    <w:tmpl w:val="9A8437B8"/>
    <w:lvl w:ilvl="0">
      <w:start w:val="1"/>
      <w:numFmt w:val="upperLetter"/>
      <w:lvlText w:val="%1"/>
      <w:lvlJc w:val="left"/>
      <w:pPr>
        <w:ind w:left="716" w:hanging="716"/>
      </w:pPr>
      <w:rPr>
        <w:rFonts w:hint="default"/>
        <w:color w:val="FFFFFF" w:themeColor="background1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2A1F2726"/>
    <w:multiLevelType w:val="multilevel"/>
    <w:tmpl w:val="CE981792"/>
    <w:numStyleLink w:val="Bullets"/>
  </w:abstractNum>
  <w:abstractNum w:abstractNumId="15" w15:restartNumberingAfterBreak="0">
    <w:nsid w:val="2A360ACD"/>
    <w:multiLevelType w:val="multilevel"/>
    <w:tmpl w:val="ABFED574"/>
    <w:lvl w:ilvl="0">
      <w:start w:val="1"/>
      <w:numFmt w:val="bullet"/>
      <w:pStyle w:val="Bullet1"/>
      <w:lvlText w:val=""/>
      <w:lvlJc w:val="left"/>
      <w:pPr>
        <w:ind w:left="360" w:hanging="360"/>
      </w:pPr>
      <w:rPr>
        <w:rFonts w:ascii="Symbol" w:hAnsi="Symbol" w:hint="default"/>
        <w:color w:val="FF00FF"/>
      </w:rPr>
    </w:lvl>
    <w:lvl w:ilvl="1">
      <w:start w:val="1"/>
      <w:numFmt w:val="bullet"/>
      <w:lvlRestart w:val="0"/>
      <w:lvlText w:val=""/>
      <w:lvlJc w:val="left"/>
      <w:pPr>
        <w:ind w:left="568" w:hanging="284"/>
      </w:pPr>
      <w:rPr>
        <w:rFonts w:ascii="Symbol" w:hAnsi="Symbol" w:hint="default"/>
        <w:color w:val="D43900"/>
      </w:rPr>
    </w:lvl>
    <w:lvl w:ilvl="2">
      <w:start w:val="1"/>
      <w:numFmt w:val="bullet"/>
      <w:lvlRestart w:val="0"/>
      <w:lvlText w:val=""/>
      <w:lvlJc w:val="left"/>
      <w:pPr>
        <w:ind w:left="852" w:hanging="284"/>
      </w:pPr>
      <w:rPr>
        <w:rFonts w:ascii="Symbol" w:hAnsi="Symbol" w:hint="default"/>
        <w:color w:val="D43900"/>
      </w:rPr>
    </w:lvl>
    <w:lvl w:ilvl="3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</w:abstractNum>
  <w:abstractNum w:abstractNumId="16" w15:restartNumberingAfterBreak="0">
    <w:nsid w:val="34376E88"/>
    <w:multiLevelType w:val="hybridMultilevel"/>
    <w:tmpl w:val="38126198"/>
    <w:lvl w:ilvl="0" w:tplc="619633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F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AE1373"/>
    <w:multiLevelType w:val="hybridMultilevel"/>
    <w:tmpl w:val="AF4C7030"/>
    <w:lvl w:ilvl="0" w:tplc="18CA66F2">
      <w:start w:val="1"/>
      <w:numFmt w:val="decimal"/>
      <w:pStyle w:val="Heading1Numbered"/>
      <w:lvlText w:val="%1."/>
      <w:lvlJc w:val="left"/>
      <w:pPr>
        <w:ind w:left="360" w:hanging="360"/>
      </w:pPr>
      <w:rPr>
        <w:rFonts w:hint="default"/>
        <w:color w:val="3F0731" w:themeColor="text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5844C1"/>
    <w:multiLevelType w:val="multilevel"/>
    <w:tmpl w:val="08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402211D9"/>
    <w:multiLevelType w:val="multilevel"/>
    <w:tmpl w:val="1B4483F8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  <w:color w:val="FFBF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213FE9"/>
    <w:multiLevelType w:val="hybridMultilevel"/>
    <w:tmpl w:val="530C76F6"/>
    <w:lvl w:ilvl="0" w:tplc="564AEFBA">
      <w:start w:val="1"/>
      <w:numFmt w:val="decimal"/>
      <w:lvlText w:val="%1."/>
      <w:lvlJc w:val="left"/>
      <w:pPr>
        <w:ind w:left="1440" w:hanging="10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CA297C"/>
    <w:multiLevelType w:val="hybridMultilevel"/>
    <w:tmpl w:val="71BE0F1C"/>
    <w:lvl w:ilvl="0" w:tplc="72B87F12">
      <w:start w:val="1"/>
      <w:numFmt w:val="bullet"/>
      <w:pStyle w:val="Bullet3"/>
      <w:lvlText w:val=""/>
      <w:lvlJc w:val="left"/>
      <w:pPr>
        <w:ind w:left="1288" w:hanging="360"/>
      </w:pPr>
      <w:rPr>
        <w:rFonts w:ascii="Symbol" w:hAnsi="Symbol" w:hint="default"/>
        <w:color w:val="FF00FF"/>
      </w:rPr>
    </w:lvl>
    <w:lvl w:ilvl="1" w:tplc="080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2" w15:restartNumberingAfterBreak="0">
    <w:nsid w:val="572910A6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60607F32"/>
    <w:multiLevelType w:val="multilevel"/>
    <w:tmpl w:val="CE981792"/>
    <w:numStyleLink w:val="Bullets"/>
  </w:abstractNum>
  <w:abstractNum w:abstractNumId="24" w15:restartNumberingAfterBreak="0">
    <w:nsid w:val="61814D5E"/>
    <w:multiLevelType w:val="multilevel"/>
    <w:tmpl w:val="86A61410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  <w:color w:val="FF00FF" w:themeColor="accent1"/>
      </w:rPr>
    </w:lvl>
    <w:lvl w:ilvl="1">
      <w:start w:val="1"/>
      <w:numFmt w:val="bullet"/>
      <w:lvlRestart w:val="0"/>
      <w:lvlText w:val=""/>
      <w:lvlJc w:val="left"/>
      <w:pPr>
        <w:ind w:left="568" w:hanging="284"/>
      </w:pPr>
      <w:rPr>
        <w:rFonts w:ascii="Symbol" w:hAnsi="Symbol" w:hint="default"/>
        <w:color w:val="FF00FF" w:themeColor="accent1"/>
      </w:rPr>
    </w:lvl>
    <w:lvl w:ilvl="2">
      <w:start w:val="1"/>
      <w:numFmt w:val="bullet"/>
      <w:lvlRestart w:val="0"/>
      <w:lvlText w:val=""/>
      <w:lvlJc w:val="left"/>
      <w:pPr>
        <w:ind w:left="852" w:hanging="284"/>
      </w:pPr>
      <w:rPr>
        <w:rFonts w:ascii="Symbol" w:hAnsi="Symbol" w:hint="default"/>
        <w:color w:val="FF00FF" w:themeColor="accent1"/>
      </w:rPr>
    </w:lvl>
    <w:lvl w:ilvl="3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</w:abstractNum>
  <w:abstractNum w:abstractNumId="25" w15:restartNumberingAfterBreak="0">
    <w:nsid w:val="61EF6861"/>
    <w:multiLevelType w:val="multilevel"/>
    <w:tmpl w:val="1B4483F8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  <w:color w:val="FFBF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E07918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67514FD0"/>
    <w:multiLevelType w:val="multilevel"/>
    <w:tmpl w:val="1B4483F8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  <w:color w:val="FFBF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1610D5"/>
    <w:multiLevelType w:val="multilevel"/>
    <w:tmpl w:val="7D7CA560"/>
    <w:styleLink w:val="NumberedBulletsList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7" w:hanging="453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21" w:hanging="284"/>
      </w:pPr>
      <w:rPr>
        <w:rFonts w:hint="default"/>
      </w:rPr>
    </w:lvl>
    <w:lvl w:ilvl="3">
      <w:start w:val="1"/>
      <w:numFmt w:val="none"/>
      <w:lvlText w:val=""/>
      <w:lvlJc w:val="left"/>
      <w:pPr>
        <w:ind w:left="1646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2100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255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3008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3462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3916" w:hanging="284"/>
      </w:pPr>
      <w:rPr>
        <w:rFonts w:hint="default"/>
      </w:rPr>
    </w:lvl>
  </w:abstractNum>
  <w:abstractNum w:abstractNumId="29" w15:restartNumberingAfterBreak="0">
    <w:nsid w:val="6AD3657F"/>
    <w:multiLevelType w:val="multilevel"/>
    <w:tmpl w:val="CE981792"/>
    <w:numStyleLink w:val="Bullets"/>
  </w:abstractNum>
  <w:abstractNum w:abstractNumId="30" w15:restartNumberingAfterBreak="0">
    <w:nsid w:val="6C19419A"/>
    <w:multiLevelType w:val="hybridMultilevel"/>
    <w:tmpl w:val="BF887DB2"/>
    <w:lvl w:ilvl="0" w:tplc="972E6C4A">
      <w:start w:val="1"/>
      <w:numFmt w:val="bullet"/>
      <w:pStyle w:val="Bullet2"/>
      <w:lvlText w:val=""/>
      <w:lvlJc w:val="left"/>
      <w:pPr>
        <w:ind w:left="1004" w:hanging="360"/>
      </w:pPr>
      <w:rPr>
        <w:rFonts w:ascii="Symbol" w:hAnsi="Symbol" w:hint="default"/>
        <w:color w:val="FF00FF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6D105A2D"/>
    <w:multiLevelType w:val="multilevel"/>
    <w:tmpl w:val="08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2" w15:restartNumberingAfterBreak="0">
    <w:nsid w:val="75102A4B"/>
    <w:multiLevelType w:val="multilevel"/>
    <w:tmpl w:val="B610F154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  <w:color w:val="FFBF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8E4D1C"/>
    <w:multiLevelType w:val="multilevel"/>
    <w:tmpl w:val="C770AC32"/>
    <w:lvl w:ilvl="0">
      <w:start w:val="1"/>
      <w:numFmt w:val="decimal"/>
      <w:pStyle w:val="NumberedBullet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NumberedBullet2"/>
      <w:lvlText w:val="%1.%2."/>
      <w:lvlJc w:val="left"/>
      <w:pPr>
        <w:ind w:left="737" w:hanging="453"/>
      </w:pPr>
      <w:rPr>
        <w:rFonts w:hint="default"/>
      </w:rPr>
    </w:lvl>
    <w:lvl w:ilvl="2">
      <w:start w:val="1"/>
      <w:numFmt w:val="decimal"/>
      <w:pStyle w:val="NumberedBullet3"/>
      <w:lvlText w:val="%1.%2.%3."/>
      <w:lvlJc w:val="left"/>
      <w:pPr>
        <w:ind w:left="1021" w:hanging="284"/>
      </w:pPr>
      <w:rPr>
        <w:rFonts w:hint="default"/>
      </w:rPr>
    </w:lvl>
    <w:lvl w:ilvl="3">
      <w:start w:val="1"/>
      <w:numFmt w:val="none"/>
      <w:lvlText w:val=""/>
      <w:lvlJc w:val="left"/>
      <w:pPr>
        <w:ind w:left="1646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2100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255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3008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3462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3916" w:hanging="284"/>
      </w:pPr>
      <w:rPr>
        <w:rFonts w:hint="default"/>
      </w:rPr>
    </w:lvl>
  </w:abstractNum>
  <w:abstractNum w:abstractNumId="34" w15:restartNumberingAfterBreak="0">
    <w:nsid w:val="7C814088"/>
    <w:multiLevelType w:val="multilevel"/>
    <w:tmpl w:val="4F7EE70A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FF00FF" w:themeColor="accent1"/>
      </w:rPr>
    </w:lvl>
    <w:lvl w:ilvl="1">
      <w:start w:val="1"/>
      <w:numFmt w:val="bullet"/>
      <w:lvlRestart w:val="0"/>
      <w:lvlText w:val="–"/>
      <w:lvlJc w:val="left"/>
      <w:pPr>
        <w:ind w:left="568" w:hanging="284"/>
      </w:pPr>
      <w:rPr>
        <w:rFonts w:ascii="Arial" w:hAnsi="Arial" w:hint="default"/>
        <w:color w:val="FF00FF" w:themeColor="accent1"/>
      </w:rPr>
    </w:lvl>
    <w:lvl w:ilvl="2">
      <w:start w:val="1"/>
      <w:numFmt w:val="bullet"/>
      <w:lvlRestart w:val="0"/>
      <w:lvlText w:val="○"/>
      <w:lvlJc w:val="left"/>
      <w:pPr>
        <w:ind w:left="852" w:hanging="284"/>
      </w:pPr>
      <w:rPr>
        <w:rFonts w:ascii="Arial" w:hAnsi="Arial" w:hint="default"/>
        <w:color w:val="FF00FF" w:themeColor="accent1"/>
      </w:rPr>
    </w:lvl>
    <w:lvl w:ilvl="3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</w:abstractNum>
  <w:abstractNum w:abstractNumId="35" w15:restartNumberingAfterBreak="0">
    <w:nsid w:val="7D7B1A5F"/>
    <w:multiLevelType w:val="hybridMultilevel"/>
    <w:tmpl w:val="655E63FA"/>
    <w:lvl w:ilvl="0" w:tplc="FA24C826">
      <w:start w:val="1"/>
      <w:numFmt w:val="decimal"/>
      <w:lvlText w:val="%1."/>
      <w:lvlJc w:val="left"/>
      <w:pPr>
        <w:ind w:left="277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840366">
    <w:abstractNumId w:val="9"/>
  </w:num>
  <w:num w:numId="2" w16cid:durableId="1631471937">
    <w:abstractNumId w:val="7"/>
  </w:num>
  <w:num w:numId="3" w16cid:durableId="186868467">
    <w:abstractNumId w:val="6"/>
  </w:num>
  <w:num w:numId="4" w16cid:durableId="1738285083">
    <w:abstractNumId w:val="5"/>
  </w:num>
  <w:num w:numId="5" w16cid:durableId="992416223">
    <w:abstractNumId w:val="4"/>
  </w:num>
  <w:num w:numId="6" w16cid:durableId="1066412967">
    <w:abstractNumId w:val="8"/>
  </w:num>
  <w:num w:numId="7" w16cid:durableId="371350953">
    <w:abstractNumId w:val="3"/>
  </w:num>
  <w:num w:numId="8" w16cid:durableId="2008558331">
    <w:abstractNumId w:val="2"/>
  </w:num>
  <w:num w:numId="9" w16cid:durableId="1590698444">
    <w:abstractNumId w:val="1"/>
  </w:num>
  <w:num w:numId="10" w16cid:durableId="321347623">
    <w:abstractNumId w:val="0"/>
  </w:num>
  <w:num w:numId="11" w16cid:durableId="400979428">
    <w:abstractNumId w:val="28"/>
  </w:num>
  <w:num w:numId="12" w16cid:durableId="450050108">
    <w:abstractNumId w:val="17"/>
  </w:num>
  <w:num w:numId="13" w16cid:durableId="427045568">
    <w:abstractNumId w:val="35"/>
  </w:num>
  <w:num w:numId="14" w16cid:durableId="351030145">
    <w:abstractNumId w:val="12"/>
  </w:num>
  <w:num w:numId="15" w16cid:durableId="419713709">
    <w:abstractNumId w:val="29"/>
  </w:num>
  <w:num w:numId="16" w16cid:durableId="1339162828">
    <w:abstractNumId w:val="33"/>
    <w:lvlOverride w:ilvl="0">
      <w:lvl w:ilvl="0">
        <w:start w:val="1"/>
        <w:numFmt w:val="decimal"/>
        <w:pStyle w:val="NumberedBullet1"/>
        <w:lvlText w:val="%1."/>
        <w:lvlJc w:val="left"/>
        <w:pPr>
          <w:ind w:left="644" w:hanging="360"/>
        </w:pPr>
        <w:rPr>
          <w:rFonts w:hint="default"/>
        </w:rPr>
      </w:lvl>
    </w:lvlOverride>
    <w:lvlOverride w:ilvl="1">
      <w:lvl w:ilvl="1" w:tentative="1">
        <w:start w:val="1"/>
        <w:numFmt w:val="lowerLetter"/>
        <w:pStyle w:val="NumberedBullet2"/>
        <w:lvlText w:val="%2."/>
        <w:lvlJc w:val="left"/>
        <w:pPr>
          <w:ind w:left="1724" w:hanging="360"/>
        </w:pPr>
      </w:lvl>
    </w:lvlOverride>
    <w:lvlOverride w:ilvl="2">
      <w:lvl w:ilvl="2" w:tentative="1">
        <w:start w:val="1"/>
        <w:numFmt w:val="lowerRoman"/>
        <w:pStyle w:val="NumberedBullet3"/>
        <w:lvlText w:val="%3."/>
        <w:lvlJc w:val="right"/>
        <w:pPr>
          <w:ind w:left="2444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3164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884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604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324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6044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764" w:hanging="180"/>
        </w:pPr>
      </w:lvl>
    </w:lvlOverride>
  </w:num>
  <w:num w:numId="17" w16cid:durableId="984354713">
    <w:abstractNumId w:val="13"/>
  </w:num>
  <w:num w:numId="18" w16cid:durableId="1552032955">
    <w:abstractNumId w:val="24"/>
  </w:num>
  <w:num w:numId="19" w16cid:durableId="12165635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03253076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629826321">
    <w:abstractNumId w:val="33"/>
    <w:lvlOverride w:ilvl="0">
      <w:lvl w:ilvl="0">
        <w:start w:val="1"/>
        <w:numFmt w:val="decimal"/>
        <w:pStyle w:val="NumberedBullet1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decimal"/>
        <w:pStyle w:val="NumberedBullet2"/>
        <w:lvlText w:val="%1.%2."/>
        <w:lvlJc w:val="left"/>
        <w:pPr>
          <w:ind w:left="737" w:hanging="453"/>
        </w:pPr>
        <w:rPr>
          <w:rFonts w:hint="default"/>
        </w:rPr>
      </w:lvl>
    </w:lvlOverride>
    <w:lvlOverride w:ilvl="2">
      <w:lvl w:ilvl="2">
        <w:start w:val="1"/>
        <w:numFmt w:val="decimal"/>
        <w:pStyle w:val="NumberedBullet3"/>
        <w:lvlText w:val="%1.%2.%3."/>
        <w:lvlJc w:val="left"/>
        <w:pPr>
          <w:ind w:left="1021" w:hanging="284"/>
        </w:pPr>
        <w:rPr>
          <w:rFonts w:hint="default"/>
        </w:rPr>
      </w:lvl>
    </w:lvlOverride>
    <w:lvlOverride w:ilvl="3">
      <w:lvl w:ilvl="3">
        <w:start w:val="1"/>
        <w:numFmt w:val="none"/>
        <w:lvlText w:val=""/>
        <w:lvlJc w:val="left"/>
        <w:pPr>
          <w:ind w:left="1646" w:hanging="284"/>
        </w:pPr>
        <w:rPr>
          <w:rFonts w:hint="default"/>
        </w:rPr>
      </w:lvl>
    </w:lvlOverride>
    <w:lvlOverride w:ilvl="4">
      <w:lvl w:ilvl="4">
        <w:start w:val="1"/>
        <w:numFmt w:val="none"/>
        <w:lvlText w:val=""/>
        <w:lvlJc w:val="left"/>
        <w:pPr>
          <w:ind w:left="2100" w:hanging="284"/>
        </w:pPr>
        <w:rPr>
          <w:rFonts w:hint="default"/>
        </w:rPr>
      </w:lvl>
    </w:lvlOverride>
    <w:lvlOverride w:ilvl="5">
      <w:lvl w:ilvl="5">
        <w:start w:val="1"/>
        <w:numFmt w:val="none"/>
        <w:lvlText w:val=""/>
        <w:lvlJc w:val="left"/>
        <w:pPr>
          <w:ind w:left="2554" w:hanging="284"/>
        </w:pPr>
        <w:rPr>
          <w:rFonts w:hint="default"/>
        </w:rPr>
      </w:lvl>
    </w:lvlOverride>
    <w:lvlOverride w:ilvl="6">
      <w:lvl w:ilvl="6">
        <w:start w:val="1"/>
        <w:numFmt w:val="none"/>
        <w:lvlText w:val=""/>
        <w:lvlJc w:val="left"/>
        <w:pPr>
          <w:ind w:left="3008" w:hanging="284"/>
        </w:pPr>
        <w:rPr>
          <w:rFonts w:hint="default"/>
        </w:rPr>
      </w:lvl>
    </w:lvlOverride>
    <w:lvlOverride w:ilvl="7">
      <w:lvl w:ilvl="7">
        <w:start w:val="1"/>
        <w:numFmt w:val="none"/>
        <w:lvlText w:val=""/>
        <w:lvlJc w:val="left"/>
        <w:pPr>
          <w:ind w:left="3462" w:hanging="284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3916" w:hanging="284"/>
        </w:pPr>
        <w:rPr>
          <w:rFonts w:hint="default"/>
        </w:rPr>
      </w:lvl>
    </w:lvlOverride>
  </w:num>
  <w:num w:numId="22" w16cid:durableId="373192432">
    <w:abstractNumId w:val="33"/>
  </w:num>
  <w:num w:numId="23" w16cid:durableId="914751835">
    <w:abstractNumId w:val="31"/>
  </w:num>
  <w:num w:numId="24" w16cid:durableId="269238063">
    <w:abstractNumId w:val="20"/>
  </w:num>
  <w:num w:numId="25" w16cid:durableId="48194925">
    <w:abstractNumId w:val="11"/>
  </w:num>
  <w:num w:numId="26" w16cid:durableId="237911749">
    <w:abstractNumId w:val="33"/>
    <w:lvlOverride w:ilvl="0">
      <w:startOverride w:val="1"/>
      <w:lvl w:ilvl="0">
        <w:start w:val="1"/>
        <w:numFmt w:val="decimal"/>
        <w:pStyle w:val="NumberedBullet1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pStyle w:val="NumberedBullet2"/>
        <w:lvlText w:val="%1.%2."/>
        <w:lvlJc w:val="left"/>
        <w:pPr>
          <w:ind w:left="737" w:hanging="453"/>
        </w:pPr>
        <w:rPr>
          <w:rFonts w:hint="default"/>
        </w:rPr>
      </w:lvl>
    </w:lvlOverride>
    <w:lvlOverride w:ilvl="2">
      <w:startOverride w:val="1"/>
      <w:lvl w:ilvl="2">
        <w:start w:val="1"/>
        <w:numFmt w:val="decimal"/>
        <w:pStyle w:val="NumberedBullet3"/>
        <w:lvlText w:val="%1.%2.%3."/>
        <w:lvlJc w:val="left"/>
        <w:pPr>
          <w:ind w:left="1021" w:hanging="284"/>
        </w:pPr>
        <w:rPr>
          <w:rFonts w:hint="default"/>
        </w:rPr>
      </w:lvl>
    </w:lvlOverride>
    <w:lvlOverride w:ilvl="3">
      <w:startOverride w:val="1"/>
      <w:lvl w:ilvl="3">
        <w:start w:val="1"/>
        <w:numFmt w:val="none"/>
        <w:lvlText w:val=""/>
        <w:lvlJc w:val="left"/>
        <w:pPr>
          <w:ind w:left="1646" w:hanging="284"/>
        </w:pPr>
        <w:rPr>
          <w:rFonts w:hint="default"/>
        </w:rPr>
      </w:lvl>
    </w:lvlOverride>
    <w:lvlOverride w:ilvl="4">
      <w:startOverride w:val="1"/>
      <w:lvl w:ilvl="4">
        <w:start w:val="1"/>
        <w:numFmt w:val="none"/>
        <w:lvlText w:val=""/>
        <w:lvlJc w:val="left"/>
        <w:pPr>
          <w:ind w:left="2100" w:hanging="284"/>
        </w:pPr>
        <w:rPr>
          <w:rFonts w:hint="default"/>
        </w:rPr>
      </w:lvl>
    </w:lvlOverride>
    <w:lvlOverride w:ilvl="5">
      <w:startOverride w:val="1"/>
      <w:lvl w:ilvl="5">
        <w:start w:val="1"/>
        <w:numFmt w:val="none"/>
        <w:lvlText w:val=""/>
        <w:lvlJc w:val="left"/>
        <w:pPr>
          <w:ind w:left="2554" w:hanging="284"/>
        </w:pPr>
        <w:rPr>
          <w:rFonts w:hint="default"/>
        </w:rPr>
      </w:lvl>
    </w:lvlOverride>
    <w:lvlOverride w:ilvl="6">
      <w:startOverride w:val="1"/>
      <w:lvl w:ilvl="6">
        <w:start w:val="1"/>
        <w:numFmt w:val="none"/>
        <w:lvlText w:val=""/>
        <w:lvlJc w:val="left"/>
        <w:pPr>
          <w:ind w:left="3008" w:hanging="284"/>
        </w:pPr>
        <w:rPr>
          <w:rFonts w:hint="default"/>
        </w:rPr>
      </w:lvl>
    </w:lvlOverride>
    <w:lvlOverride w:ilvl="7">
      <w:startOverride w:val="1"/>
      <w:lvl w:ilvl="7">
        <w:start w:val="1"/>
        <w:numFmt w:val="none"/>
        <w:lvlText w:val=""/>
        <w:lvlJc w:val="left"/>
        <w:pPr>
          <w:ind w:left="3462" w:hanging="284"/>
        </w:pPr>
        <w:rPr>
          <w:rFonts w:hint="default"/>
        </w:rPr>
      </w:lvl>
    </w:lvlOverride>
    <w:lvlOverride w:ilvl="8">
      <w:startOverride w:val="1"/>
      <w:lvl w:ilvl="8">
        <w:start w:val="1"/>
        <w:numFmt w:val="none"/>
        <w:lvlText w:val=""/>
        <w:lvlJc w:val="left"/>
        <w:pPr>
          <w:ind w:left="3916" w:hanging="284"/>
        </w:pPr>
        <w:rPr>
          <w:rFonts w:hint="default"/>
        </w:rPr>
      </w:lvl>
    </w:lvlOverride>
  </w:num>
  <w:num w:numId="27" w16cid:durableId="863979532">
    <w:abstractNumId w:val="34"/>
  </w:num>
  <w:num w:numId="28" w16cid:durableId="1982036560">
    <w:abstractNumId w:val="23"/>
  </w:num>
  <w:num w:numId="29" w16cid:durableId="795679059">
    <w:abstractNumId w:val="14"/>
  </w:num>
  <w:num w:numId="30" w16cid:durableId="776801520">
    <w:abstractNumId w:val="10"/>
  </w:num>
  <w:num w:numId="31" w16cid:durableId="233004790">
    <w:abstractNumId w:val="19"/>
  </w:num>
  <w:num w:numId="32" w16cid:durableId="1849902588">
    <w:abstractNumId w:val="25"/>
  </w:num>
  <w:num w:numId="33" w16cid:durableId="1724792781">
    <w:abstractNumId w:val="26"/>
  </w:num>
  <w:num w:numId="34" w16cid:durableId="182482013">
    <w:abstractNumId w:val="22"/>
  </w:num>
  <w:num w:numId="35" w16cid:durableId="873037354">
    <w:abstractNumId w:val="18"/>
  </w:num>
  <w:num w:numId="36" w16cid:durableId="143934142">
    <w:abstractNumId w:val="27"/>
  </w:num>
  <w:num w:numId="37" w16cid:durableId="853499786">
    <w:abstractNumId w:val="32"/>
  </w:num>
  <w:num w:numId="38" w16cid:durableId="1942257626">
    <w:abstractNumId w:val="16"/>
  </w:num>
  <w:num w:numId="39" w16cid:durableId="235628489">
    <w:abstractNumId w:val="15"/>
  </w:num>
  <w:num w:numId="40" w16cid:durableId="889611311">
    <w:abstractNumId w:val="33"/>
    <w:lvlOverride w:ilvl="0">
      <w:startOverride w:val="1"/>
      <w:lvl w:ilvl="0">
        <w:start w:val="1"/>
        <w:numFmt w:val="decimal"/>
        <w:pStyle w:val="NumberedBullet1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pStyle w:val="NumberedBullet2"/>
        <w:lvlText w:val="%1.%2."/>
        <w:lvlJc w:val="left"/>
        <w:pPr>
          <w:ind w:left="737" w:hanging="453"/>
        </w:pPr>
        <w:rPr>
          <w:rFonts w:hint="default"/>
        </w:rPr>
      </w:lvl>
    </w:lvlOverride>
    <w:lvlOverride w:ilvl="2">
      <w:startOverride w:val="1"/>
      <w:lvl w:ilvl="2">
        <w:start w:val="1"/>
        <w:numFmt w:val="decimal"/>
        <w:pStyle w:val="NumberedBullet3"/>
        <w:lvlText w:val="%1.%2.%3."/>
        <w:lvlJc w:val="left"/>
        <w:pPr>
          <w:ind w:left="1021" w:hanging="284"/>
        </w:pPr>
        <w:rPr>
          <w:rFonts w:hint="default"/>
        </w:rPr>
      </w:lvl>
    </w:lvlOverride>
    <w:lvlOverride w:ilvl="3">
      <w:startOverride w:val="1"/>
      <w:lvl w:ilvl="3">
        <w:start w:val="1"/>
        <w:numFmt w:val="none"/>
        <w:lvlText w:val=""/>
        <w:lvlJc w:val="left"/>
        <w:pPr>
          <w:ind w:left="1646" w:hanging="284"/>
        </w:pPr>
        <w:rPr>
          <w:rFonts w:hint="default"/>
        </w:rPr>
      </w:lvl>
    </w:lvlOverride>
    <w:lvlOverride w:ilvl="4">
      <w:startOverride w:val="1"/>
      <w:lvl w:ilvl="4">
        <w:start w:val="1"/>
        <w:numFmt w:val="none"/>
        <w:lvlText w:val=""/>
        <w:lvlJc w:val="left"/>
        <w:pPr>
          <w:ind w:left="2100" w:hanging="284"/>
        </w:pPr>
        <w:rPr>
          <w:rFonts w:hint="default"/>
        </w:rPr>
      </w:lvl>
    </w:lvlOverride>
    <w:lvlOverride w:ilvl="5">
      <w:startOverride w:val="1"/>
      <w:lvl w:ilvl="5">
        <w:start w:val="1"/>
        <w:numFmt w:val="none"/>
        <w:lvlText w:val=""/>
        <w:lvlJc w:val="left"/>
        <w:pPr>
          <w:ind w:left="2554" w:hanging="284"/>
        </w:pPr>
        <w:rPr>
          <w:rFonts w:hint="default"/>
        </w:rPr>
      </w:lvl>
    </w:lvlOverride>
    <w:lvlOverride w:ilvl="6">
      <w:startOverride w:val="1"/>
      <w:lvl w:ilvl="6">
        <w:start w:val="1"/>
        <w:numFmt w:val="none"/>
        <w:lvlText w:val=""/>
        <w:lvlJc w:val="left"/>
        <w:pPr>
          <w:ind w:left="3008" w:hanging="284"/>
        </w:pPr>
        <w:rPr>
          <w:rFonts w:hint="default"/>
        </w:rPr>
      </w:lvl>
    </w:lvlOverride>
    <w:lvlOverride w:ilvl="7">
      <w:startOverride w:val="1"/>
      <w:lvl w:ilvl="7">
        <w:start w:val="1"/>
        <w:numFmt w:val="none"/>
        <w:lvlText w:val=""/>
        <w:lvlJc w:val="left"/>
        <w:pPr>
          <w:ind w:left="3462" w:hanging="284"/>
        </w:pPr>
        <w:rPr>
          <w:rFonts w:hint="default"/>
        </w:rPr>
      </w:lvl>
    </w:lvlOverride>
    <w:lvlOverride w:ilvl="8">
      <w:startOverride w:val="1"/>
      <w:lvl w:ilvl="8">
        <w:start w:val="1"/>
        <w:numFmt w:val="none"/>
        <w:lvlText w:val=""/>
        <w:lvlJc w:val="left"/>
        <w:pPr>
          <w:ind w:left="3916" w:hanging="284"/>
        </w:pPr>
        <w:rPr>
          <w:rFonts w:hint="default"/>
        </w:rPr>
      </w:lvl>
    </w:lvlOverride>
  </w:num>
  <w:num w:numId="41" w16cid:durableId="605624631">
    <w:abstractNumId w:val="33"/>
    <w:lvlOverride w:ilvl="0">
      <w:startOverride w:val="1"/>
      <w:lvl w:ilvl="0">
        <w:start w:val="1"/>
        <w:numFmt w:val="decimal"/>
        <w:pStyle w:val="NumberedBullet1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pStyle w:val="NumberedBullet2"/>
        <w:lvlText w:val="%1.%2."/>
        <w:lvlJc w:val="left"/>
        <w:pPr>
          <w:ind w:left="737" w:hanging="453"/>
        </w:pPr>
        <w:rPr>
          <w:rFonts w:hint="default"/>
        </w:rPr>
      </w:lvl>
    </w:lvlOverride>
    <w:lvlOverride w:ilvl="2">
      <w:startOverride w:val="1"/>
      <w:lvl w:ilvl="2">
        <w:start w:val="1"/>
        <w:numFmt w:val="decimal"/>
        <w:pStyle w:val="NumberedBullet3"/>
        <w:lvlText w:val="%1.%2.%3."/>
        <w:lvlJc w:val="left"/>
        <w:pPr>
          <w:ind w:left="1021" w:hanging="284"/>
        </w:pPr>
        <w:rPr>
          <w:rFonts w:hint="default"/>
        </w:rPr>
      </w:lvl>
    </w:lvlOverride>
    <w:lvlOverride w:ilvl="3">
      <w:startOverride w:val="1"/>
      <w:lvl w:ilvl="3">
        <w:start w:val="1"/>
        <w:numFmt w:val="none"/>
        <w:lvlText w:val=""/>
        <w:lvlJc w:val="left"/>
        <w:pPr>
          <w:ind w:left="1646" w:hanging="284"/>
        </w:pPr>
        <w:rPr>
          <w:rFonts w:hint="default"/>
        </w:rPr>
      </w:lvl>
    </w:lvlOverride>
    <w:lvlOverride w:ilvl="4">
      <w:startOverride w:val="1"/>
      <w:lvl w:ilvl="4">
        <w:start w:val="1"/>
        <w:numFmt w:val="none"/>
        <w:lvlText w:val=""/>
        <w:lvlJc w:val="left"/>
        <w:pPr>
          <w:ind w:left="2100" w:hanging="284"/>
        </w:pPr>
        <w:rPr>
          <w:rFonts w:hint="default"/>
        </w:rPr>
      </w:lvl>
    </w:lvlOverride>
    <w:lvlOverride w:ilvl="5">
      <w:startOverride w:val="1"/>
      <w:lvl w:ilvl="5">
        <w:start w:val="1"/>
        <w:numFmt w:val="none"/>
        <w:lvlText w:val=""/>
        <w:lvlJc w:val="left"/>
        <w:pPr>
          <w:ind w:left="2554" w:hanging="284"/>
        </w:pPr>
        <w:rPr>
          <w:rFonts w:hint="default"/>
        </w:rPr>
      </w:lvl>
    </w:lvlOverride>
    <w:lvlOverride w:ilvl="6">
      <w:startOverride w:val="1"/>
      <w:lvl w:ilvl="6">
        <w:start w:val="1"/>
        <w:numFmt w:val="none"/>
        <w:lvlText w:val=""/>
        <w:lvlJc w:val="left"/>
        <w:pPr>
          <w:ind w:left="3008" w:hanging="284"/>
        </w:pPr>
        <w:rPr>
          <w:rFonts w:hint="default"/>
        </w:rPr>
      </w:lvl>
    </w:lvlOverride>
    <w:lvlOverride w:ilvl="7">
      <w:startOverride w:val="1"/>
      <w:lvl w:ilvl="7">
        <w:start w:val="1"/>
        <w:numFmt w:val="none"/>
        <w:lvlText w:val=""/>
        <w:lvlJc w:val="left"/>
        <w:pPr>
          <w:ind w:left="3462" w:hanging="284"/>
        </w:pPr>
        <w:rPr>
          <w:rFonts w:hint="default"/>
        </w:rPr>
      </w:lvl>
    </w:lvlOverride>
    <w:lvlOverride w:ilvl="8">
      <w:startOverride w:val="1"/>
      <w:lvl w:ilvl="8">
        <w:start w:val="1"/>
        <w:numFmt w:val="none"/>
        <w:lvlText w:val=""/>
        <w:lvlJc w:val="left"/>
        <w:pPr>
          <w:ind w:left="3916" w:hanging="284"/>
        </w:pPr>
        <w:rPr>
          <w:rFonts w:hint="default"/>
        </w:rPr>
      </w:lvl>
    </w:lvlOverride>
  </w:num>
  <w:num w:numId="42" w16cid:durableId="1862090257">
    <w:abstractNumId w:val="33"/>
    <w:lvlOverride w:ilvl="0">
      <w:startOverride w:val="1"/>
      <w:lvl w:ilvl="0">
        <w:start w:val="1"/>
        <w:numFmt w:val="decimal"/>
        <w:pStyle w:val="NumberedBullet1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pStyle w:val="NumberedBullet2"/>
        <w:lvlText w:val="%1.%2."/>
        <w:lvlJc w:val="left"/>
        <w:pPr>
          <w:ind w:left="737" w:hanging="453"/>
        </w:pPr>
        <w:rPr>
          <w:rFonts w:hint="default"/>
        </w:rPr>
      </w:lvl>
    </w:lvlOverride>
    <w:lvlOverride w:ilvl="2">
      <w:startOverride w:val="1"/>
      <w:lvl w:ilvl="2">
        <w:start w:val="1"/>
        <w:numFmt w:val="decimal"/>
        <w:pStyle w:val="NumberedBullet3"/>
        <w:lvlText w:val="%1.%2.%3."/>
        <w:lvlJc w:val="left"/>
        <w:pPr>
          <w:ind w:left="1021" w:hanging="284"/>
        </w:pPr>
        <w:rPr>
          <w:rFonts w:hint="default"/>
        </w:rPr>
      </w:lvl>
    </w:lvlOverride>
    <w:lvlOverride w:ilvl="3">
      <w:startOverride w:val="1"/>
      <w:lvl w:ilvl="3">
        <w:start w:val="1"/>
        <w:numFmt w:val="none"/>
        <w:lvlText w:val=""/>
        <w:lvlJc w:val="left"/>
        <w:pPr>
          <w:ind w:left="1646" w:hanging="284"/>
        </w:pPr>
        <w:rPr>
          <w:rFonts w:hint="default"/>
        </w:rPr>
      </w:lvl>
    </w:lvlOverride>
    <w:lvlOverride w:ilvl="4">
      <w:startOverride w:val="1"/>
      <w:lvl w:ilvl="4">
        <w:start w:val="1"/>
        <w:numFmt w:val="none"/>
        <w:lvlText w:val=""/>
        <w:lvlJc w:val="left"/>
        <w:pPr>
          <w:ind w:left="2100" w:hanging="284"/>
        </w:pPr>
        <w:rPr>
          <w:rFonts w:hint="default"/>
        </w:rPr>
      </w:lvl>
    </w:lvlOverride>
    <w:lvlOverride w:ilvl="5">
      <w:startOverride w:val="1"/>
      <w:lvl w:ilvl="5">
        <w:start w:val="1"/>
        <w:numFmt w:val="none"/>
        <w:lvlText w:val=""/>
        <w:lvlJc w:val="left"/>
        <w:pPr>
          <w:ind w:left="2554" w:hanging="284"/>
        </w:pPr>
        <w:rPr>
          <w:rFonts w:hint="default"/>
        </w:rPr>
      </w:lvl>
    </w:lvlOverride>
    <w:lvlOverride w:ilvl="6">
      <w:startOverride w:val="1"/>
      <w:lvl w:ilvl="6">
        <w:start w:val="1"/>
        <w:numFmt w:val="none"/>
        <w:lvlText w:val=""/>
        <w:lvlJc w:val="left"/>
        <w:pPr>
          <w:ind w:left="3008" w:hanging="284"/>
        </w:pPr>
        <w:rPr>
          <w:rFonts w:hint="default"/>
        </w:rPr>
      </w:lvl>
    </w:lvlOverride>
    <w:lvlOverride w:ilvl="7">
      <w:startOverride w:val="1"/>
      <w:lvl w:ilvl="7">
        <w:start w:val="1"/>
        <w:numFmt w:val="none"/>
        <w:lvlText w:val=""/>
        <w:lvlJc w:val="left"/>
        <w:pPr>
          <w:ind w:left="3462" w:hanging="284"/>
        </w:pPr>
        <w:rPr>
          <w:rFonts w:hint="default"/>
        </w:rPr>
      </w:lvl>
    </w:lvlOverride>
    <w:lvlOverride w:ilvl="8">
      <w:startOverride w:val="1"/>
      <w:lvl w:ilvl="8">
        <w:start w:val="1"/>
        <w:numFmt w:val="none"/>
        <w:lvlText w:val=""/>
        <w:lvlJc w:val="left"/>
        <w:pPr>
          <w:ind w:left="3916" w:hanging="284"/>
        </w:pPr>
        <w:rPr>
          <w:rFonts w:hint="default"/>
        </w:rPr>
      </w:lvl>
    </w:lvlOverride>
  </w:num>
  <w:num w:numId="43" w16cid:durableId="1533959200">
    <w:abstractNumId w:val="33"/>
    <w:lvlOverride w:ilvl="0">
      <w:startOverride w:val="1"/>
      <w:lvl w:ilvl="0">
        <w:start w:val="1"/>
        <w:numFmt w:val="decimal"/>
        <w:pStyle w:val="NumberedBullet1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pStyle w:val="NumberedBullet2"/>
        <w:lvlText w:val="%1.%2."/>
        <w:lvlJc w:val="left"/>
        <w:pPr>
          <w:ind w:left="737" w:hanging="453"/>
        </w:pPr>
        <w:rPr>
          <w:rFonts w:hint="default"/>
        </w:rPr>
      </w:lvl>
    </w:lvlOverride>
    <w:lvlOverride w:ilvl="2">
      <w:startOverride w:val="1"/>
      <w:lvl w:ilvl="2">
        <w:start w:val="1"/>
        <w:numFmt w:val="decimal"/>
        <w:pStyle w:val="NumberedBullet3"/>
        <w:lvlText w:val="%1.%2.%3."/>
        <w:lvlJc w:val="left"/>
        <w:pPr>
          <w:ind w:left="1021" w:hanging="284"/>
        </w:pPr>
        <w:rPr>
          <w:rFonts w:hint="default"/>
        </w:rPr>
      </w:lvl>
    </w:lvlOverride>
    <w:lvlOverride w:ilvl="3">
      <w:startOverride w:val="1"/>
      <w:lvl w:ilvl="3">
        <w:start w:val="1"/>
        <w:numFmt w:val="none"/>
        <w:lvlText w:val=""/>
        <w:lvlJc w:val="left"/>
        <w:pPr>
          <w:ind w:left="1646" w:hanging="284"/>
        </w:pPr>
        <w:rPr>
          <w:rFonts w:hint="default"/>
        </w:rPr>
      </w:lvl>
    </w:lvlOverride>
    <w:lvlOverride w:ilvl="4">
      <w:startOverride w:val="1"/>
      <w:lvl w:ilvl="4">
        <w:start w:val="1"/>
        <w:numFmt w:val="none"/>
        <w:lvlText w:val=""/>
        <w:lvlJc w:val="left"/>
        <w:pPr>
          <w:ind w:left="2100" w:hanging="284"/>
        </w:pPr>
        <w:rPr>
          <w:rFonts w:hint="default"/>
        </w:rPr>
      </w:lvl>
    </w:lvlOverride>
    <w:lvlOverride w:ilvl="5">
      <w:startOverride w:val="1"/>
      <w:lvl w:ilvl="5">
        <w:start w:val="1"/>
        <w:numFmt w:val="none"/>
        <w:lvlText w:val=""/>
        <w:lvlJc w:val="left"/>
        <w:pPr>
          <w:ind w:left="2554" w:hanging="284"/>
        </w:pPr>
        <w:rPr>
          <w:rFonts w:hint="default"/>
        </w:rPr>
      </w:lvl>
    </w:lvlOverride>
    <w:lvlOverride w:ilvl="6">
      <w:startOverride w:val="1"/>
      <w:lvl w:ilvl="6">
        <w:start w:val="1"/>
        <w:numFmt w:val="none"/>
        <w:lvlText w:val=""/>
        <w:lvlJc w:val="left"/>
        <w:pPr>
          <w:ind w:left="3008" w:hanging="284"/>
        </w:pPr>
        <w:rPr>
          <w:rFonts w:hint="default"/>
        </w:rPr>
      </w:lvl>
    </w:lvlOverride>
    <w:lvlOverride w:ilvl="7">
      <w:startOverride w:val="1"/>
      <w:lvl w:ilvl="7">
        <w:start w:val="1"/>
        <w:numFmt w:val="none"/>
        <w:lvlText w:val=""/>
        <w:lvlJc w:val="left"/>
        <w:pPr>
          <w:ind w:left="3462" w:hanging="284"/>
        </w:pPr>
        <w:rPr>
          <w:rFonts w:hint="default"/>
        </w:rPr>
      </w:lvl>
    </w:lvlOverride>
    <w:lvlOverride w:ilvl="8">
      <w:startOverride w:val="1"/>
      <w:lvl w:ilvl="8">
        <w:start w:val="1"/>
        <w:numFmt w:val="none"/>
        <w:lvlText w:val=""/>
        <w:lvlJc w:val="left"/>
        <w:pPr>
          <w:ind w:left="3916" w:hanging="284"/>
        </w:pPr>
        <w:rPr>
          <w:rFonts w:hint="default"/>
        </w:rPr>
      </w:lvl>
    </w:lvlOverride>
  </w:num>
  <w:num w:numId="44" w16cid:durableId="111948649">
    <w:abstractNumId w:val="33"/>
    <w:lvlOverride w:ilvl="0">
      <w:startOverride w:val="1"/>
      <w:lvl w:ilvl="0">
        <w:start w:val="1"/>
        <w:numFmt w:val="decimal"/>
        <w:pStyle w:val="NumberedBullet1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pStyle w:val="NumberedBullet2"/>
        <w:lvlText w:val="%1.%2."/>
        <w:lvlJc w:val="left"/>
        <w:pPr>
          <w:ind w:left="737" w:hanging="453"/>
        </w:pPr>
        <w:rPr>
          <w:rFonts w:hint="default"/>
        </w:rPr>
      </w:lvl>
    </w:lvlOverride>
    <w:lvlOverride w:ilvl="2">
      <w:startOverride w:val="1"/>
      <w:lvl w:ilvl="2">
        <w:start w:val="1"/>
        <w:numFmt w:val="decimal"/>
        <w:pStyle w:val="NumberedBullet3"/>
        <w:lvlText w:val="%1.%2.%3."/>
        <w:lvlJc w:val="left"/>
        <w:pPr>
          <w:ind w:left="1021" w:hanging="284"/>
        </w:pPr>
        <w:rPr>
          <w:rFonts w:hint="default"/>
        </w:rPr>
      </w:lvl>
    </w:lvlOverride>
    <w:lvlOverride w:ilvl="3">
      <w:startOverride w:val="1"/>
      <w:lvl w:ilvl="3">
        <w:start w:val="1"/>
        <w:numFmt w:val="none"/>
        <w:lvlText w:val=""/>
        <w:lvlJc w:val="left"/>
        <w:pPr>
          <w:ind w:left="1646" w:hanging="284"/>
        </w:pPr>
        <w:rPr>
          <w:rFonts w:hint="default"/>
        </w:rPr>
      </w:lvl>
    </w:lvlOverride>
    <w:lvlOverride w:ilvl="4">
      <w:startOverride w:val="1"/>
      <w:lvl w:ilvl="4">
        <w:start w:val="1"/>
        <w:numFmt w:val="none"/>
        <w:lvlText w:val=""/>
        <w:lvlJc w:val="left"/>
        <w:pPr>
          <w:ind w:left="2100" w:hanging="284"/>
        </w:pPr>
        <w:rPr>
          <w:rFonts w:hint="default"/>
        </w:rPr>
      </w:lvl>
    </w:lvlOverride>
    <w:lvlOverride w:ilvl="5">
      <w:startOverride w:val="1"/>
      <w:lvl w:ilvl="5">
        <w:start w:val="1"/>
        <w:numFmt w:val="none"/>
        <w:lvlText w:val=""/>
        <w:lvlJc w:val="left"/>
        <w:pPr>
          <w:ind w:left="2554" w:hanging="284"/>
        </w:pPr>
        <w:rPr>
          <w:rFonts w:hint="default"/>
        </w:rPr>
      </w:lvl>
    </w:lvlOverride>
    <w:lvlOverride w:ilvl="6">
      <w:startOverride w:val="1"/>
      <w:lvl w:ilvl="6">
        <w:start w:val="1"/>
        <w:numFmt w:val="none"/>
        <w:lvlText w:val=""/>
        <w:lvlJc w:val="left"/>
        <w:pPr>
          <w:ind w:left="3008" w:hanging="284"/>
        </w:pPr>
        <w:rPr>
          <w:rFonts w:hint="default"/>
        </w:rPr>
      </w:lvl>
    </w:lvlOverride>
    <w:lvlOverride w:ilvl="7">
      <w:startOverride w:val="1"/>
      <w:lvl w:ilvl="7">
        <w:start w:val="1"/>
        <w:numFmt w:val="none"/>
        <w:lvlText w:val=""/>
        <w:lvlJc w:val="left"/>
        <w:pPr>
          <w:ind w:left="3462" w:hanging="284"/>
        </w:pPr>
        <w:rPr>
          <w:rFonts w:hint="default"/>
        </w:rPr>
      </w:lvl>
    </w:lvlOverride>
    <w:lvlOverride w:ilvl="8">
      <w:startOverride w:val="1"/>
      <w:lvl w:ilvl="8">
        <w:start w:val="1"/>
        <w:numFmt w:val="none"/>
        <w:lvlText w:val=""/>
        <w:lvlJc w:val="left"/>
        <w:pPr>
          <w:ind w:left="3916" w:hanging="284"/>
        </w:pPr>
        <w:rPr>
          <w:rFonts w:hint="default"/>
        </w:rPr>
      </w:lvl>
    </w:lvlOverride>
  </w:num>
  <w:num w:numId="45" w16cid:durableId="1061295426">
    <w:abstractNumId w:val="33"/>
    <w:lvlOverride w:ilvl="0">
      <w:startOverride w:val="1"/>
      <w:lvl w:ilvl="0">
        <w:start w:val="1"/>
        <w:numFmt w:val="decimal"/>
        <w:pStyle w:val="NumberedBullet1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pStyle w:val="NumberedBullet2"/>
        <w:lvlText w:val="%1.%2."/>
        <w:lvlJc w:val="left"/>
        <w:pPr>
          <w:ind w:left="737" w:hanging="453"/>
        </w:pPr>
        <w:rPr>
          <w:rFonts w:hint="default"/>
        </w:rPr>
      </w:lvl>
    </w:lvlOverride>
    <w:lvlOverride w:ilvl="2">
      <w:startOverride w:val="1"/>
      <w:lvl w:ilvl="2">
        <w:start w:val="1"/>
        <w:numFmt w:val="decimal"/>
        <w:pStyle w:val="NumberedBullet3"/>
        <w:lvlText w:val="%1.%2.%3."/>
        <w:lvlJc w:val="left"/>
        <w:pPr>
          <w:ind w:left="1021" w:hanging="284"/>
        </w:pPr>
        <w:rPr>
          <w:rFonts w:hint="default"/>
        </w:rPr>
      </w:lvl>
    </w:lvlOverride>
    <w:lvlOverride w:ilvl="3">
      <w:startOverride w:val="1"/>
      <w:lvl w:ilvl="3">
        <w:start w:val="1"/>
        <w:numFmt w:val="none"/>
        <w:lvlText w:val=""/>
        <w:lvlJc w:val="left"/>
        <w:pPr>
          <w:ind w:left="1646" w:hanging="284"/>
        </w:pPr>
        <w:rPr>
          <w:rFonts w:hint="default"/>
        </w:rPr>
      </w:lvl>
    </w:lvlOverride>
    <w:lvlOverride w:ilvl="4">
      <w:startOverride w:val="1"/>
      <w:lvl w:ilvl="4">
        <w:start w:val="1"/>
        <w:numFmt w:val="none"/>
        <w:lvlText w:val=""/>
        <w:lvlJc w:val="left"/>
        <w:pPr>
          <w:ind w:left="2100" w:hanging="284"/>
        </w:pPr>
        <w:rPr>
          <w:rFonts w:hint="default"/>
        </w:rPr>
      </w:lvl>
    </w:lvlOverride>
    <w:lvlOverride w:ilvl="5">
      <w:startOverride w:val="1"/>
      <w:lvl w:ilvl="5">
        <w:start w:val="1"/>
        <w:numFmt w:val="none"/>
        <w:lvlText w:val=""/>
        <w:lvlJc w:val="left"/>
        <w:pPr>
          <w:ind w:left="2554" w:hanging="284"/>
        </w:pPr>
        <w:rPr>
          <w:rFonts w:hint="default"/>
        </w:rPr>
      </w:lvl>
    </w:lvlOverride>
    <w:lvlOverride w:ilvl="6">
      <w:startOverride w:val="1"/>
      <w:lvl w:ilvl="6">
        <w:start w:val="1"/>
        <w:numFmt w:val="none"/>
        <w:lvlText w:val=""/>
        <w:lvlJc w:val="left"/>
        <w:pPr>
          <w:ind w:left="3008" w:hanging="284"/>
        </w:pPr>
        <w:rPr>
          <w:rFonts w:hint="default"/>
        </w:rPr>
      </w:lvl>
    </w:lvlOverride>
    <w:lvlOverride w:ilvl="7">
      <w:startOverride w:val="1"/>
      <w:lvl w:ilvl="7">
        <w:start w:val="1"/>
        <w:numFmt w:val="none"/>
        <w:lvlText w:val=""/>
        <w:lvlJc w:val="left"/>
        <w:pPr>
          <w:ind w:left="3462" w:hanging="284"/>
        </w:pPr>
        <w:rPr>
          <w:rFonts w:hint="default"/>
        </w:rPr>
      </w:lvl>
    </w:lvlOverride>
    <w:lvlOverride w:ilvl="8">
      <w:startOverride w:val="1"/>
      <w:lvl w:ilvl="8">
        <w:start w:val="1"/>
        <w:numFmt w:val="none"/>
        <w:lvlText w:val=""/>
        <w:lvlJc w:val="left"/>
        <w:pPr>
          <w:ind w:left="3916" w:hanging="284"/>
        </w:pPr>
        <w:rPr>
          <w:rFonts w:hint="default"/>
        </w:rPr>
      </w:lvl>
    </w:lvlOverride>
  </w:num>
  <w:num w:numId="46" w16cid:durableId="168452708">
    <w:abstractNumId w:val="33"/>
    <w:lvlOverride w:ilvl="0">
      <w:startOverride w:val="1"/>
      <w:lvl w:ilvl="0">
        <w:start w:val="1"/>
        <w:numFmt w:val="decimal"/>
        <w:pStyle w:val="NumberedBullet1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pStyle w:val="NumberedBullet2"/>
        <w:lvlText w:val="%1.%2."/>
        <w:lvlJc w:val="left"/>
        <w:pPr>
          <w:ind w:left="737" w:hanging="453"/>
        </w:pPr>
        <w:rPr>
          <w:rFonts w:hint="default"/>
        </w:rPr>
      </w:lvl>
    </w:lvlOverride>
    <w:lvlOverride w:ilvl="2">
      <w:startOverride w:val="1"/>
      <w:lvl w:ilvl="2">
        <w:start w:val="1"/>
        <w:numFmt w:val="decimal"/>
        <w:pStyle w:val="NumberedBullet3"/>
        <w:lvlText w:val="%1.%2.%3."/>
        <w:lvlJc w:val="left"/>
        <w:pPr>
          <w:ind w:left="1021" w:hanging="284"/>
        </w:pPr>
        <w:rPr>
          <w:rFonts w:hint="default"/>
        </w:rPr>
      </w:lvl>
    </w:lvlOverride>
    <w:lvlOverride w:ilvl="3">
      <w:startOverride w:val="1"/>
      <w:lvl w:ilvl="3">
        <w:start w:val="1"/>
        <w:numFmt w:val="none"/>
        <w:lvlText w:val=""/>
        <w:lvlJc w:val="left"/>
        <w:pPr>
          <w:ind w:left="1646" w:hanging="284"/>
        </w:pPr>
        <w:rPr>
          <w:rFonts w:hint="default"/>
        </w:rPr>
      </w:lvl>
    </w:lvlOverride>
    <w:lvlOverride w:ilvl="4">
      <w:startOverride w:val="1"/>
      <w:lvl w:ilvl="4">
        <w:start w:val="1"/>
        <w:numFmt w:val="none"/>
        <w:lvlText w:val=""/>
        <w:lvlJc w:val="left"/>
        <w:pPr>
          <w:ind w:left="2100" w:hanging="284"/>
        </w:pPr>
        <w:rPr>
          <w:rFonts w:hint="default"/>
        </w:rPr>
      </w:lvl>
    </w:lvlOverride>
    <w:lvlOverride w:ilvl="5">
      <w:startOverride w:val="1"/>
      <w:lvl w:ilvl="5">
        <w:start w:val="1"/>
        <w:numFmt w:val="none"/>
        <w:lvlText w:val=""/>
        <w:lvlJc w:val="left"/>
        <w:pPr>
          <w:ind w:left="2554" w:hanging="284"/>
        </w:pPr>
        <w:rPr>
          <w:rFonts w:hint="default"/>
        </w:rPr>
      </w:lvl>
    </w:lvlOverride>
    <w:lvlOverride w:ilvl="6">
      <w:startOverride w:val="1"/>
      <w:lvl w:ilvl="6">
        <w:start w:val="1"/>
        <w:numFmt w:val="none"/>
        <w:lvlText w:val=""/>
        <w:lvlJc w:val="left"/>
        <w:pPr>
          <w:ind w:left="3008" w:hanging="284"/>
        </w:pPr>
        <w:rPr>
          <w:rFonts w:hint="default"/>
        </w:rPr>
      </w:lvl>
    </w:lvlOverride>
    <w:lvlOverride w:ilvl="7">
      <w:startOverride w:val="1"/>
      <w:lvl w:ilvl="7">
        <w:start w:val="1"/>
        <w:numFmt w:val="none"/>
        <w:lvlText w:val=""/>
        <w:lvlJc w:val="left"/>
        <w:pPr>
          <w:ind w:left="3462" w:hanging="284"/>
        </w:pPr>
        <w:rPr>
          <w:rFonts w:hint="default"/>
        </w:rPr>
      </w:lvl>
    </w:lvlOverride>
    <w:lvlOverride w:ilvl="8">
      <w:startOverride w:val="1"/>
      <w:lvl w:ilvl="8">
        <w:start w:val="1"/>
        <w:numFmt w:val="none"/>
        <w:lvlText w:val=""/>
        <w:lvlJc w:val="left"/>
        <w:pPr>
          <w:ind w:left="3916" w:hanging="284"/>
        </w:pPr>
        <w:rPr>
          <w:rFonts w:hint="default"/>
        </w:rPr>
      </w:lvl>
    </w:lvlOverride>
  </w:num>
  <w:num w:numId="47" w16cid:durableId="598493198">
    <w:abstractNumId w:val="33"/>
    <w:lvlOverride w:ilvl="0">
      <w:startOverride w:val="1"/>
      <w:lvl w:ilvl="0">
        <w:start w:val="1"/>
        <w:numFmt w:val="decimal"/>
        <w:pStyle w:val="NumberedBullet1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pStyle w:val="NumberedBullet2"/>
        <w:lvlText w:val="%1.%2."/>
        <w:lvlJc w:val="left"/>
        <w:pPr>
          <w:ind w:left="737" w:hanging="453"/>
        </w:pPr>
        <w:rPr>
          <w:rFonts w:hint="default"/>
        </w:rPr>
      </w:lvl>
    </w:lvlOverride>
    <w:lvlOverride w:ilvl="2">
      <w:startOverride w:val="1"/>
      <w:lvl w:ilvl="2">
        <w:start w:val="1"/>
        <w:numFmt w:val="decimal"/>
        <w:pStyle w:val="NumberedBullet3"/>
        <w:lvlText w:val="%1.%2.%3."/>
        <w:lvlJc w:val="left"/>
        <w:pPr>
          <w:ind w:left="1021" w:hanging="284"/>
        </w:pPr>
        <w:rPr>
          <w:rFonts w:hint="default"/>
        </w:rPr>
      </w:lvl>
    </w:lvlOverride>
    <w:lvlOverride w:ilvl="3">
      <w:startOverride w:val="1"/>
      <w:lvl w:ilvl="3">
        <w:start w:val="1"/>
        <w:numFmt w:val="none"/>
        <w:lvlText w:val=""/>
        <w:lvlJc w:val="left"/>
        <w:pPr>
          <w:ind w:left="1646" w:hanging="284"/>
        </w:pPr>
        <w:rPr>
          <w:rFonts w:hint="default"/>
        </w:rPr>
      </w:lvl>
    </w:lvlOverride>
    <w:lvlOverride w:ilvl="4">
      <w:startOverride w:val="1"/>
      <w:lvl w:ilvl="4">
        <w:start w:val="1"/>
        <w:numFmt w:val="none"/>
        <w:lvlText w:val=""/>
        <w:lvlJc w:val="left"/>
        <w:pPr>
          <w:ind w:left="2100" w:hanging="284"/>
        </w:pPr>
        <w:rPr>
          <w:rFonts w:hint="default"/>
        </w:rPr>
      </w:lvl>
    </w:lvlOverride>
    <w:lvlOverride w:ilvl="5">
      <w:startOverride w:val="1"/>
      <w:lvl w:ilvl="5">
        <w:start w:val="1"/>
        <w:numFmt w:val="none"/>
        <w:lvlText w:val=""/>
        <w:lvlJc w:val="left"/>
        <w:pPr>
          <w:ind w:left="2554" w:hanging="284"/>
        </w:pPr>
        <w:rPr>
          <w:rFonts w:hint="default"/>
        </w:rPr>
      </w:lvl>
    </w:lvlOverride>
    <w:lvlOverride w:ilvl="6">
      <w:startOverride w:val="1"/>
      <w:lvl w:ilvl="6">
        <w:start w:val="1"/>
        <w:numFmt w:val="none"/>
        <w:lvlText w:val=""/>
        <w:lvlJc w:val="left"/>
        <w:pPr>
          <w:ind w:left="3008" w:hanging="284"/>
        </w:pPr>
        <w:rPr>
          <w:rFonts w:hint="default"/>
        </w:rPr>
      </w:lvl>
    </w:lvlOverride>
    <w:lvlOverride w:ilvl="7">
      <w:startOverride w:val="1"/>
      <w:lvl w:ilvl="7">
        <w:start w:val="1"/>
        <w:numFmt w:val="none"/>
        <w:lvlText w:val=""/>
        <w:lvlJc w:val="left"/>
        <w:pPr>
          <w:ind w:left="3462" w:hanging="284"/>
        </w:pPr>
        <w:rPr>
          <w:rFonts w:hint="default"/>
        </w:rPr>
      </w:lvl>
    </w:lvlOverride>
    <w:lvlOverride w:ilvl="8">
      <w:startOverride w:val="1"/>
      <w:lvl w:ilvl="8">
        <w:start w:val="1"/>
        <w:numFmt w:val="none"/>
        <w:lvlText w:val=""/>
        <w:lvlJc w:val="left"/>
        <w:pPr>
          <w:ind w:left="3916" w:hanging="284"/>
        </w:pPr>
        <w:rPr>
          <w:rFonts w:hint="default"/>
        </w:rPr>
      </w:lvl>
    </w:lvlOverride>
  </w:num>
  <w:num w:numId="48" w16cid:durableId="1614552168">
    <w:abstractNumId w:val="30"/>
  </w:num>
  <w:num w:numId="49" w16cid:durableId="1795443873">
    <w:abstractNumId w:val="21"/>
  </w:num>
  <w:num w:numId="50" w16cid:durableId="2001958217">
    <w:abstractNumId w:val="33"/>
    <w:lvlOverride w:ilvl="0">
      <w:startOverride w:val="1"/>
      <w:lvl w:ilvl="0">
        <w:start w:val="1"/>
        <w:numFmt w:val="decimal"/>
        <w:pStyle w:val="NumberedBullet1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pStyle w:val="NumberedBullet2"/>
        <w:lvlText w:val="%1.%2."/>
        <w:lvlJc w:val="left"/>
        <w:pPr>
          <w:ind w:left="737" w:hanging="453"/>
        </w:pPr>
        <w:rPr>
          <w:rFonts w:hint="default"/>
        </w:rPr>
      </w:lvl>
    </w:lvlOverride>
    <w:lvlOverride w:ilvl="2">
      <w:startOverride w:val="1"/>
      <w:lvl w:ilvl="2">
        <w:start w:val="1"/>
        <w:numFmt w:val="decimal"/>
        <w:pStyle w:val="NumberedBullet3"/>
        <w:lvlText w:val="%1.%2.%3."/>
        <w:lvlJc w:val="left"/>
        <w:pPr>
          <w:ind w:left="1021" w:hanging="284"/>
        </w:pPr>
        <w:rPr>
          <w:rFonts w:hint="default"/>
        </w:rPr>
      </w:lvl>
    </w:lvlOverride>
    <w:lvlOverride w:ilvl="3">
      <w:startOverride w:val="1"/>
      <w:lvl w:ilvl="3">
        <w:start w:val="1"/>
        <w:numFmt w:val="none"/>
        <w:lvlText w:val=""/>
        <w:lvlJc w:val="left"/>
        <w:pPr>
          <w:ind w:left="1646" w:hanging="284"/>
        </w:pPr>
        <w:rPr>
          <w:rFonts w:hint="default"/>
        </w:rPr>
      </w:lvl>
    </w:lvlOverride>
    <w:lvlOverride w:ilvl="4">
      <w:startOverride w:val="1"/>
      <w:lvl w:ilvl="4">
        <w:start w:val="1"/>
        <w:numFmt w:val="none"/>
        <w:lvlText w:val=""/>
        <w:lvlJc w:val="left"/>
        <w:pPr>
          <w:ind w:left="2100" w:hanging="284"/>
        </w:pPr>
        <w:rPr>
          <w:rFonts w:hint="default"/>
        </w:rPr>
      </w:lvl>
    </w:lvlOverride>
    <w:lvlOverride w:ilvl="5">
      <w:startOverride w:val="1"/>
      <w:lvl w:ilvl="5">
        <w:start w:val="1"/>
        <w:numFmt w:val="none"/>
        <w:lvlText w:val=""/>
        <w:lvlJc w:val="left"/>
        <w:pPr>
          <w:ind w:left="2554" w:hanging="284"/>
        </w:pPr>
        <w:rPr>
          <w:rFonts w:hint="default"/>
        </w:rPr>
      </w:lvl>
    </w:lvlOverride>
    <w:lvlOverride w:ilvl="6">
      <w:startOverride w:val="1"/>
      <w:lvl w:ilvl="6">
        <w:start w:val="1"/>
        <w:numFmt w:val="none"/>
        <w:lvlText w:val=""/>
        <w:lvlJc w:val="left"/>
        <w:pPr>
          <w:ind w:left="3008" w:hanging="284"/>
        </w:pPr>
        <w:rPr>
          <w:rFonts w:hint="default"/>
        </w:rPr>
      </w:lvl>
    </w:lvlOverride>
    <w:lvlOverride w:ilvl="7">
      <w:startOverride w:val="1"/>
      <w:lvl w:ilvl="7">
        <w:start w:val="1"/>
        <w:numFmt w:val="none"/>
        <w:lvlText w:val=""/>
        <w:lvlJc w:val="left"/>
        <w:pPr>
          <w:ind w:left="3462" w:hanging="284"/>
        </w:pPr>
        <w:rPr>
          <w:rFonts w:hint="default"/>
        </w:rPr>
      </w:lvl>
    </w:lvlOverride>
    <w:lvlOverride w:ilvl="8">
      <w:startOverride w:val="1"/>
      <w:lvl w:ilvl="8">
        <w:start w:val="1"/>
        <w:numFmt w:val="none"/>
        <w:lvlText w:val=""/>
        <w:lvlJc w:val="left"/>
        <w:pPr>
          <w:ind w:left="3916" w:hanging="284"/>
        </w:pPr>
        <w:rPr>
          <w:rFonts w:hint="default"/>
        </w:rPr>
      </w:lvl>
    </w:lvlOverride>
  </w:num>
  <w:num w:numId="51" w16cid:durableId="1221667900">
    <w:abstractNumId w:val="33"/>
    <w:lvlOverride w:ilvl="0">
      <w:startOverride w:val="1"/>
      <w:lvl w:ilvl="0">
        <w:start w:val="1"/>
        <w:numFmt w:val="decimal"/>
        <w:pStyle w:val="NumberedBullet1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pStyle w:val="NumberedBullet2"/>
        <w:lvlText w:val="%1.%2."/>
        <w:lvlJc w:val="left"/>
        <w:pPr>
          <w:ind w:left="737" w:hanging="453"/>
        </w:pPr>
        <w:rPr>
          <w:rFonts w:hint="default"/>
        </w:rPr>
      </w:lvl>
    </w:lvlOverride>
    <w:lvlOverride w:ilvl="2">
      <w:startOverride w:val="1"/>
      <w:lvl w:ilvl="2">
        <w:start w:val="1"/>
        <w:numFmt w:val="decimal"/>
        <w:pStyle w:val="NumberedBullet3"/>
        <w:lvlText w:val="%1.%2.%3."/>
        <w:lvlJc w:val="left"/>
        <w:pPr>
          <w:ind w:left="1021" w:hanging="284"/>
        </w:pPr>
        <w:rPr>
          <w:rFonts w:hint="default"/>
        </w:rPr>
      </w:lvl>
    </w:lvlOverride>
    <w:lvlOverride w:ilvl="3">
      <w:startOverride w:val="1"/>
      <w:lvl w:ilvl="3">
        <w:start w:val="1"/>
        <w:numFmt w:val="none"/>
        <w:lvlText w:val=""/>
        <w:lvlJc w:val="left"/>
        <w:pPr>
          <w:ind w:left="1646" w:hanging="284"/>
        </w:pPr>
        <w:rPr>
          <w:rFonts w:hint="default"/>
        </w:rPr>
      </w:lvl>
    </w:lvlOverride>
    <w:lvlOverride w:ilvl="4">
      <w:startOverride w:val="1"/>
      <w:lvl w:ilvl="4">
        <w:start w:val="1"/>
        <w:numFmt w:val="none"/>
        <w:lvlText w:val=""/>
        <w:lvlJc w:val="left"/>
        <w:pPr>
          <w:ind w:left="2100" w:hanging="284"/>
        </w:pPr>
        <w:rPr>
          <w:rFonts w:hint="default"/>
        </w:rPr>
      </w:lvl>
    </w:lvlOverride>
    <w:lvlOverride w:ilvl="5">
      <w:startOverride w:val="1"/>
      <w:lvl w:ilvl="5">
        <w:start w:val="1"/>
        <w:numFmt w:val="none"/>
        <w:lvlText w:val=""/>
        <w:lvlJc w:val="left"/>
        <w:pPr>
          <w:ind w:left="2554" w:hanging="284"/>
        </w:pPr>
        <w:rPr>
          <w:rFonts w:hint="default"/>
        </w:rPr>
      </w:lvl>
    </w:lvlOverride>
    <w:lvlOverride w:ilvl="6">
      <w:startOverride w:val="1"/>
      <w:lvl w:ilvl="6">
        <w:start w:val="1"/>
        <w:numFmt w:val="none"/>
        <w:lvlText w:val=""/>
        <w:lvlJc w:val="left"/>
        <w:pPr>
          <w:ind w:left="3008" w:hanging="284"/>
        </w:pPr>
        <w:rPr>
          <w:rFonts w:hint="default"/>
        </w:rPr>
      </w:lvl>
    </w:lvlOverride>
    <w:lvlOverride w:ilvl="7">
      <w:startOverride w:val="1"/>
      <w:lvl w:ilvl="7">
        <w:start w:val="1"/>
        <w:numFmt w:val="none"/>
        <w:lvlText w:val=""/>
        <w:lvlJc w:val="left"/>
        <w:pPr>
          <w:ind w:left="3462" w:hanging="284"/>
        </w:pPr>
        <w:rPr>
          <w:rFonts w:hint="default"/>
        </w:rPr>
      </w:lvl>
    </w:lvlOverride>
    <w:lvlOverride w:ilvl="8">
      <w:startOverride w:val="1"/>
      <w:lvl w:ilvl="8">
        <w:start w:val="1"/>
        <w:numFmt w:val="none"/>
        <w:lvlText w:val=""/>
        <w:lvlJc w:val="left"/>
        <w:pPr>
          <w:ind w:left="3916" w:hanging="284"/>
        </w:pPr>
        <w:rPr>
          <w:rFonts w:hint="default"/>
        </w:rPr>
      </w:lvl>
    </w:lvlOverride>
  </w:num>
  <w:num w:numId="52" w16cid:durableId="697894085">
    <w:abstractNumId w:val="33"/>
    <w:lvlOverride w:ilvl="0">
      <w:startOverride w:val="1"/>
      <w:lvl w:ilvl="0">
        <w:start w:val="1"/>
        <w:numFmt w:val="decimal"/>
        <w:pStyle w:val="NumberedBullet1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pStyle w:val="NumberedBullet2"/>
        <w:lvlText w:val="%1.%2."/>
        <w:lvlJc w:val="left"/>
        <w:pPr>
          <w:ind w:left="737" w:hanging="453"/>
        </w:pPr>
        <w:rPr>
          <w:rFonts w:hint="default"/>
        </w:rPr>
      </w:lvl>
    </w:lvlOverride>
    <w:lvlOverride w:ilvl="2">
      <w:startOverride w:val="1"/>
      <w:lvl w:ilvl="2">
        <w:start w:val="1"/>
        <w:numFmt w:val="decimal"/>
        <w:pStyle w:val="NumberedBullet3"/>
        <w:lvlText w:val="%1.%2.%3."/>
        <w:lvlJc w:val="left"/>
        <w:pPr>
          <w:ind w:left="1021" w:hanging="284"/>
        </w:pPr>
        <w:rPr>
          <w:rFonts w:hint="default"/>
        </w:rPr>
      </w:lvl>
    </w:lvlOverride>
    <w:lvlOverride w:ilvl="3">
      <w:startOverride w:val="1"/>
      <w:lvl w:ilvl="3">
        <w:start w:val="1"/>
        <w:numFmt w:val="none"/>
        <w:lvlText w:val=""/>
        <w:lvlJc w:val="left"/>
        <w:pPr>
          <w:ind w:left="1646" w:hanging="284"/>
        </w:pPr>
        <w:rPr>
          <w:rFonts w:hint="default"/>
        </w:rPr>
      </w:lvl>
    </w:lvlOverride>
    <w:lvlOverride w:ilvl="4">
      <w:startOverride w:val="1"/>
      <w:lvl w:ilvl="4">
        <w:start w:val="1"/>
        <w:numFmt w:val="none"/>
        <w:lvlText w:val=""/>
        <w:lvlJc w:val="left"/>
        <w:pPr>
          <w:ind w:left="2100" w:hanging="284"/>
        </w:pPr>
        <w:rPr>
          <w:rFonts w:hint="default"/>
        </w:rPr>
      </w:lvl>
    </w:lvlOverride>
    <w:lvlOverride w:ilvl="5">
      <w:startOverride w:val="1"/>
      <w:lvl w:ilvl="5">
        <w:start w:val="1"/>
        <w:numFmt w:val="none"/>
        <w:lvlText w:val=""/>
        <w:lvlJc w:val="left"/>
        <w:pPr>
          <w:ind w:left="2554" w:hanging="284"/>
        </w:pPr>
        <w:rPr>
          <w:rFonts w:hint="default"/>
        </w:rPr>
      </w:lvl>
    </w:lvlOverride>
    <w:lvlOverride w:ilvl="6">
      <w:startOverride w:val="1"/>
      <w:lvl w:ilvl="6">
        <w:start w:val="1"/>
        <w:numFmt w:val="none"/>
        <w:lvlText w:val=""/>
        <w:lvlJc w:val="left"/>
        <w:pPr>
          <w:ind w:left="3008" w:hanging="284"/>
        </w:pPr>
        <w:rPr>
          <w:rFonts w:hint="default"/>
        </w:rPr>
      </w:lvl>
    </w:lvlOverride>
    <w:lvlOverride w:ilvl="7">
      <w:startOverride w:val="1"/>
      <w:lvl w:ilvl="7">
        <w:start w:val="1"/>
        <w:numFmt w:val="none"/>
        <w:lvlText w:val=""/>
        <w:lvlJc w:val="left"/>
        <w:pPr>
          <w:ind w:left="3462" w:hanging="284"/>
        </w:pPr>
        <w:rPr>
          <w:rFonts w:hint="default"/>
        </w:rPr>
      </w:lvl>
    </w:lvlOverride>
    <w:lvlOverride w:ilvl="8">
      <w:startOverride w:val="1"/>
      <w:lvl w:ilvl="8">
        <w:start w:val="1"/>
        <w:numFmt w:val="none"/>
        <w:lvlText w:val=""/>
        <w:lvlJc w:val="left"/>
        <w:pPr>
          <w:ind w:left="3916" w:hanging="284"/>
        </w:pPr>
        <w:rPr>
          <w:rFonts w:hint="default"/>
        </w:rPr>
      </w:lvl>
    </w:lvlOverride>
  </w:num>
  <w:num w:numId="53" w16cid:durableId="541793571">
    <w:abstractNumId w:val="13"/>
  </w:num>
  <w:num w:numId="54" w16cid:durableId="254167450">
    <w:abstractNumId w:val="13"/>
  </w:num>
  <w:num w:numId="55" w16cid:durableId="1863670398">
    <w:abstractNumId w:val="13"/>
  </w:num>
  <w:num w:numId="56" w16cid:durableId="1362631498">
    <w:abstractNumId w:val="13"/>
  </w:num>
  <w:num w:numId="57" w16cid:durableId="410935084">
    <w:abstractNumId w:val="13"/>
  </w:num>
  <w:num w:numId="58" w16cid:durableId="1858810682">
    <w:abstractNumId w:val="13"/>
  </w:num>
  <w:num w:numId="59" w16cid:durableId="1685401287">
    <w:abstractNumId w:val="15"/>
  </w:num>
  <w:num w:numId="60" w16cid:durableId="1018390567">
    <w:abstractNumId w:val="30"/>
  </w:num>
  <w:num w:numId="61" w16cid:durableId="1865048331">
    <w:abstractNumId w:val="21"/>
  </w:num>
  <w:num w:numId="62" w16cid:durableId="957875667">
    <w:abstractNumId w:val="33"/>
    <w:lvlOverride w:ilvl="0">
      <w:startOverride w:val="1"/>
      <w:lvl w:ilvl="0">
        <w:start w:val="1"/>
        <w:numFmt w:val="decimal"/>
        <w:pStyle w:val="NumberedBullet1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pStyle w:val="NumberedBullet2"/>
        <w:lvlText w:val="%1.%2."/>
        <w:lvlJc w:val="left"/>
        <w:pPr>
          <w:ind w:left="737" w:hanging="453"/>
        </w:pPr>
        <w:rPr>
          <w:rFonts w:hint="default"/>
        </w:rPr>
      </w:lvl>
    </w:lvlOverride>
    <w:lvlOverride w:ilvl="2">
      <w:startOverride w:val="1"/>
      <w:lvl w:ilvl="2">
        <w:start w:val="1"/>
        <w:numFmt w:val="decimal"/>
        <w:pStyle w:val="NumberedBullet3"/>
        <w:lvlText w:val="%1.%2.%3."/>
        <w:lvlJc w:val="left"/>
        <w:pPr>
          <w:ind w:left="1021" w:hanging="284"/>
        </w:pPr>
        <w:rPr>
          <w:rFonts w:hint="default"/>
        </w:rPr>
      </w:lvl>
    </w:lvlOverride>
    <w:lvlOverride w:ilvl="3">
      <w:startOverride w:val="1"/>
      <w:lvl w:ilvl="3">
        <w:start w:val="1"/>
        <w:numFmt w:val="none"/>
        <w:lvlText w:val=""/>
        <w:lvlJc w:val="left"/>
        <w:pPr>
          <w:ind w:left="1646" w:hanging="284"/>
        </w:pPr>
        <w:rPr>
          <w:rFonts w:hint="default"/>
        </w:rPr>
      </w:lvl>
    </w:lvlOverride>
    <w:lvlOverride w:ilvl="4">
      <w:startOverride w:val="1"/>
      <w:lvl w:ilvl="4">
        <w:start w:val="1"/>
        <w:numFmt w:val="none"/>
        <w:lvlText w:val=""/>
        <w:lvlJc w:val="left"/>
        <w:pPr>
          <w:ind w:left="2100" w:hanging="284"/>
        </w:pPr>
        <w:rPr>
          <w:rFonts w:hint="default"/>
        </w:rPr>
      </w:lvl>
    </w:lvlOverride>
    <w:lvlOverride w:ilvl="5">
      <w:startOverride w:val="1"/>
      <w:lvl w:ilvl="5">
        <w:start w:val="1"/>
        <w:numFmt w:val="none"/>
        <w:lvlText w:val=""/>
        <w:lvlJc w:val="left"/>
        <w:pPr>
          <w:ind w:left="2554" w:hanging="284"/>
        </w:pPr>
        <w:rPr>
          <w:rFonts w:hint="default"/>
        </w:rPr>
      </w:lvl>
    </w:lvlOverride>
    <w:lvlOverride w:ilvl="6">
      <w:startOverride w:val="1"/>
      <w:lvl w:ilvl="6">
        <w:start w:val="1"/>
        <w:numFmt w:val="none"/>
        <w:lvlText w:val=""/>
        <w:lvlJc w:val="left"/>
        <w:pPr>
          <w:ind w:left="3008" w:hanging="284"/>
        </w:pPr>
        <w:rPr>
          <w:rFonts w:hint="default"/>
        </w:rPr>
      </w:lvl>
    </w:lvlOverride>
    <w:lvlOverride w:ilvl="7">
      <w:startOverride w:val="1"/>
      <w:lvl w:ilvl="7">
        <w:start w:val="1"/>
        <w:numFmt w:val="none"/>
        <w:lvlText w:val=""/>
        <w:lvlJc w:val="left"/>
        <w:pPr>
          <w:ind w:left="3462" w:hanging="284"/>
        </w:pPr>
        <w:rPr>
          <w:rFonts w:hint="default"/>
        </w:rPr>
      </w:lvl>
    </w:lvlOverride>
    <w:lvlOverride w:ilvl="8">
      <w:startOverride w:val="1"/>
      <w:lvl w:ilvl="8">
        <w:start w:val="1"/>
        <w:numFmt w:val="none"/>
        <w:lvlText w:val=""/>
        <w:lvlJc w:val="left"/>
        <w:pPr>
          <w:ind w:left="3916" w:hanging="284"/>
        </w:pPr>
        <w:rPr>
          <w:rFonts w:hint="default"/>
        </w:rPr>
      </w:lvl>
    </w:lvlOverride>
  </w:num>
  <w:num w:numId="63" w16cid:durableId="604578063">
    <w:abstractNumId w:val="33"/>
    <w:lvlOverride w:ilvl="0">
      <w:startOverride w:val="1"/>
      <w:lvl w:ilvl="0">
        <w:start w:val="1"/>
        <w:numFmt w:val="decimal"/>
        <w:pStyle w:val="NumberedBullet1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pStyle w:val="NumberedBullet2"/>
        <w:lvlText w:val="%1.%2."/>
        <w:lvlJc w:val="left"/>
        <w:pPr>
          <w:ind w:left="737" w:hanging="453"/>
        </w:pPr>
        <w:rPr>
          <w:rFonts w:hint="default"/>
        </w:rPr>
      </w:lvl>
    </w:lvlOverride>
    <w:lvlOverride w:ilvl="2">
      <w:startOverride w:val="1"/>
      <w:lvl w:ilvl="2">
        <w:start w:val="1"/>
        <w:numFmt w:val="decimal"/>
        <w:pStyle w:val="NumberedBullet3"/>
        <w:lvlText w:val="%1.%2.%3."/>
        <w:lvlJc w:val="left"/>
        <w:pPr>
          <w:ind w:left="1021" w:hanging="284"/>
        </w:pPr>
        <w:rPr>
          <w:rFonts w:hint="default"/>
        </w:rPr>
      </w:lvl>
    </w:lvlOverride>
    <w:lvlOverride w:ilvl="3">
      <w:startOverride w:val="1"/>
      <w:lvl w:ilvl="3">
        <w:start w:val="1"/>
        <w:numFmt w:val="none"/>
        <w:lvlText w:val=""/>
        <w:lvlJc w:val="left"/>
        <w:pPr>
          <w:ind w:left="1646" w:hanging="284"/>
        </w:pPr>
        <w:rPr>
          <w:rFonts w:hint="default"/>
        </w:rPr>
      </w:lvl>
    </w:lvlOverride>
    <w:lvlOverride w:ilvl="4">
      <w:startOverride w:val="1"/>
      <w:lvl w:ilvl="4">
        <w:start w:val="1"/>
        <w:numFmt w:val="none"/>
        <w:lvlText w:val=""/>
        <w:lvlJc w:val="left"/>
        <w:pPr>
          <w:ind w:left="2100" w:hanging="284"/>
        </w:pPr>
        <w:rPr>
          <w:rFonts w:hint="default"/>
        </w:rPr>
      </w:lvl>
    </w:lvlOverride>
    <w:lvlOverride w:ilvl="5">
      <w:startOverride w:val="1"/>
      <w:lvl w:ilvl="5">
        <w:start w:val="1"/>
        <w:numFmt w:val="none"/>
        <w:lvlText w:val=""/>
        <w:lvlJc w:val="left"/>
        <w:pPr>
          <w:ind w:left="2554" w:hanging="284"/>
        </w:pPr>
        <w:rPr>
          <w:rFonts w:hint="default"/>
        </w:rPr>
      </w:lvl>
    </w:lvlOverride>
    <w:lvlOverride w:ilvl="6">
      <w:startOverride w:val="1"/>
      <w:lvl w:ilvl="6">
        <w:start w:val="1"/>
        <w:numFmt w:val="none"/>
        <w:lvlText w:val=""/>
        <w:lvlJc w:val="left"/>
        <w:pPr>
          <w:ind w:left="3008" w:hanging="284"/>
        </w:pPr>
        <w:rPr>
          <w:rFonts w:hint="default"/>
        </w:rPr>
      </w:lvl>
    </w:lvlOverride>
    <w:lvlOverride w:ilvl="7">
      <w:startOverride w:val="1"/>
      <w:lvl w:ilvl="7">
        <w:start w:val="1"/>
        <w:numFmt w:val="none"/>
        <w:lvlText w:val=""/>
        <w:lvlJc w:val="left"/>
        <w:pPr>
          <w:ind w:left="3462" w:hanging="284"/>
        </w:pPr>
        <w:rPr>
          <w:rFonts w:hint="default"/>
        </w:rPr>
      </w:lvl>
    </w:lvlOverride>
    <w:lvlOverride w:ilvl="8">
      <w:startOverride w:val="1"/>
      <w:lvl w:ilvl="8">
        <w:start w:val="1"/>
        <w:numFmt w:val="none"/>
        <w:lvlText w:val=""/>
        <w:lvlJc w:val="left"/>
        <w:pPr>
          <w:ind w:left="3916" w:hanging="284"/>
        </w:pPr>
        <w:rPr>
          <w:rFonts w:hint="default"/>
        </w:rPr>
      </w:lvl>
    </w:lvlOverride>
  </w:num>
  <w:num w:numId="64" w16cid:durableId="1899245678">
    <w:abstractNumId w:val="33"/>
    <w:lvlOverride w:ilvl="0">
      <w:startOverride w:val="1"/>
      <w:lvl w:ilvl="0">
        <w:start w:val="1"/>
        <w:numFmt w:val="decimal"/>
        <w:pStyle w:val="NumberedBullet1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pStyle w:val="NumberedBullet2"/>
        <w:lvlText w:val="%1.%2."/>
        <w:lvlJc w:val="left"/>
        <w:pPr>
          <w:ind w:left="737" w:hanging="453"/>
        </w:pPr>
        <w:rPr>
          <w:rFonts w:hint="default"/>
        </w:rPr>
      </w:lvl>
    </w:lvlOverride>
    <w:lvlOverride w:ilvl="2">
      <w:startOverride w:val="1"/>
      <w:lvl w:ilvl="2">
        <w:start w:val="1"/>
        <w:numFmt w:val="decimal"/>
        <w:pStyle w:val="NumberedBullet3"/>
        <w:lvlText w:val="%1.%2.%3."/>
        <w:lvlJc w:val="left"/>
        <w:pPr>
          <w:ind w:left="1021" w:hanging="284"/>
        </w:pPr>
        <w:rPr>
          <w:rFonts w:hint="default"/>
        </w:rPr>
      </w:lvl>
    </w:lvlOverride>
    <w:lvlOverride w:ilvl="3">
      <w:startOverride w:val="1"/>
      <w:lvl w:ilvl="3">
        <w:start w:val="1"/>
        <w:numFmt w:val="none"/>
        <w:lvlText w:val=""/>
        <w:lvlJc w:val="left"/>
        <w:pPr>
          <w:ind w:left="1646" w:hanging="284"/>
        </w:pPr>
        <w:rPr>
          <w:rFonts w:hint="default"/>
        </w:rPr>
      </w:lvl>
    </w:lvlOverride>
    <w:lvlOverride w:ilvl="4">
      <w:startOverride w:val="1"/>
      <w:lvl w:ilvl="4">
        <w:start w:val="1"/>
        <w:numFmt w:val="none"/>
        <w:lvlText w:val=""/>
        <w:lvlJc w:val="left"/>
        <w:pPr>
          <w:ind w:left="2100" w:hanging="284"/>
        </w:pPr>
        <w:rPr>
          <w:rFonts w:hint="default"/>
        </w:rPr>
      </w:lvl>
    </w:lvlOverride>
    <w:lvlOverride w:ilvl="5">
      <w:startOverride w:val="1"/>
      <w:lvl w:ilvl="5">
        <w:start w:val="1"/>
        <w:numFmt w:val="none"/>
        <w:lvlText w:val=""/>
        <w:lvlJc w:val="left"/>
        <w:pPr>
          <w:ind w:left="2554" w:hanging="284"/>
        </w:pPr>
        <w:rPr>
          <w:rFonts w:hint="default"/>
        </w:rPr>
      </w:lvl>
    </w:lvlOverride>
    <w:lvlOverride w:ilvl="6">
      <w:startOverride w:val="1"/>
      <w:lvl w:ilvl="6">
        <w:start w:val="1"/>
        <w:numFmt w:val="none"/>
        <w:lvlText w:val=""/>
        <w:lvlJc w:val="left"/>
        <w:pPr>
          <w:ind w:left="3008" w:hanging="284"/>
        </w:pPr>
        <w:rPr>
          <w:rFonts w:hint="default"/>
        </w:rPr>
      </w:lvl>
    </w:lvlOverride>
    <w:lvlOverride w:ilvl="7">
      <w:startOverride w:val="1"/>
      <w:lvl w:ilvl="7">
        <w:start w:val="1"/>
        <w:numFmt w:val="none"/>
        <w:lvlText w:val=""/>
        <w:lvlJc w:val="left"/>
        <w:pPr>
          <w:ind w:left="3462" w:hanging="284"/>
        </w:pPr>
        <w:rPr>
          <w:rFonts w:hint="default"/>
        </w:rPr>
      </w:lvl>
    </w:lvlOverride>
    <w:lvlOverride w:ilvl="8">
      <w:startOverride w:val="1"/>
      <w:lvl w:ilvl="8">
        <w:start w:val="1"/>
        <w:numFmt w:val="none"/>
        <w:lvlText w:val=""/>
        <w:lvlJc w:val="left"/>
        <w:pPr>
          <w:ind w:left="3916" w:hanging="284"/>
        </w:pPr>
        <w:rPr>
          <w:rFonts w:hint="default"/>
        </w:rPr>
      </w:lvl>
    </w:lvlOverride>
  </w:num>
  <w:num w:numId="65" w16cid:durableId="630673952">
    <w:abstractNumId w:val="17"/>
  </w:num>
  <w:num w:numId="66" w16cid:durableId="1683432448">
    <w:abstractNumId w:val="11"/>
  </w:num>
  <w:num w:numId="67" w16cid:durableId="1058210447">
    <w:abstractNumId w:val="13"/>
  </w:num>
  <w:num w:numId="68" w16cid:durableId="1443496628">
    <w:abstractNumId w:val="13"/>
  </w:num>
  <w:num w:numId="69" w16cid:durableId="1940916667">
    <w:abstractNumId w:val="13"/>
  </w:num>
  <w:num w:numId="70" w16cid:durableId="1804151546">
    <w:abstractNumId w:val="13"/>
  </w:num>
  <w:num w:numId="71" w16cid:durableId="1807239540">
    <w:abstractNumId w:val="13"/>
  </w:num>
  <w:num w:numId="72" w16cid:durableId="478769964">
    <w:abstractNumId w:val="13"/>
  </w:num>
  <w:num w:numId="73" w16cid:durableId="778262459">
    <w:abstractNumId w:val="15"/>
  </w:num>
  <w:num w:numId="74" w16cid:durableId="1574043876">
    <w:abstractNumId w:val="30"/>
  </w:num>
  <w:num w:numId="75" w16cid:durableId="1669096986">
    <w:abstractNumId w:val="21"/>
  </w:num>
  <w:num w:numId="76" w16cid:durableId="1263024897">
    <w:abstractNumId w:val="33"/>
    <w:lvlOverride w:ilvl="0">
      <w:startOverride w:val="1"/>
      <w:lvl w:ilvl="0">
        <w:start w:val="1"/>
        <w:numFmt w:val="decimal"/>
        <w:pStyle w:val="NumberedBullet1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pStyle w:val="NumberedBullet2"/>
        <w:lvlText w:val="%1.%2."/>
        <w:lvlJc w:val="left"/>
        <w:pPr>
          <w:ind w:left="737" w:hanging="453"/>
        </w:pPr>
        <w:rPr>
          <w:rFonts w:hint="default"/>
        </w:rPr>
      </w:lvl>
    </w:lvlOverride>
    <w:lvlOverride w:ilvl="2">
      <w:startOverride w:val="1"/>
      <w:lvl w:ilvl="2">
        <w:start w:val="1"/>
        <w:numFmt w:val="decimal"/>
        <w:pStyle w:val="NumberedBullet3"/>
        <w:lvlText w:val="%1.%2.%3."/>
        <w:lvlJc w:val="left"/>
        <w:pPr>
          <w:ind w:left="1021" w:hanging="284"/>
        </w:pPr>
        <w:rPr>
          <w:rFonts w:hint="default"/>
        </w:rPr>
      </w:lvl>
    </w:lvlOverride>
    <w:lvlOverride w:ilvl="3">
      <w:startOverride w:val="1"/>
      <w:lvl w:ilvl="3">
        <w:start w:val="1"/>
        <w:numFmt w:val="none"/>
        <w:lvlText w:val=""/>
        <w:lvlJc w:val="left"/>
        <w:pPr>
          <w:ind w:left="1646" w:hanging="284"/>
        </w:pPr>
        <w:rPr>
          <w:rFonts w:hint="default"/>
        </w:rPr>
      </w:lvl>
    </w:lvlOverride>
    <w:lvlOverride w:ilvl="4">
      <w:startOverride w:val="1"/>
      <w:lvl w:ilvl="4">
        <w:start w:val="1"/>
        <w:numFmt w:val="none"/>
        <w:lvlText w:val=""/>
        <w:lvlJc w:val="left"/>
        <w:pPr>
          <w:ind w:left="2100" w:hanging="284"/>
        </w:pPr>
        <w:rPr>
          <w:rFonts w:hint="default"/>
        </w:rPr>
      </w:lvl>
    </w:lvlOverride>
    <w:lvlOverride w:ilvl="5">
      <w:startOverride w:val="1"/>
      <w:lvl w:ilvl="5">
        <w:start w:val="1"/>
        <w:numFmt w:val="none"/>
        <w:lvlText w:val=""/>
        <w:lvlJc w:val="left"/>
        <w:pPr>
          <w:ind w:left="2554" w:hanging="284"/>
        </w:pPr>
        <w:rPr>
          <w:rFonts w:hint="default"/>
        </w:rPr>
      </w:lvl>
    </w:lvlOverride>
    <w:lvlOverride w:ilvl="6">
      <w:startOverride w:val="1"/>
      <w:lvl w:ilvl="6">
        <w:start w:val="1"/>
        <w:numFmt w:val="none"/>
        <w:lvlText w:val=""/>
        <w:lvlJc w:val="left"/>
        <w:pPr>
          <w:ind w:left="3008" w:hanging="284"/>
        </w:pPr>
        <w:rPr>
          <w:rFonts w:hint="default"/>
        </w:rPr>
      </w:lvl>
    </w:lvlOverride>
    <w:lvlOverride w:ilvl="7">
      <w:startOverride w:val="1"/>
      <w:lvl w:ilvl="7">
        <w:start w:val="1"/>
        <w:numFmt w:val="none"/>
        <w:lvlText w:val=""/>
        <w:lvlJc w:val="left"/>
        <w:pPr>
          <w:ind w:left="3462" w:hanging="284"/>
        </w:pPr>
        <w:rPr>
          <w:rFonts w:hint="default"/>
        </w:rPr>
      </w:lvl>
    </w:lvlOverride>
    <w:lvlOverride w:ilvl="8">
      <w:startOverride w:val="1"/>
      <w:lvl w:ilvl="8">
        <w:start w:val="1"/>
        <w:numFmt w:val="none"/>
        <w:lvlText w:val=""/>
        <w:lvlJc w:val="left"/>
        <w:pPr>
          <w:ind w:left="3916" w:hanging="284"/>
        </w:pPr>
        <w:rPr>
          <w:rFonts w:hint="default"/>
        </w:rPr>
      </w:lvl>
    </w:lvlOverride>
  </w:num>
  <w:num w:numId="77" w16cid:durableId="1535578317">
    <w:abstractNumId w:val="33"/>
    <w:lvlOverride w:ilvl="0">
      <w:startOverride w:val="1"/>
      <w:lvl w:ilvl="0">
        <w:start w:val="1"/>
        <w:numFmt w:val="decimal"/>
        <w:pStyle w:val="NumberedBullet1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pStyle w:val="NumberedBullet2"/>
        <w:lvlText w:val="%1.%2."/>
        <w:lvlJc w:val="left"/>
        <w:pPr>
          <w:ind w:left="737" w:hanging="453"/>
        </w:pPr>
        <w:rPr>
          <w:rFonts w:hint="default"/>
        </w:rPr>
      </w:lvl>
    </w:lvlOverride>
    <w:lvlOverride w:ilvl="2">
      <w:startOverride w:val="1"/>
      <w:lvl w:ilvl="2">
        <w:start w:val="1"/>
        <w:numFmt w:val="decimal"/>
        <w:pStyle w:val="NumberedBullet3"/>
        <w:lvlText w:val="%1.%2.%3."/>
        <w:lvlJc w:val="left"/>
        <w:pPr>
          <w:ind w:left="1021" w:hanging="284"/>
        </w:pPr>
        <w:rPr>
          <w:rFonts w:hint="default"/>
        </w:rPr>
      </w:lvl>
    </w:lvlOverride>
    <w:lvlOverride w:ilvl="3">
      <w:startOverride w:val="1"/>
      <w:lvl w:ilvl="3">
        <w:start w:val="1"/>
        <w:numFmt w:val="none"/>
        <w:lvlText w:val=""/>
        <w:lvlJc w:val="left"/>
        <w:pPr>
          <w:ind w:left="1646" w:hanging="284"/>
        </w:pPr>
        <w:rPr>
          <w:rFonts w:hint="default"/>
        </w:rPr>
      </w:lvl>
    </w:lvlOverride>
    <w:lvlOverride w:ilvl="4">
      <w:startOverride w:val="1"/>
      <w:lvl w:ilvl="4">
        <w:start w:val="1"/>
        <w:numFmt w:val="none"/>
        <w:lvlText w:val=""/>
        <w:lvlJc w:val="left"/>
        <w:pPr>
          <w:ind w:left="2100" w:hanging="284"/>
        </w:pPr>
        <w:rPr>
          <w:rFonts w:hint="default"/>
        </w:rPr>
      </w:lvl>
    </w:lvlOverride>
    <w:lvlOverride w:ilvl="5">
      <w:startOverride w:val="1"/>
      <w:lvl w:ilvl="5">
        <w:start w:val="1"/>
        <w:numFmt w:val="none"/>
        <w:lvlText w:val=""/>
        <w:lvlJc w:val="left"/>
        <w:pPr>
          <w:ind w:left="2554" w:hanging="284"/>
        </w:pPr>
        <w:rPr>
          <w:rFonts w:hint="default"/>
        </w:rPr>
      </w:lvl>
    </w:lvlOverride>
    <w:lvlOverride w:ilvl="6">
      <w:startOverride w:val="1"/>
      <w:lvl w:ilvl="6">
        <w:start w:val="1"/>
        <w:numFmt w:val="none"/>
        <w:lvlText w:val=""/>
        <w:lvlJc w:val="left"/>
        <w:pPr>
          <w:ind w:left="3008" w:hanging="284"/>
        </w:pPr>
        <w:rPr>
          <w:rFonts w:hint="default"/>
        </w:rPr>
      </w:lvl>
    </w:lvlOverride>
    <w:lvlOverride w:ilvl="7">
      <w:startOverride w:val="1"/>
      <w:lvl w:ilvl="7">
        <w:start w:val="1"/>
        <w:numFmt w:val="none"/>
        <w:lvlText w:val=""/>
        <w:lvlJc w:val="left"/>
        <w:pPr>
          <w:ind w:left="3462" w:hanging="284"/>
        </w:pPr>
        <w:rPr>
          <w:rFonts w:hint="default"/>
        </w:rPr>
      </w:lvl>
    </w:lvlOverride>
    <w:lvlOverride w:ilvl="8">
      <w:startOverride w:val="1"/>
      <w:lvl w:ilvl="8">
        <w:start w:val="1"/>
        <w:numFmt w:val="none"/>
        <w:lvlText w:val=""/>
        <w:lvlJc w:val="left"/>
        <w:pPr>
          <w:ind w:left="3916" w:hanging="284"/>
        </w:pPr>
        <w:rPr>
          <w:rFonts w:hint="default"/>
        </w:rPr>
      </w:lvl>
    </w:lvlOverride>
  </w:num>
  <w:num w:numId="78" w16cid:durableId="812258246">
    <w:abstractNumId w:val="33"/>
    <w:lvlOverride w:ilvl="0">
      <w:startOverride w:val="1"/>
      <w:lvl w:ilvl="0">
        <w:start w:val="1"/>
        <w:numFmt w:val="decimal"/>
        <w:pStyle w:val="NumberedBullet1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pStyle w:val="NumberedBullet2"/>
        <w:lvlText w:val="%1.%2."/>
        <w:lvlJc w:val="left"/>
        <w:pPr>
          <w:ind w:left="737" w:hanging="453"/>
        </w:pPr>
        <w:rPr>
          <w:rFonts w:hint="default"/>
        </w:rPr>
      </w:lvl>
    </w:lvlOverride>
    <w:lvlOverride w:ilvl="2">
      <w:startOverride w:val="1"/>
      <w:lvl w:ilvl="2">
        <w:start w:val="1"/>
        <w:numFmt w:val="decimal"/>
        <w:pStyle w:val="NumberedBullet3"/>
        <w:lvlText w:val="%1.%2.%3."/>
        <w:lvlJc w:val="left"/>
        <w:pPr>
          <w:ind w:left="1021" w:hanging="284"/>
        </w:pPr>
        <w:rPr>
          <w:rFonts w:hint="default"/>
        </w:rPr>
      </w:lvl>
    </w:lvlOverride>
    <w:lvlOverride w:ilvl="3">
      <w:startOverride w:val="1"/>
      <w:lvl w:ilvl="3">
        <w:start w:val="1"/>
        <w:numFmt w:val="none"/>
        <w:lvlText w:val=""/>
        <w:lvlJc w:val="left"/>
        <w:pPr>
          <w:ind w:left="1646" w:hanging="284"/>
        </w:pPr>
        <w:rPr>
          <w:rFonts w:hint="default"/>
        </w:rPr>
      </w:lvl>
    </w:lvlOverride>
    <w:lvlOverride w:ilvl="4">
      <w:startOverride w:val="1"/>
      <w:lvl w:ilvl="4">
        <w:start w:val="1"/>
        <w:numFmt w:val="none"/>
        <w:lvlText w:val=""/>
        <w:lvlJc w:val="left"/>
        <w:pPr>
          <w:ind w:left="2100" w:hanging="284"/>
        </w:pPr>
        <w:rPr>
          <w:rFonts w:hint="default"/>
        </w:rPr>
      </w:lvl>
    </w:lvlOverride>
    <w:lvlOverride w:ilvl="5">
      <w:startOverride w:val="1"/>
      <w:lvl w:ilvl="5">
        <w:start w:val="1"/>
        <w:numFmt w:val="none"/>
        <w:lvlText w:val=""/>
        <w:lvlJc w:val="left"/>
        <w:pPr>
          <w:ind w:left="2554" w:hanging="284"/>
        </w:pPr>
        <w:rPr>
          <w:rFonts w:hint="default"/>
        </w:rPr>
      </w:lvl>
    </w:lvlOverride>
    <w:lvlOverride w:ilvl="6">
      <w:startOverride w:val="1"/>
      <w:lvl w:ilvl="6">
        <w:start w:val="1"/>
        <w:numFmt w:val="none"/>
        <w:lvlText w:val=""/>
        <w:lvlJc w:val="left"/>
        <w:pPr>
          <w:ind w:left="3008" w:hanging="284"/>
        </w:pPr>
        <w:rPr>
          <w:rFonts w:hint="default"/>
        </w:rPr>
      </w:lvl>
    </w:lvlOverride>
    <w:lvlOverride w:ilvl="7">
      <w:startOverride w:val="1"/>
      <w:lvl w:ilvl="7">
        <w:start w:val="1"/>
        <w:numFmt w:val="none"/>
        <w:lvlText w:val=""/>
        <w:lvlJc w:val="left"/>
        <w:pPr>
          <w:ind w:left="3462" w:hanging="284"/>
        </w:pPr>
        <w:rPr>
          <w:rFonts w:hint="default"/>
        </w:rPr>
      </w:lvl>
    </w:lvlOverride>
    <w:lvlOverride w:ilvl="8">
      <w:startOverride w:val="1"/>
      <w:lvl w:ilvl="8">
        <w:start w:val="1"/>
        <w:numFmt w:val="none"/>
        <w:lvlText w:val=""/>
        <w:lvlJc w:val="left"/>
        <w:pPr>
          <w:ind w:left="3916" w:hanging="284"/>
        </w:pPr>
        <w:rPr>
          <w:rFonts w:hint="default"/>
        </w:rPr>
      </w:lvl>
    </w:lvlOverride>
  </w:num>
  <w:num w:numId="79" w16cid:durableId="1002398027">
    <w:abstractNumId w:val="17"/>
  </w:num>
  <w:num w:numId="80" w16cid:durableId="1446345873">
    <w:abstractNumId w:val="11"/>
  </w:num>
  <w:num w:numId="81" w16cid:durableId="684791753">
    <w:abstractNumId w:val="13"/>
  </w:num>
  <w:num w:numId="82" w16cid:durableId="1030108799">
    <w:abstractNumId w:val="13"/>
  </w:num>
  <w:num w:numId="83" w16cid:durableId="1946301502">
    <w:abstractNumId w:val="13"/>
  </w:num>
  <w:num w:numId="84" w16cid:durableId="1937860477">
    <w:abstractNumId w:val="13"/>
  </w:num>
  <w:num w:numId="85" w16cid:durableId="2123767335">
    <w:abstractNumId w:val="13"/>
  </w:num>
  <w:num w:numId="86" w16cid:durableId="1973829864">
    <w:abstractNumId w:val="13"/>
  </w:num>
  <w:num w:numId="87" w16cid:durableId="998532188">
    <w:abstractNumId w:val="15"/>
  </w:num>
  <w:num w:numId="88" w16cid:durableId="1739474388">
    <w:abstractNumId w:val="30"/>
  </w:num>
  <w:num w:numId="89" w16cid:durableId="524516525">
    <w:abstractNumId w:val="21"/>
  </w:num>
  <w:num w:numId="90" w16cid:durableId="1028531592">
    <w:abstractNumId w:val="33"/>
    <w:lvlOverride w:ilvl="0">
      <w:startOverride w:val="1"/>
      <w:lvl w:ilvl="0">
        <w:start w:val="1"/>
        <w:numFmt w:val="decimal"/>
        <w:pStyle w:val="NumberedBullet1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pStyle w:val="NumberedBullet2"/>
        <w:lvlText w:val="%1.%2."/>
        <w:lvlJc w:val="left"/>
        <w:pPr>
          <w:ind w:left="737" w:hanging="453"/>
        </w:pPr>
        <w:rPr>
          <w:rFonts w:hint="default"/>
        </w:rPr>
      </w:lvl>
    </w:lvlOverride>
    <w:lvlOverride w:ilvl="2">
      <w:startOverride w:val="1"/>
      <w:lvl w:ilvl="2">
        <w:start w:val="1"/>
        <w:numFmt w:val="decimal"/>
        <w:pStyle w:val="NumberedBullet3"/>
        <w:lvlText w:val="%1.%2.%3."/>
        <w:lvlJc w:val="left"/>
        <w:pPr>
          <w:ind w:left="1021" w:hanging="284"/>
        </w:pPr>
        <w:rPr>
          <w:rFonts w:hint="default"/>
        </w:rPr>
      </w:lvl>
    </w:lvlOverride>
    <w:lvlOverride w:ilvl="3">
      <w:startOverride w:val="1"/>
      <w:lvl w:ilvl="3">
        <w:start w:val="1"/>
        <w:numFmt w:val="none"/>
        <w:lvlText w:val=""/>
        <w:lvlJc w:val="left"/>
        <w:pPr>
          <w:ind w:left="1646" w:hanging="284"/>
        </w:pPr>
        <w:rPr>
          <w:rFonts w:hint="default"/>
        </w:rPr>
      </w:lvl>
    </w:lvlOverride>
    <w:lvlOverride w:ilvl="4">
      <w:startOverride w:val="1"/>
      <w:lvl w:ilvl="4">
        <w:start w:val="1"/>
        <w:numFmt w:val="none"/>
        <w:lvlText w:val=""/>
        <w:lvlJc w:val="left"/>
        <w:pPr>
          <w:ind w:left="2100" w:hanging="284"/>
        </w:pPr>
        <w:rPr>
          <w:rFonts w:hint="default"/>
        </w:rPr>
      </w:lvl>
    </w:lvlOverride>
    <w:lvlOverride w:ilvl="5">
      <w:startOverride w:val="1"/>
      <w:lvl w:ilvl="5">
        <w:start w:val="1"/>
        <w:numFmt w:val="none"/>
        <w:lvlText w:val=""/>
        <w:lvlJc w:val="left"/>
        <w:pPr>
          <w:ind w:left="2554" w:hanging="284"/>
        </w:pPr>
        <w:rPr>
          <w:rFonts w:hint="default"/>
        </w:rPr>
      </w:lvl>
    </w:lvlOverride>
    <w:lvlOverride w:ilvl="6">
      <w:startOverride w:val="1"/>
      <w:lvl w:ilvl="6">
        <w:start w:val="1"/>
        <w:numFmt w:val="none"/>
        <w:lvlText w:val=""/>
        <w:lvlJc w:val="left"/>
        <w:pPr>
          <w:ind w:left="3008" w:hanging="284"/>
        </w:pPr>
        <w:rPr>
          <w:rFonts w:hint="default"/>
        </w:rPr>
      </w:lvl>
    </w:lvlOverride>
    <w:lvlOverride w:ilvl="7">
      <w:startOverride w:val="1"/>
      <w:lvl w:ilvl="7">
        <w:start w:val="1"/>
        <w:numFmt w:val="none"/>
        <w:lvlText w:val=""/>
        <w:lvlJc w:val="left"/>
        <w:pPr>
          <w:ind w:left="3462" w:hanging="284"/>
        </w:pPr>
        <w:rPr>
          <w:rFonts w:hint="default"/>
        </w:rPr>
      </w:lvl>
    </w:lvlOverride>
    <w:lvlOverride w:ilvl="8">
      <w:startOverride w:val="1"/>
      <w:lvl w:ilvl="8">
        <w:start w:val="1"/>
        <w:numFmt w:val="none"/>
        <w:lvlText w:val=""/>
        <w:lvlJc w:val="left"/>
        <w:pPr>
          <w:ind w:left="3916" w:hanging="284"/>
        </w:pPr>
        <w:rPr>
          <w:rFonts w:hint="default"/>
        </w:rPr>
      </w:lvl>
    </w:lvlOverride>
  </w:num>
  <w:num w:numId="91" w16cid:durableId="76169253">
    <w:abstractNumId w:val="33"/>
    <w:lvlOverride w:ilvl="0">
      <w:startOverride w:val="1"/>
      <w:lvl w:ilvl="0">
        <w:start w:val="1"/>
        <w:numFmt w:val="decimal"/>
        <w:pStyle w:val="NumberedBullet1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pStyle w:val="NumberedBullet2"/>
        <w:lvlText w:val="%1.%2."/>
        <w:lvlJc w:val="left"/>
        <w:pPr>
          <w:ind w:left="737" w:hanging="453"/>
        </w:pPr>
        <w:rPr>
          <w:rFonts w:hint="default"/>
        </w:rPr>
      </w:lvl>
    </w:lvlOverride>
    <w:lvlOverride w:ilvl="2">
      <w:startOverride w:val="1"/>
      <w:lvl w:ilvl="2">
        <w:start w:val="1"/>
        <w:numFmt w:val="decimal"/>
        <w:pStyle w:val="NumberedBullet3"/>
        <w:lvlText w:val="%1.%2.%3."/>
        <w:lvlJc w:val="left"/>
        <w:pPr>
          <w:ind w:left="1021" w:hanging="284"/>
        </w:pPr>
        <w:rPr>
          <w:rFonts w:hint="default"/>
        </w:rPr>
      </w:lvl>
    </w:lvlOverride>
    <w:lvlOverride w:ilvl="3">
      <w:startOverride w:val="1"/>
      <w:lvl w:ilvl="3">
        <w:start w:val="1"/>
        <w:numFmt w:val="none"/>
        <w:lvlText w:val=""/>
        <w:lvlJc w:val="left"/>
        <w:pPr>
          <w:ind w:left="1646" w:hanging="284"/>
        </w:pPr>
        <w:rPr>
          <w:rFonts w:hint="default"/>
        </w:rPr>
      </w:lvl>
    </w:lvlOverride>
    <w:lvlOverride w:ilvl="4">
      <w:startOverride w:val="1"/>
      <w:lvl w:ilvl="4">
        <w:start w:val="1"/>
        <w:numFmt w:val="none"/>
        <w:lvlText w:val=""/>
        <w:lvlJc w:val="left"/>
        <w:pPr>
          <w:ind w:left="2100" w:hanging="284"/>
        </w:pPr>
        <w:rPr>
          <w:rFonts w:hint="default"/>
        </w:rPr>
      </w:lvl>
    </w:lvlOverride>
    <w:lvlOverride w:ilvl="5">
      <w:startOverride w:val="1"/>
      <w:lvl w:ilvl="5">
        <w:start w:val="1"/>
        <w:numFmt w:val="none"/>
        <w:lvlText w:val=""/>
        <w:lvlJc w:val="left"/>
        <w:pPr>
          <w:ind w:left="2554" w:hanging="284"/>
        </w:pPr>
        <w:rPr>
          <w:rFonts w:hint="default"/>
        </w:rPr>
      </w:lvl>
    </w:lvlOverride>
    <w:lvlOverride w:ilvl="6">
      <w:startOverride w:val="1"/>
      <w:lvl w:ilvl="6">
        <w:start w:val="1"/>
        <w:numFmt w:val="none"/>
        <w:lvlText w:val=""/>
        <w:lvlJc w:val="left"/>
        <w:pPr>
          <w:ind w:left="3008" w:hanging="284"/>
        </w:pPr>
        <w:rPr>
          <w:rFonts w:hint="default"/>
        </w:rPr>
      </w:lvl>
    </w:lvlOverride>
    <w:lvlOverride w:ilvl="7">
      <w:startOverride w:val="1"/>
      <w:lvl w:ilvl="7">
        <w:start w:val="1"/>
        <w:numFmt w:val="none"/>
        <w:lvlText w:val=""/>
        <w:lvlJc w:val="left"/>
        <w:pPr>
          <w:ind w:left="3462" w:hanging="284"/>
        </w:pPr>
        <w:rPr>
          <w:rFonts w:hint="default"/>
        </w:rPr>
      </w:lvl>
    </w:lvlOverride>
    <w:lvlOverride w:ilvl="8">
      <w:startOverride w:val="1"/>
      <w:lvl w:ilvl="8">
        <w:start w:val="1"/>
        <w:numFmt w:val="none"/>
        <w:lvlText w:val=""/>
        <w:lvlJc w:val="left"/>
        <w:pPr>
          <w:ind w:left="3916" w:hanging="284"/>
        </w:pPr>
        <w:rPr>
          <w:rFonts w:hint="default"/>
        </w:rPr>
      </w:lvl>
    </w:lvlOverride>
  </w:num>
  <w:num w:numId="92" w16cid:durableId="504055316">
    <w:abstractNumId w:val="33"/>
    <w:lvlOverride w:ilvl="0">
      <w:startOverride w:val="1"/>
      <w:lvl w:ilvl="0">
        <w:start w:val="1"/>
        <w:numFmt w:val="decimal"/>
        <w:pStyle w:val="NumberedBullet1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pStyle w:val="NumberedBullet2"/>
        <w:lvlText w:val="%1.%2."/>
        <w:lvlJc w:val="left"/>
        <w:pPr>
          <w:ind w:left="737" w:hanging="453"/>
        </w:pPr>
        <w:rPr>
          <w:rFonts w:hint="default"/>
        </w:rPr>
      </w:lvl>
    </w:lvlOverride>
    <w:lvlOverride w:ilvl="2">
      <w:startOverride w:val="1"/>
      <w:lvl w:ilvl="2">
        <w:start w:val="1"/>
        <w:numFmt w:val="decimal"/>
        <w:pStyle w:val="NumberedBullet3"/>
        <w:lvlText w:val="%1.%2.%3."/>
        <w:lvlJc w:val="left"/>
        <w:pPr>
          <w:ind w:left="1021" w:hanging="284"/>
        </w:pPr>
        <w:rPr>
          <w:rFonts w:hint="default"/>
        </w:rPr>
      </w:lvl>
    </w:lvlOverride>
    <w:lvlOverride w:ilvl="3">
      <w:startOverride w:val="1"/>
      <w:lvl w:ilvl="3">
        <w:start w:val="1"/>
        <w:numFmt w:val="none"/>
        <w:lvlText w:val=""/>
        <w:lvlJc w:val="left"/>
        <w:pPr>
          <w:ind w:left="1646" w:hanging="284"/>
        </w:pPr>
        <w:rPr>
          <w:rFonts w:hint="default"/>
        </w:rPr>
      </w:lvl>
    </w:lvlOverride>
    <w:lvlOverride w:ilvl="4">
      <w:startOverride w:val="1"/>
      <w:lvl w:ilvl="4">
        <w:start w:val="1"/>
        <w:numFmt w:val="none"/>
        <w:lvlText w:val=""/>
        <w:lvlJc w:val="left"/>
        <w:pPr>
          <w:ind w:left="2100" w:hanging="284"/>
        </w:pPr>
        <w:rPr>
          <w:rFonts w:hint="default"/>
        </w:rPr>
      </w:lvl>
    </w:lvlOverride>
    <w:lvlOverride w:ilvl="5">
      <w:startOverride w:val="1"/>
      <w:lvl w:ilvl="5">
        <w:start w:val="1"/>
        <w:numFmt w:val="none"/>
        <w:lvlText w:val=""/>
        <w:lvlJc w:val="left"/>
        <w:pPr>
          <w:ind w:left="2554" w:hanging="284"/>
        </w:pPr>
        <w:rPr>
          <w:rFonts w:hint="default"/>
        </w:rPr>
      </w:lvl>
    </w:lvlOverride>
    <w:lvlOverride w:ilvl="6">
      <w:startOverride w:val="1"/>
      <w:lvl w:ilvl="6">
        <w:start w:val="1"/>
        <w:numFmt w:val="none"/>
        <w:lvlText w:val=""/>
        <w:lvlJc w:val="left"/>
        <w:pPr>
          <w:ind w:left="3008" w:hanging="284"/>
        </w:pPr>
        <w:rPr>
          <w:rFonts w:hint="default"/>
        </w:rPr>
      </w:lvl>
    </w:lvlOverride>
    <w:lvlOverride w:ilvl="7">
      <w:startOverride w:val="1"/>
      <w:lvl w:ilvl="7">
        <w:start w:val="1"/>
        <w:numFmt w:val="none"/>
        <w:lvlText w:val=""/>
        <w:lvlJc w:val="left"/>
        <w:pPr>
          <w:ind w:left="3462" w:hanging="284"/>
        </w:pPr>
        <w:rPr>
          <w:rFonts w:hint="default"/>
        </w:rPr>
      </w:lvl>
    </w:lvlOverride>
    <w:lvlOverride w:ilvl="8">
      <w:startOverride w:val="1"/>
      <w:lvl w:ilvl="8">
        <w:start w:val="1"/>
        <w:numFmt w:val="none"/>
        <w:lvlText w:val=""/>
        <w:lvlJc w:val="left"/>
        <w:pPr>
          <w:ind w:left="3916" w:hanging="284"/>
        </w:pPr>
        <w:rPr>
          <w:rFonts w:hint="default"/>
        </w:rPr>
      </w:lvl>
    </w:lvlOverride>
  </w:num>
  <w:num w:numId="93" w16cid:durableId="1080558914">
    <w:abstractNumId w:val="17"/>
  </w:num>
  <w:num w:numId="94" w16cid:durableId="1665739155">
    <w:abstractNumId w:val="1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linkStyles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940"/>
    <w:rsid w:val="0000092C"/>
    <w:rsid w:val="000017C7"/>
    <w:rsid w:val="00007028"/>
    <w:rsid w:val="00011992"/>
    <w:rsid w:val="00013752"/>
    <w:rsid w:val="00015A2A"/>
    <w:rsid w:val="00021319"/>
    <w:rsid w:val="000213BA"/>
    <w:rsid w:val="000218CE"/>
    <w:rsid w:val="00022819"/>
    <w:rsid w:val="00022B39"/>
    <w:rsid w:val="0002463D"/>
    <w:rsid w:val="000246B0"/>
    <w:rsid w:val="00027845"/>
    <w:rsid w:val="00030017"/>
    <w:rsid w:val="00030548"/>
    <w:rsid w:val="00031305"/>
    <w:rsid w:val="00033522"/>
    <w:rsid w:val="0003395B"/>
    <w:rsid w:val="00034DE8"/>
    <w:rsid w:val="00036E0D"/>
    <w:rsid w:val="00036ECA"/>
    <w:rsid w:val="00037D0E"/>
    <w:rsid w:val="00041BFC"/>
    <w:rsid w:val="000421C8"/>
    <w:rsid w:val="0004277D"/>
    <w:rsid w:val="00044829"/>
    <w:rsid w:val="00044DA4"/>
    <w:rsid w:val="00045569"/>
    <w:rsid w:val="0004599D"/>
    <w:rsid w:val="000501BC"/>
    <w:rsid w:val="00053545"/>
    <w:rsid w:val="00055072"/>
    <w:rsid w:val="000556E6"/>
    <w:rsid w:val="0006090A"/>
    <w:rsid w:val="00061FBD"/>
    <w:rsid w:val="00062681"/>
    <w:rsid w:val="00062B8A"/>
    <w:rsid w:val="00062E14"/>
    <w:rsid w:val="000638EF"/>
    <w:rsid w:val="00063CFD"/>
    <w:rsid w:val="0006536F"/>
    <w:rsid w:val="00066ABB"/>
    <w:rsid w:val="00067FC7"/>
    <w:rsid w:val="00070BFC"/>
    <w:rsid w:val="000714E6"/>
    <w:rsid w:val="00071FE5"/>
    <w:rsid w:val="00072FFA"/>
    <w:rsid w:val="00073245"/>
    <w:rsid w:val="00073AA7"/>
    <w:rsid w:val="00073F44"/>
    <w:rsid w:val="000744B5"/>
    <w:rsid w:val="00076586"/>
    <w:rsid w:val="000772BB"/>
    <w:rsid w:val="00081106"/>
    <w:rsid w:val="000816B3"/>
    <w:rsid w:val="00081F84"/>
    <w:rsid w:val="00081FD6"/>
    <w:rsid w:val="000821BE"/>
    <w:rsid w:val="00083974"/>
    <w:rsid w:val="00083E12"/>
    <w:rsid w:val="000847DC"/>
    <w:rsid w:val="00084C5F"/>
    <w:rsid w:val="00087020"/>
    <w:rsid w:val="00090E52"/>
    <w:rsid w:val="0009211E"/>
    <w:rsid w:val="0009276B"/>
    <w:rsid w:val="00092C02"/>
    <w:rsid w:val="00092D2F"/>
    <w:rsid w:val="00093369"/>
    <w:rsid w:val="0009431B"/>
    <w:rsid w:val="000946F1"/>
    <w:rsid w:val="00094E5F"/>
    <w:rsid w:val="00094F88"/>
    <w:rsid w:val="0009609C"/>
    <w:rsid w:val="000966D4"/>
    <w:rsid w:val="00097FED"/>
    <w:rsid w:val="000A1C65"/>
    <w:rsid w:val="000A2C20"/>
    <w:rsid w:val="000A4598"/>
    <w:rsid w:val="000A730E"/>
    <w:rsid w:val="000B0F9C"/>
    <w:rsid w:val="000B19B2"/>
    <w:rsid w:val="000B1B73"/>
    <w:rsid w:val="000B26DE"/>
    <w:rsid w:val="000B296B"/>
    <w:rsid w:val="000B304C"/>
    <w:rsid w:val="000B3F97"/>
    <w:rsid w:val="000B475E"/>
    <w:rsid w:val="000B5338"/>
    <w:rsid w:val="000B6756"/>
    <w:rsid w:val="000B6A4C"/>
    <w:rsid w:val="000B7E99"/>
    <w:rsid w:val="000C0D0A"/>
    <w:rsid w:val="000C35E2"/>
    <w:rsid w:val="000C5017"/>
    <w:rsid w:val="000C53DB"/>
    <w:rsid w:val="000C60C2"/>
    <w:rsid w:val="000C64F6"/>
    <w:rsid w:val="000C66C7"/>
    <w:rsid w:val="000D16EC"/>
    <w:rsid w:val="000D2220"/>
    <w:rsid w:val="000D3A7B"/>
    <w:rsid w:val="000D3E58"/>
    <w:rsid w:val="000D4C01"/>
    <w:rsid w:val="000D65A7"/>
    <w:rsid w:val="000E068A"/>
    <w:rsid w:val="000E1ECB"/>
    <w:rsid w:val="000E3824"/>
    <w:rsid w:val="000E43B5"/>
    <w:rsid w:val="000E496F"/>
    <w:rsid w:val="000E5122"/>
    <w:rsid w:val="000E6380"/>
    <w:rsid w:val="000E6C6B"/>
    <w:rsid w:val="000F033D"/>
    <w:rsid w:val="000F0452"/>
    <w:rsid w:val="000F120C"/>
    <w:rsid w:val="000F224C"/>
    <w:rsid w:val="000F3E38"/>
    <w:rsid w:val="000F5DF1"/>
    <w:rsid w:val="000F65D6"/>
    <w:rsid w:val="000F67B8"/>
    <w:rsid w:val="0010311E"/>
    <w:rsid w:val="00103DA4"/>
    <w:rsid w:val="001060D4"/>
    <w:rsid w:val="00106B84"/>
    <w:rsid w:val="00107C4C"/>
    <w:rsid w:val="00110513"/>
    <w:rsid w:val="00110F32"/>
    <w:rsid w:val="00112C46"/>
    <w:rsid w:val="001137FB"/>
    <w:rsid w:val="0011389F"/>
    <w:rsid w:val="00113BF5"/>
    <w:rsid w:val="00113CB3"/>
    <w:rsid w:val="00113F39"/>
    <w:rsid w:val="0011423A"/>
    <w:rsid w:val="001145E7"/>
    <w:rsid w:val="00114BDB"/>
    <w:rsid w:val="001155B3"/>
    <w:rsid w:val="00116009"/>
    <w:rsid w:val="001173F1"/>
    <w:rsid w:val="00117DA6"/>
    <w:rsid w:val="00120547"/>
    <w:rsid w:val="00124925"/>
    <w:rsid w:val="001258BB"/>
    <w:rsid w:val="00127759"/>
    <w:rsid w:val="00130F65"/>
    <w:rsid w:val="00132C86"/>
    <w:rsid w:val="001340C9"/>
    <w:rsid w:val="001349FB"/>
    <w:rsid w:val="00134AC2"/>
    <w:rsid w:val="00134AF9"/>
    <w:rsid w:val="00134F82"/>
    <w:rsid w:val="0013659A"/>
    <w:rsid w:val="00136B6F"/>
    <w:rsid w:val="00137D1B"/>
    <w:rsid w:val="0014185A"/>
    <w:rsid w:val="001426CA"/>
    <w:rsid w:val="0014293F"/>
    <w:rsid w:val="001446CA"/>
    <w:rsid w:val="00144C22"/>
    <w:rsid w:val="00144D31"/>
    <w:rsid w:val="00146DE3"/>
    <w:rsid w:val="00146EC7"/>
    <w:rsid w:val="00147154"/>
    <w:rsid w:val="00147BF4"/>
    <w:rsid w:val="001510CA"/>
    <w:rsid w:val="001516B9"/>
    <w:rsid w:val="00151D8A"/>
    <w:rsid w:val="00152912"/>
    <w:rsid w:val="00153066"/>
    <w:rsid w:val="001535B0"/>
    <w:rsid w:val="001536C3"/>
    <w:rsid w:val="00154713"/>
    <w:rsid w:val="00154C3B"/>
    <w:rsid w:val="00155E29"/>
    <w:rsid w:val="001613C2"/>
    <w:rsid w:val="00162ADF"/>
    <w:rsid w:val="0016337B"/>
    <w:rsid w:val="00164401"/>
    <w:rsid w:val="0016480C"/>
    <w:rsid w:val="0016594A"/>
    <w:rsid w:val="001668BE"/>
    <w:rsid w:val="00166A57"/>
    <w:rsid w:val="0016758D"/>
    <w:rsid w:val="00170B39"/>
    <w:rsid w:val="0017122F"/>
    <w:rsid w:val="001722A3"/>
    <w:rsid w:val="00172340"/>
    <w:rsid w:val="00173215"/>
    <w:rsid w:val="0017346A"/>
    <w:rsid w:val="00173FC9"/>
    <w:rsid w:val="00174406"/>
    <w:rsid w:val="0017581D"/>
    <w:rsid w:val="00176FB8"/>
    <w:rsid w:val="00177CCF"/>
    <w:rsid w:val="00181B49"/>
    <w:rsid w:val="00182168"/>
    <w:rsid w:val="00182640"/>
    <w:rsid w:val="00186A6D"/>
    <w:rsid w:val="00186DF4"/>
    <w:rsid w:val="00186FE8"/>
    <w:rsid w:val="001917FE"/>
    <w:rsid w:val="001920B4"/>
    <w:rsid w:val="001935DE"/>
    <w:rsid w:val="001938FD"/>
    <w:rsid w:val="00193E2E"/>
    <w:rsid w:val="00193F3F"/>
    <w:rsid w:val="0019567E"/>
    <w:rsid w:val="00195C2B"/>
    <w:rsid w:val="001961D9"/>
    <w:rsid w:val="00196281"/>
    <w:rsid w:val="0019677B"/>
    <w:rsid w:val="001A170B"/>
    <w:rsid w:val="001A24B0"/>
    <w:rsid w:val="001A3BE2"/>
    <w:rsid w:val="001A466F"/>
    <w:rsid w:val="001A4EB3"/>
    <w:rsid w:val="001A574A"/>
    <w:rsid w:val="001B33CC"/>
    <w:rsid w:val="001B3799"/>
    <w:rsid w:val="001B60BF"/>
    <w:rsid w:val="001B799C"/>
    <w:rsid w:val="001B7A30"/>
    <w:rsid w:val="001B7D49"/>
    <w:rsid w:val="001C0639"/>
    <w:rsid w:val="001C067C"/>
    <w:rsid w:val="001C1745"/>
    <w:rsid w:val="001C185D"/>
    <w:rsid w:val="001C1930"/>
    <w:rsid w:val="001C30D3"/>
    <w:rsid w:val="001C4ABF"/>
    <w:rsid w:val="001C4DB5"/>
    <w:rsid w:val="001C67DA"/>
    <w:rsid w:val="001C7AA0"/>
    <w:rsid w:val="001D00F7"/>
    <w:rsid w:val="001D14F7"/>
    <w:rsid w:val="001D26B9"/>
    <w:rsid w:val="001D2FA5"/>
    <w:rsid w:val="001D3612"/>
    <w:rsid w:val="001D682C"/>
    <w:rsid w:val="001E2110"/>
    <w:rsid w:val="001E2E4F"/>
    <w:rsid w:val="001E372F"/>
    <w:rsid w:val="001E4924"/>
    <w:rsid w:val="001E54FC"/>
    <w:rsid w:val="001E6636"/>
    <w:rsid w:val="001E68CF"/>
    <w:rsid w:val="001E6B69"/>
    <w:rsid w:val="001E74F3"/>
    <w:rsid w:val="001E7752"/>
    <w:rsid w:val="001F04C9"/>
    <w:rsid w:val="001F0AA2"/>
    <w:rsid w:val="001F101E"/>
    <w:rsid w:val="001F1748"/>
    <w:rsid w:val="001F2EF2"/>
    <w:rsid w:val="001F59CD"/>
    <w:rsid w:val="001F6599"/>
    <w:rsid w:val="001F77DC"/>
    <w:rsid w:val="002005E2"/>
    <w:rsid w:val="00200E17"/>
    <w:rsid w:val="0020128F"/>
    <w:rsid w:val="0020555B"/>
    <w:rsid w:val="002071F6"/>
    <w:rsid w:val="002071FF"/>
    <w:rsid w:val="00207EBF"/>
    <w:rsid w:val="00207FF1"/>
    <w:rsid w:val="002121DE"/>
    <w:rsid w:val="002122D2"/>
    <w:rsid w:val="0021404C"/>
    <w:rsid w:val="0021513D"/>
    <w:rsid w:val="00215172"/>
    <w:rsid w:val="002152FA"/>
    <w:rsid w:val="00215B3E"/>
    <w:rsid w:val="00216034"/>
    <w:rsid w:val="00216A65"/>
    <w:rsid w:val="00217E5E"/>
    <w:rsid w:val="00220292"/>
    <w:rsid w:val="00221B5A"/>
    <w:rsid w:val="00223A62"/>
    <w:rsid w:val="002249DB"/>
    <w:rsid w:val="00224DCF"/>
    <w:rsid w:val="00225056"/>
    <w:rsid w:val="00226DDB"/>
    <w:rsid w:val="00226EAA"/>
    <w:rsid w:val="00227DEE"/>
    <w:rsid w:val="002327FC"/>
    <w:rsid w:val="00233A0A"/>
    <w:rsid w:val="0023612C"/>
    <w:rsid w:val="00236931"/>
    <w:rsid w:val="0024092B"/>
    <w:rsid w:val="0024129E"/>
    <w:rsid w:val="00241AA1"/>
    <w:rsid w:val="00241B4F"/>
    <w:rsid w:val="00246FF1"/>
    <w:rsid w:val="0024734E"/>
    <w:rsid w:val="00251245"/>
    <w:rsid w:val="00251AC7"/>
    <w:rsid w:val="002521B5"/>
    <w:rsid w:val="0025377E"/>
    <w:rsid w:val="00253FF0"/>
    <w:rsid w:val="00254702"/>
    <w:rsid w:val="00254ACB"/>
    <w:rsid w:val="00254EB1"/>
    <w:rsid w:val="0025501B"/>
    <w:rsid w:val="0025509C"/>
    <w:rsid w:val="00261382"/>
    <w:rsid w:val="00261FDF"/>
    <w:rsid w:val="00265B9C"/>
    <w:rsid w:val="00270DDA"/>
    <w:rsid w:val="00271135"/>
    <w:rsid w:val="00272013"/>
    <w:rsid w:val="00273931"/>
    <w:rsid w:val="00274FB1"/>
    <w:rsid w:val="0027568B"/>
    <w:rsid w:val="00275D22"/>
    <w:rsid w:val="00275E09"/>
    <w:rsid w:val="00276BA1"/>
    <w:rsid w:val="00277702"/>
    <w:rsid w:val="002778F6"/>
    <w:rsid w:val="00277B32"/>
    <w:rsid w:val="00280106"/>
    <w:rsid w:val="00281809"/>
    <w:rsid w:val="00281AB6"/>
    <w:rsid w:val="00281CDF"/>
    <w:rsid w:val="002827FE"/>
    <w:rsid w:val="00282A6B"/>
    <w:rsid w:val="00285D15"/>
    <w:rsid w:val="00286477"/>
    <w:rsid w:val="002872AD"/>
    <w:rsid w:val="002874BE"/>
    <w:rsid w:val="002876A7"/>
    <w:rsid w:val="00290262"/>
    <w:rsid w:val="00290786"/>
    <w:rsid w:val="00291B33"/>
    <w:rsid w:val="00291E2C"/>
    <w:rsid w:val="0029281D"/>
    <w:rsid w:val="0029334F"/>
    <w:rsid w:val="00293E01"/>
    <w:rsid w:val="0029478F"/>
    <w:rsid w:val="002968DD"/>
    <w:rsid w:val="00297C15"/>
    <w:rsid w:val="002A21AE"/>
    <w:rsid w:val="002A42A5"/>
    <w:rsid w:val="002A47B7"/>
    <w:rsid w:val="002A53AC"/>
    <w:rsid w:val="002A7C66"/>
    <w:rsid w:val="002B0E2D"/>
    <w:rsid w:val="002B1962"/>
    <w:rsid w:val="002B1FC9"/>
    <w:rsid w:val="002B1FE7"/>
    <w:rsid w:val="002B228B"/>
    <w:rsid w:val="002B25D2"/>
    <w:rsid w:val="002B3A58"/>
    <w:rsid w:val="002B43DB"/>
    <w:rsid w:val="002B56D4"/>
    <w:rsid w:val="002B6AD9"/>
    <w:rsid w:val="002C112B"/>
    <w:rsid w:val="002C1211"/>
    <w:rsid w:val="002C1261"/>
    <w:rsid w:val="002C2938"/>
    <w:rsid w:val="002C3960"/>
    <w:rsid w:val="002C3C01"/>
    <w:rsid w:val="002C4AC0"/>
    <w:rsid w:val="002C4BAB"/>
    <w:rsid w:val="002C67B0"/>
    <w:rsid w:val="002C7A80"/>
    <w:rsid w:val="002D02A7"/>
    <w:rsid w:val="002D02FA"/>
    <w:rsid w:val="002D313A"/>
    <w:rsid w:val="002D3490"/>
    <w:rsid w:val="002D3503"/>
    <w:rsid w:val="002D4CD5"/>
    <w:rsid w:val="002D5145"/>
    <w:rsid w:val="002D6406"/>
    <w:rsid w:val="002D6BAE"/>
    <w:rsid w:val="002D728B"/>
    <w:rsid w:val="002E0E15"/>
    <w:rsid w:val="002E2BF9"/>
    <w:rsid w:val="002E75DB"/>
    <w:rsid w:val="002F3145"/>
    <w:rsid w:val="002F329C"/>
    <w:rsid w:val="002F3900"/>
    <w:rsid w:val="002F3F4B"/>
    <w:rsid w:val="002F46B4"/>
    <w:rsid w:val="002F592C"/>
    <w:rsid w:val="002F6F4F"/>
    <w:rsid w:val="002F7DB8"/>
    <w:rsid w:val="003003BD"/>
    <w:rsid w:val="00300CC5"/>
    <w:rsid w:val="0030117E"/>
    <w:rsid w:val="0030153C"/>
    <w:rsid w:val="00301C3D"/>
    <w:rsid w:val="00301EF5"/>
    <w:rsid w:val="0030205D"/>
    <w:rsid w:val="00302539"/>
    <w:rsid w:val="00303237"/>
    <w:rsid w:val="00305777"/>
    <w:rsid w:val="003067B1"/>
    <w:rsid w:val="00306812"/>
    <w:rsid w:val="003102FE"/>
    <w:rsid w:val="00310AB7"/>
    <w:rsid w:val="00313E6E"/>
    <w:rsid w:val="00314D99"/>
    <w:rsid w:val="00314E7F"/>
    <w:rsid w:val="0031633F"/>
    <w:rsid w:val="003179A9"/>
    <w:rsid w:val="00323E4E"/>
    <w:rsid w:val="00323F41"/>
    <w:rsid w:val="00325261"/>
    <w:rsid w:val="0032644E"/>
    <w:rsid w:val="0032666D"/>
    <w:rsid w:val="0033065A"/>
    <w:rsid w:val="00331CB7"/>
    <w:rsid w:val="00331EC9"/>
    <w:rsid w:val="0033243A"/>
    <w:rsid w:val="00332474"/>
    <w:rsid w:val="00332A06"/>
    <w:rsid w:val="0033397E"/>
    <w:rsid w:val="00333BB8"/>
    <w:rsid w:val="00333D82"/>
    <w:rsid w:val="00336494"/>
    <w:rsid w:val="0033690A"/>
    <w:rsid w:val="00337021"/>
    <w:rsid w:val="00341DBA"/>
    <w:rsid w:val="003426AA"/>
    <w:rsid w:val="00342D7A"/>
    <w:rsid w:val="00342D8D"/>
    <w:rsid w:val="00342DF2"/>
    <w:rsid w:val="0034494E"/>
    <w:rsid w:val="003463ED"/>
    <w:rsid w:val="00347736"/>
    <w:rsid w:val="003479D4"/>
    <w:rsid w:val="003524B1"/>
    <w:rsid w:val="0035258D"/>
    <w:rsid w:val="003526B2"/>
    <w:rsid w:val="003528CD"/>
    <w:rsid w:val="003550C3"/>
    <w:rsid w:val="0035561E"/>
    <w:rsid w:val="00357149"/>
    <w:rsid w:val="0036093F"/>
    <w:rsid w:val="003616B4"/>
    <w:rsid w:val="00362ADD"/>
    <w:rsid w:val="003644FB"/>
    <w:rsid w:val="0036495F"/>
    <w:rsid w:val="00365E0F"/>
    <w:rsid w:val="003727C1"/>
    <w:rsid w:val="003738E5"/>
    <w:rsid w:val="00375931"/>
    <w:rsid w:val="00376923"/>
    <w:rsid w:val="00376C61"/>
    <w:rsid w:val="00377291"/>
    <w:rsid w:val="00377A6F"/>
    <w:rsid w:val="00382894"/>
    <w:rsid w:val="0038336D"/>
    <w:rsid w:val="00383D0D"/>
    <w:rsid w:val="003853CD"/>
    <w:rsid w:val="0039264B"/>
    <w:rsid w:val="00392DC9"/>
    <w:rsid w:val="00392E28"/>
    <w:rsid w:val="0039426F"/>
    <w:rsid w:val="0039506D"/>
    <w:rsid w:val="00396BA9"/>
    <w:rsid w:val="00396FEA"/>
    <w:rsid w:val="003A1D19"/>
    <w:rsid w:val="003A458E"/>
    <w:rsid w:val="003A4C44"/>
    <w:rsid w:val="003A69ED"/>
    <w:rsid w:val="003B23D7"/>
    <w:rsid w:val="003B3803"/>
    <w:rsid w:val="003B5C8F"/>
    <w:rsid w:val="003B6831"/>
    <w:rsid w:val="003B6A3F"/>
    <w:rsid w:val="003B6D10"/>
    <w:rsid w:val="003B79DF"/>
    <w:rsid w:val="003C53ED"/>
    <w:rsid w:val="003D01FA"/>
    <w:rsid w:val="003D365A"/>
    <w:rsid w:val="003D634B"/>
    <w:rsid w:val="003D6B83"/>
    <w:rsid w:val="003E0A82"/>
    <w:rsid w:val="003E245C"/>
    <w:rsid w:val="003E2DA4"/>
    <w:rsid w:val="003E300B"/>
    <w:rsid w:val="003E4E47"/>
    <w:rsid w:val="003E59AF"/>
    <w:rsid w:val="003E780E"/>
    <w:rsid w:val="003F0415"/>
    <w:rsid w:val="003F3C92"/>
    <w:rsid w:val="003F4485"/>
    <w:rsid w:val="003F699C"/>
    <w:rsid w:val="00400625"/>
    <w:rsid w:val="00400E68"/>
    <w:rsid w:val="004011DE"/>
    <w:rsid w:val="00401DC8"/>
    <w:rsid w:val="00402213"/>
    <w:rsid w:val="00402C56"/>
    <w:rsid w:val="00403161"/>
    <w:rsid w:val="00404065"/>
    <w:rsid w:val="0040422E"/>
    <w:rsid w:val="00405212"/>
    <w:rsid w:val="004132D1"/>
    <w:rsid w:val="00413956"/>
    <w:rsid w:val="00413CEE"/>
    <w:rsid w:val="004140D9"/>
    <w:rsid w:val="0041583A"/>
    <w:rsid w:val="00415A85"/>
    <w:rsid w:val="00416E60"/>
    <w:rsid w:val="004207C1"/>
    <w:rsid w:val="00420DE8"/>
    <w:rsid w:val="00423DA3"/>
    <w:rsid w:val="00424A7D"/>
    <w:rsid w:val="00424DDB"/>
    <w:rsid w:val="00424FCC"/>
    <w:rsid w:val="00425059"/>
    <w:rsid w:val="00426F5C"/>
    <w:rsid w:val="00427EE0"/>
    <w:rsid w:val="004335BD"/>
    <w:rsid w:val="00435512"/>
    <w:rsid w:val="004365EB"/>
    <w:rsid w:val="00436720"/>
    <w:rsid w:val="0043703E"/>
    <w:rsid w:val="004418A1"/>
    <w:rsid w:val="00443555"/>
    <w:rsid w:val="004435E6"/>
    <w:rsid w:val="00443681"/>
    <w:rsid w:val="004436DC"/>
    <w:rsid w:val="00444AE6"/>
    <w:rsid w:val="00446CE9"/>
    <w:rsid w:val="004474EE"/>
    <w:rsid w:val="00450377"/>
    <w:rsid w:val="00450AA5"/>
    <w:rsid w:val="00450AB3"/>
    <w:rsid w:val="00451774"/>
    <w:rsid w:val="00452142"/>
    <w:rsid w:val="004527F5"/>
    <w:rsid w:val="004533DD"/>
    <w:rsid w:val="00453C26"/>
    <w:rsid w:val="0045450A"/>
    <w:rsid w:val="0045595E"/>
    <w:rsid w:val="004602DB"/>
    <w:rsid w:val="0046180F"/>
    <w:rsid w:val="00464A3D"/>
    <w:rsid w:val="00467853"/>
    <w:rsid w:val="0047003C"/>
    <w:rsid w:val="004710DC"/>
    <w:rsid w:val="004713FB"/>
    <w:rsid w:val="00473562"/>
    <w:rsid w:val="00473C1A"/>
    <w:rsid w:val="00474271"/>
    <w:rsid w:val="00474678"/>
    <w:rsid w:val="00477C68"/>
    <w:rsid w:val="00480421"/>
    <w:rsid w:val="004808CC"/>
    <w:rsid w:val="0048102A"/>
    <w:rsid w:val="004833B0"/>
    <w:rsid w:val="00483E04"/>
    <w:rsid w:val="0048569C"/>
    <w:rsid w:val="00485B0F"/>
    <w:rsid w:val="00486CB3"/>
    <w:rsid w:val="00486CFC"/>
    <w:rsid w:val="004870CC"/>
    <w:rsid w:val="00490BA7"/>
    <w:rsid w:val="0049205D"/>
    <w:rsid w:val="00493C98"/>
    <w:rsid w:val="00496719"/>
    <w:rsid w:val="00496763"/>
    <w:rsid w:val="004969EE"/>
    <w:rsid w:val="00497673"/>
    <w:rsid w:val="00497F0C"/>
    <w:rsid w:val="004A07FA"/>
    <w:rsid w:val="004A338B"/>
    <w:rsid w:val="004A43DA"/>
    <w:rsid w:val="004A461F"/>
    <w:rsid w:val="004A4AB5"/>
    <w:rsid w:val="004B1D4E"/>
    <w:rsid w:val="004B1F72"/>
    <w:rsid w:val="004B20C7"/>
    <w:rsid w:val="004B2654"/>
    <w:rsid w:val="004B32DC"/>
    <w:rsid w:val="004B3949"/>
    <w:rsid w:val="004B3E8C"/>
    <w:rsid w:val="004B6600"/>
    <w:rsid w:val="004B71EE"/>
    <w:rsid w:val="004B7424"/>
    <w:rsid w:val="004B74AD"/>
    <w:rsid w:val="004B78F0"/>
    <w:rsid w:val="004C0A5C"/>
    <w:rsid w:val="004C1619"/>
    <w:rsid w:val="004C1FF5"/>
    <w:rsid w:val="004C318D"/>
    <w:rsid w:val="004C4C01"/>
    <w:rsid w:val="004C5EA5"/>
    <w:rsid w:val="004C70EC"/>
    <w:rsid w:val="004C7495"/>
    <w:rsid w:val="004D0A0E"/>
    <w:rsid w:val="004D234A"/>
    <w:rsid w:val="004D277D"/>
    <w:rsid w:val="004D284B"/>
    <w:rsid w:val="004D2C68"/>
    <w:rsid w:val="004D320E"/>
    <w:rsid w:val="004D5006"/>
    <w:rsid w:val="004D7D42"/>
    <w:rsid w:val="004D7FE4"/>
    <w:rsid w:val="004E0492"/>
    <w:rsid w:val="004E076E"/>
    <w:rsid w:val="004E0C02"/>
    <w:rsid w:val="004E30DC"/>
    <w:rsid w:val="004E34A5"/>
    <w:rsid w:val="004E436B"/>
    <w:rsid w:val="004E5EDA"/>
    <w:rsid w:val="004E6F2B"/>
    <w:rsid w:val="004E71AE"/>
    <w:rsid w:val="004F0137"/>
    <w:rsid w:val="004F0551"/>
    <w:rsid w:val="004F0640"/>
    <w:rsid w:val="004F0AF4"/>
    <w:rsid w:val="004F23EF"/>
    <w:rsid w:val="004F3A56"/>
    <w:rsid w:val="004F488A"/>
    <w:rsid w:val="004F5AEA"/>
    <w:rsid w:val="00500BE3"/>
    <w:rsid w:val="00501FD8"/>
    <w:rsid w:val="005034BD"/>
    <w:rsid w:val="005035E2"/>
    <w:rsid w:val="0050387B"/>
    <w:rsid w:val="005046DF"/>
    <w:rsid w:val="005048A3"/>
    <w:rsid w:val="00505611"/>
    <w:rsid w:val="00505799"/>
    <w:rsid w:val="005058EB"/>
    <w:rsid w:val="00506216"/>
    <w:rsid w:val="00507AA9"/>
    <w:rsid w:val="0051127D"/>
    <w:rsid w:val="00513FAC"/>
    <w:rsid w:val="00514E24"/>
    <w:rsid w:val="00516216"/>
    <w:rsid w:val="0051635D"/>
    <w:rsid w:val="00517A92"/>
    <w:rsid w:val="00522096"/>
    <w:rsid w:val="005220C6"/>
    <w:rsid w:val="005223E7"/>
    <w:rsid w:val="005228B8"/>
    <w:rsid w:val="00522F09"/>
    <w:rsid w:val="005253BF"/>
    <w:rsid w:val="00526940"/>
    <w:rsid w:val="00527EF2"/>
    <w:rsid w:val="00530B60"/>
    <w:rsid w:val="0053334A"/>
    <w:rsid w:val="005337E8"/>
    <w:rsid w:val="00533C8E"/>
    <w:rsid w:val="00535700"/>
    <w:rsid w:val="00540390"/>
    <w:rsid w:val="00541600"/>
    <w:rsid w:val="00541E47"/>
    <w:rsid w:val="00543B47"/>
    <w:rsid w:val="005441CC"/>
    <w:rsid w:val="00544DBC"/>
    <w:rsid w:val="00545F4B"/>
    <w:rsid w:val="005479AB"/>
    <w:rsid w:val="005506CE"/>
    <w:rsid w:val="0055236E"/>
    <w:rsid w:val="005526FA"/>
    <w:rsid w:val="00552DB7"/>
    <w:rsid w:val="00553ABF"/>
    <w:rsid w:val="00554020"/>
    <w:rsid w:val="005553E5"/>
    <w:rsid w:val="00555ABA"/>
    <w:rsid w:val="005565D4"/>
    <w:rsid w:val="00556994"/>
    <w:rsid w:val="005569D1"/>
    <w:rsid w:val="005607CA"/>
    <w:rsid w:val="00561290"/>
    <w:rsid w:val="00561432"/>
    <w:rsid w:val="0056170E"/>
    <w:rsid w:val="00563FC7"/>
    <w:rsid w:val="0056490B"/>
    <w:rsid w:val="00564A4C"/>
    <w:rsid w:val="00566638"/>
    <w:rsid w:val="005668F2"/>
    <w:rsid w:val="00566BC8"/>
    <w:rsid w:val="00566D67"/>
    <w:rsid w:val="00567685"/>
    <w:rsid w:val="00567A72"/>
    <w:rsid w:val="00571096"/>
    <w:rsid w:val="0057202E"/>
    <w:rsid w:val="00572DD8"/>
    <w:rsid w:val="005741D5"/>
    <w:rsid w:val="005745FE"/>
    <w:rsid w:val="00574FB6"/>
    <w:rsid w:val="005753B3"/>
    <w:rsid w:val="005764B6"/>
    <w:rsid w:val="0057651A"/>
    <w:rsid w:val="005767E1"/>
    <w:rsid w:val="005771C5"/>
    <w:rsid w:val="00577A69"/>
    <w:rsid w:val="00580E46"/>
    <w:rsid w:val="00581F5A"/>
    <w:rsid w:val="00583222"/>
    <w:rsid w:val="00583DE4"/>
    <w:rsid w:val="005851CE"/>
    <w:rsid w:val="005852D7"/>
    <w:rsid w:val="00587057"/>
    <w:rsid w:val="005879FD"/>
    <w:rsid w:val="00587C4F"/>
    <w:rsid w:val="00590493"/>
    <w:rsid w:val="00590A20"/>
    <w:rsid w:val="00591F83"/>
    <w:rsid w:val="005942E0"/>
    <w:rsid w:val="005946B9"/>
    <w:rsid w:val="0059487D"/>
    <w:rsid w:val="00595AA9"/>
    <w:rsid w:val="00596E08"/>
    <w:rsid w:val="005A1824"/>
    <w:rsid w:val="005A1A56"/>
    <w:rsid w:val="005A241E"/>
    <w:rsid w:val="005A3718"/>
    <w:rsid w:val="005A4B61"/>
    <w:rsid w:val="005A53E0"/>
    <w:rsid w:val="005A683D"/>
    <w:rsid w:val="005B1133"/>
    <w:rsid w:val="005B2215"/>
    <w:rsid w:val="005B27BD"/>
    <w:rsid w:val="005B2A08"/>
    <w:rsid w:val="005B2C13"/>
    <w:rsid w:val="005B2CA5"/>
    <w:rsid w:val="005B4ACD"/>
    <w:rsid w:val="005B53DB"/>
    <w:rsid w:val="005B7AC4"/>
    <w:rsid w:val="005C0E6B"/>
    <w:rsid w:val="005C1268"/>
    <w:rsid w:val="005C1546"/>
    <w:rsid w:val="005C2176"/>
    <w:rsid w:val="005C221A"/>
    <w:rsid w:val="005C3952"/>
    <w:rsid w:val="005C5728"/>
    <w:rsid w:val="005C57DB"/>
    <w:rsid w:val="005C7EE5"/>
    <w:rsid w:val="005D0442"/>
    <w:rsid w:val="005D0750"/>
    <w:rsid w:val="005D11B0"/>
    <w:rsid w:val="005D27E5"/>
    <w:rsid w:val="005D32C5"/>
    <w:rsid w:val="005D5098"/>
    <w:rsid w:val="005D57C5"/>
    <w:rsid w:val="005E0309"/>
    <w:rsid w:val="005E29AC"/>
    <w:rsid w:val="005E2EF0"/>
    <w:rsid w:val="005E384E"/>
    <w:rsid w:val="005E40EB"/>
    <w:rsid w:val="005E4507"/>
    <w:rsid w:val="005E6A6B"/>
    <w:rsid w:val="005E6BA2"/>
    <w:rsid w:val="005F0BF9"/>
    <w:rsid w:val="005F14E3"/>
    <w:rsid w:val="005F2B4D"/>
    <w:rsid w:val="005F3AEF"/>
    <w:rsid w:val="005F52B5"/>
    <w:rsid w:val="005F6973"/>
    <w:rsid w:val="005F7A55"/>
    <w:rsid w:val="00600005"/>
    <w:rsid w:val="006010CC"/>
    <w:rsid w:val="006020EF"/>
    <w:rsid w:val="00603EC7"/>
    <w:rsid w:val="00604369"/>
    <w:rsid w:val="006047E2"/>
    <w:rsid w:val="006062FA"/>
    <w:rsid w:val="00607F76"/>
    <w:rsid w:val="0061022B"/>
    <w:rsid w:val="00610A63"/>
    <w:rsid w:val="006114A6"/>
    <w:rsid w:val="00611B4B"/>
    <w:rsid w:val="00616D69"/>
    <w:rsid w:val="0062036F"/>
    <w:rsid w:val="00621DC9"/>
    <w:rsid w:val="00622179"/>
    <w:rsid w:val="00624624"/>
    <w:rsid w:val="00624B10"/>
    <w:rsid w:val="0062521E"/>
    <w:rsid w:val="00625C5D"/>
    <w:rsid w:val="006264D8"/>
    <w:rsid w:val="00627095"/>
    <w:rsid w:val="0063061C"/>
    <w:rsid w:val="00631F40"/>
    <w:rsid w:val="00632488"/>
    <w:rsid w:val="00632545"/>
    <w:rsid w:val="006325D5"/>
    <w:rsid w:val="00637248"/>
    <w:rsid w:val="006405DF"/>
    <w:rsid w:val="0064084D"/>
    <w:rsid w:val="00642453"/>
    <w:rsid w:val="00643F1F"/>
    <w:rsid w:val="00647811"/>
    <w:rsid w:val="00651070"/>
    <w:rsid w:val="00651BA4"/>
    <w:rsid w:val="00652665"/>
    <w:rsid w:val="0065295B"/>
    <w:rsid w:val="00653D0D"/>
    <w:rsid w:val="0065406D"/>
    <w:rsid w:val="0065429A"/>
    <w:rsid w:val="006631E3"/>
    <w:rsid w:val="00663C49"/>
    <w:rsid w:val="006664D4"/>
    <w:rsid w:val="00666664"/>
    <w:rsid w:val="00666D61"/>
    <w:rsid w:val="006701E2"/>
    <w:rsid w:val="00670338"/>
    <w:rsid w:val="0067076C"/>
    <w:rsid w:val="00670C2C"/>
    <w:rsid w:val="00670DE0"/>
    <w:rsid w:val="006726E0"/>
    <w:rsid w:val="00673126"/>
    <w:rsid w:val="00673256"/>
    <w:rsid w:val="0067383E"/>
    <w:rsid w:val="0067470F"/>
    <w:rsid w:val="00675436"/>
    <w:rsid w:val="00675CA7"/>
    <w:rsid w:val="00676A46"/>
    <w:rsid w:val="00680AD3"/>
    <w:rsid w:val="00681C00"/>
    <w:rsid w:val="00681DFD"/>
    <w:rsid w:val="00682333"/>
    <w:rsid w:val="0068285E"/>
    <w:rsid w:val="0068310C"/>
    <w:rsid w:val="006834E4"/>
    <w:rsid w:val="00683A15"/>
    <w:rsid w:val="00684038"/>
    <w:rsid w:val="006842BD"/>
    <w:rsid w:val="0069167B"/>
    <w:rsid w:val="00691E5D"/>
    <w:rsid w:val="00692057"/>
    <w:rsid w:val="0069237B"/>
    <w:rsid w:val="0069393D"/>
    <w:rsid w:val="00693C39"/>
    <w:rsid w:val="00695F2A"/>
    <w:rsid w:val="006961C5"/>
    <w:rsid w:val="00696B6E"/>
    <w:rsid w:val="00697560"/>
    <w:rsid w:val="006A0021"/>
    <w:rsid w:val="006A11C9"/>
    <w:rsid w:val="006A2517"/>
    <w:rsid w:val="006A644C"/>
    <w:rsid w:val="006A69E4"/>
    <w:rsid w:val="006A7045"/>
    <w:rsid w:val="006A7D75"/>
    <w:rsid w:val="006B1034"/>
    <w:rsid w:val="006B53A9"/>
    <w:rsid w:val="006B573D"/>
    <w:rsid w:val="006B675C"/>
    <w:rsid w:val="006B69AD"/>
    <w:rsid w:val="006B74A5"/>
    <w:rsid w:val="006B7567"/>
    <w:rsid w:val="006C0325"/>
    <w:rsid w:val="006C1CD5"/>
    <w:rsid w:val="006C2B51"/>
    <w:rsid w:val="006C347F"/>
    <w:rsid w:val="006C34E5"/>
    <w:rsid w:val="006C365B"/>
    <w:rsid w:val="006C42A1"/>
    <w:rsid w:val="006C7996"/>
    <w:rsid w:val="006D4919"/>
    <w:rsid w:val="006D6073"/>
    <w:rsid w:val="006D6266"/>
    <w:rsid w:val="006E055E"/>
    <w:rsid w:val="006E0E6C"/>
    <w:rsid w:val="006E1030"/>
    <w:rsid w:val="006E5041"/>
    <w:rsid w:val="006E510D"/>
    <w:rsid w:val="006E6687"/>
    <w:rsid w:val="006E7597"/>
    <w:rsid w:val="006F2FDC"/>
    <w:rsid w:val="006F3637"/>
    <w:rsid w:val="006F37D9"/>
    <w:rsid w:val="006F4409"/>
    <w:rsid w:val="006F4CCF"/>
    <w:rsid w:val="006F4F97"/>
    <w:rsid w:val="006F6119"/>
    <w:rsid w:val="006F6E18"/>
    <w:rsid w:val="00702352"/>
    <w:rsid w:val="00702959"/>
    <w:rsid w:val="00702D7C"/>
    <w:rsid w:val="00703BB1"/>
    <w:rsid w:val="0070404B"/>
    <w:rsid w:val="007042D7"/>
    <w:rsid w:val="00704D31"/>
    <w:rsid w:val="0070569C"/>
    <w:rsid w:val="00706660"/>
    <w:rsid w:val="00706725"/>
    <w:rsid w:val="00707599"/>
    <w:rsid w:val="00707BD7"/>
    <w:rsid w:val="00713F7A"/>
    <w:rsid w:val="00714246"/>
    <w:rsid w:val="00714FD2"/>
    <w:rsid w:val="007155D1"/>
    <w:rsid w:val="00716462"/>
    <w:rsid w:val="00717C5D"/>
    <w:rsid w:val="0072207E"/>
    <w:rsid w:val="00722224"/>
    <w:rsid w:val="007246A2"/>
    <w:rsid w:val="00725C76"/>
    <w:rsid w:val="007304EE"/>
    <w:rsid w:val="00732965"/>
    <w:rsid w:val="007340C2"/>
    <w:rsid w:val="0073539A"/>
    <w:rsid w:val="00735F6C"/>
    <w:rsid w:val="00736A48"/>
    <w:rsid w:val="00736CFD"/>
    <w:rsid w:val="00736D72"/>
    <w:rsid w:val="00737164"/>
    <w:rsid w:val="00737AFE"/>
    <w:rsid w:val="00737EA5"/>
    <w:rsid w:val="00740A2A"/>
    <w:rsid w:val="00742A9A"/>
    <w:rsid w:val="00744128"/>
    <w:rsid w:val="00745576"/>
    <w:rsid w:val="00745E39"/>
    <w:rsid w:val="00746BCF"/>
    <w:rsid w:val="007478E0"/>
    <w:rsid w:val="00747F2D"/>
    <w:rsid w:val="00750C9E"/>
    <w:rsid w:val="007512FA"/>
    <w:rsid w:val="007513D9"/>
    <w:rsid w:val="007515B3"/>
    <w:rsid w:val="007521E9"/>
    <w:rsid w:val="0075240D"/>
    <w:rsid w:val="00754B6E"/>
    <w:rsid w:val="007554B0"/>
    <w:rsid w:val="007578B1"/>
    <w:rsid w:val="00757CBA"/>
    <w:rsid w:val="00757E52"/>
    <w:rsid w:val="007612FB"/>
    <w:rsid w:val="00761CF5"/>
    <w:rsid w:val="0076418A"/>
    <w:rsid w:val="007642CB"/>
    <w:rsid w:val="00765226"/>
    <w:rsid w:val="00765520"/>
    <w:rsid w:val="00766879"/>
    <w:rsid w:val="00767CC0"/>
    <w:rsid w:val="00770F29"/>
    <w:rsid w:val="007713DD"/>
    <w:rsid w:val="00773A6C"/>
    <w:rsid w:val="007742FE"/>
    <w:rsid w:val="00774DFB"/>
    <w:rsid w:val="0077660A"/>
    <w:rsid w:val="00780BC3"/>
    <w:rsid w:val="00780EEC"/>
    <w:rsid w:val="007820C9"/>
    <w:rsid w:val="00782244"/>
    <w:rsid w:val="00783E9A"/>
    <w:rsid w:val="007848A7"/>
    <w:rsid w:val="0078549F"/>
    <w:rsid w:val="0078636B"/>
    <w:rsid w:val="00787652"/>
    <w:rsid w:val="00790BEF"/>
    <w:rsid w:val="00791919"/>
    <w:rsid w:val="00791BFC"/>
    <w:rsid w:val="00792077"/>
    <w:rsid w:val="0079312B"/>
    <w:rsid w:val="0079338A"/>
    <w:rsid w:val="0079416A"/>
    <w:rsid w:val="00794C2B"/>
    <w:rsid w:val="0079523B"/>
    <w:rsid w:val="00795852"/>
    <w:rsid w:val="007958A7"/>
    <w:rsid w:val="00797132"/>
    <w:rsid w:val="007972F3"/>
    <w:rsid w:val="00797605"/>
    <w:rsid w:val="00797950"/>
    <w:rsid w:val="007A0004"/>
    <w:rsid w:val="007A0294"/>
    <w:rsid w:val="007A1269"/>
    <w:rsid w:val="007A251E"/>
    <w:rsid w:val="007A268A"/>
    <w:rsid w:val="007A2F71"/>
    <w:rsid w:val="007A329B"/>
    <w:rsid w:val="007A6388"/>
    <w:rsid w:val="007A6F89"/>
    <w:rsid w:val="007A77BB"/>
    <w:rsid w:val="007A7B91"/>
    <w:rsid w:val="007B0534"/>
    <w:rsid w:val="007B0906"/>
    <w:rsid w:val="007B15F4"/>
    <w:rsid w:val="007B1679"/>
    <w:rsid w:val="007B516D"/>
    <w:rsid w:val="007B6414"/>
    <w:rsid w:val="007B7D81"/>
    <w:rsid w:val="007C021A"/>
    <w:rsid w:val="007C07F2"/>
    <w:rsid w:val="007C2500"/>
    <w:rsid w:val="007C4D8A"/>
    <w:rsid w:val="007C51CD"/>
    <w:rsid w:val="007D025A"/>
    <w:rsid w:val="007D0F6C"/>
    <w:rsid w:val="007D2B50"/>
    <w:rsid w:val="007D6535"/>
    <w:rsid w:val="007D706B"/>
    <w:rsid w:val="007E09AC"/>
    <w:rsid w:val="007E24ED"/>
    <w:rsid w:val="007E436B"/>
    <w:rsid w:val="007E6EF2"/>
    <w:rsid w:val="007F0038"/>
    <w:rsid w:val="007F090E"/>
    <w:rsid w:val="007F1E4B"/>
    <w:rsid w:val="007F1E6E"/>
    <w:rsid w:val="007F2112"/>
    <w:rsid w:val="007F225F"/>
    <w:rsid w:val="007F3152"/>
    <w:rsid w:val="007F38A4"/>
    <w:rsid w:val="007F3E20"/>
    <w:rsid w:val="007F3FBC"/>
    <w:rsid w:val="007F6CA9"/>
    <w:rsid w:val="007F6E70"/>
    <w:rsid w:val="007F6EB7"/>
    <w:rsid w:val="007F6EFC"/>
    <w:rsid w:val="00801442"/>
    <w:rsid w:val="00801E7C"/>
    <w:rsid w:val="008040A5"/>
    <w:rsid w:val="00804C27"/>
    <w:rsid w:val="00804F2C"/>
    <w:rsid w:val="00805FAF"/>
    <w:rsid w:val="008060A0"/>
    <w:rsid w:val="00806C71"/>
    <w:rsid w:val="00813825"/>
    <w:rsid w:val="008143E1"/>
    <w:rsid w:val="00814AC3"/>
    <w:rsid w:val="00814BCA"/>
    <w:rsid w:val="008161CC"/>
    <w:rsid w:val="008162AF"/>
    <w:rsid w:val="00816643"/>
    <w:rsid w:val="00817104"/>
    <w:rsid w:val="00817F49"/>
    <w:rsid w:val="00821B58"/>
    <w:rsid w:val="0082256B"/>
    <w:rsid w:val="0082344F"/>
    <w:rsid w:val="00823F60"/>
    <w:rsid w:val="00824204"/>
    <w:rsid w:val="00824427"/>
    <w:rsid w:val="00825B5A"/>
    <w:rsid w:val="0082679B"/>
    <w:rsid w:val="00827A4B"/>
    <w:rsid w:val="00830436"/>
    <w:rsid w:val="008307B9"/>
    <w:rsid w:val="008313D5"/>
    <w:rsid w:val="0083163F"/>
    <w:rsid w:val="00831E32"/>
    <w:rsid w:val="00832277"/>
    <w:rsid w:val="00833EA4"/>
    <w:rsid w:val="00833F65"/>
    <w:rsid w:val="00833FBE"/>
    <w:rsid w:val="00836765"/>
    <w:rsid w:val="00836A7E"/>
    <w:rsid w:val="008378DD"/>
    <w:rsid w:val="00837CFF"/>
    <w:rsid w:val="00841C4C"/>
    <w:rsid w:val="00842B54"/>
    <w:rsid w:val="00843002"/>
    <w:rsid w:val="00843B5F"/>
    <w:rsid w:val="00844A7E"/>
    <w:rsid w:val="00845ACD"/>
    <w:rsid w:val="008460EF"/>
    <w:rsid w:val="008466EA"/>
    <w:rsid w:val="00846D9A"/>
    <w:rsid w:val="0085011D"/>
    <w:rsid w:val="008503F5"/>
    <w:rsid w:val="00850743"/>
    <w:rsid w:val="008519C5"/>
    <w:rsid w:val="00851FCD"/>
    <w:rsid w:val="00852AA7"/>
    <w:rsid w:val="00854A1A"/>
    <w:rsid w:val="0085555A"/>
    <w:rsid w:val="00861F86"/>
    <w:rsid w:val="00862888"/>
    <w:rsid w:val="00863B8C"/>
    <w:rsid w:val="00865B30"/>
    <w:rsid w:val="00866D8B"/>
    <w:rsid w:val="00867317"/>
    <w:rsid w:val="00867553"/>
    <w:rsid w:val="00867675"/>
    <w:rsid w:val="00867A97"/>
    <w:rsid w:val="00867CA8"/>
    <w:rsid w:val="00870785"/>
    <w:rsid w:val="00871524"/>
    <w:rsid w:val="00872401"/>
    <w:rsid w:val="00872592"/>
    <w:rsid w:val="008737B1"/>
    <w:rsid w:val="00875109"/>
    <w:rsid w:val="00875323"/>
    <w:rsid w:val="008755A7"/>
    <w:rsid w:val="008756F8"/>
    <w:rsid w:val="008757AA"/>
    <w:rsid w:val="008769E9"/>
    <w:rsid w:val="00876B4B"/>
    <w:rsid w:val="008772DD"/>
    <w:rsid w:val="00880C66"/>
    <w:rsid w:val="00882021"/>
    <w:rsid w:val="00883242"/>
    <w:rsid w:val="0088329E"/>
    <w:rsid w:val="008848AA"/>
    <w:rsid w:val="00885439"/>
    <w:rsid w:val="00885573"/>
    <w:rsid w:val="00887A9E"/>
    <w:rsid w:val="00887B6D"/>
    <w:rsid w:val="008916ED"/>
    <w:rsid w:val="00891F1B"/>
    <w:rsid w:val="008944AD"/>
    <w:rsid w:val="008964B9"/>
    <w:rsid w:val="008A0AAC"/>
    <w:rsid w:val="008A190E"/>
    <w:rsid w:val="008A19A2"/>
    <w:rsid w:val="008A1C18"/>
    <w:rsid w:val="008A2F69"/>
    <w:rsid w:val="008A4B98"/>
    <w:rsid w:val="008A6459"/>
    <w:rsid w:val="008A6D3E"/>
    <w:rsid w:val="008A72C9"/>
    <w:rsid w:val="008A78A8"/>
    <w:rsid w:val="008B2E0E"/>
    <w:rsid w:val="008B35B7"/>
    <w:rsid w:val="008B3A4F"/>
    <w:rsid w:val="008B3E84"/>
    <w:rsid w:val="008B5293"/>
    <w:rsid w:val="008B5414"/>
    <w:rsid w:val="008B6096"/>
    <w:rsid w:val="008B62C8"/>
    <w:rsid w:val="008B645C"/>
    <w:rsid w:val="008B6F49"/>
    <w:rsid w:val="008B76E8"/>
    <w:rsid w:val="008B7714"/>
    <w:rsid w:val="008C046A"/>
    <w:rsid w:val="008C06B9"/>
    <w:rsid w:val="008C0821"/>
    <w:rsid w:val="008C21DA"/>
    <w:rsid w:val="008C3AFC"/>
    <w:rsid w:val="008C47BB"/>
    <w:rsid w:val="008C4959"/>
    <w:rsid w:val="008C4C42"/>
    <w:rsid w:val="008C4F08"/>
    <w:rsid w:val="008C5A14"/>
    <w:rsid w:val="008C7013"/>
    <w:rsid w:val="008C7401"/>
    <w:rsid w:val="008D00DC"/>
    <w:rsid w:val="008D1455"/>
    <w:rsid w:val="008D21C1"/>
    <w:rsid w:val="008D22AA"/>
    <w:rsid w:val="008D2C83"/>
    <w:rsid w:val="008D3764"/>
    <w:rsid w:val="008D3981"/>
    <w:rsid w:val="008D4443"/>
    <w:rsid w:val="008D6C5C"/>
    <w:rsid w:val="008D7AD5"/>
    <w:rsid w:val="008E0487"/>
    <w:rsid w:val="008E1748"/>
    <w:rsid w:val="008E307B"/>
    <w:rsid w:val="008E3E97"/>
    <w:rsid w:val="008E5E96"/>
    <w:rsid w:val="008E6168"/>
    <w:rsid w:val="008E65FA"/>
    <w:rsid w:val="008E7DBA"/>
    <w:rsid w:val="008F0AD9"/>
    <w:rsid w:val="008F112C"/>
    <w:rsid w:val="008F2B43"/>
    <w:rsid w:val="008F2B74"/>
    <w:rsid w:val="008F3498"/>
    <w:rsid w:val="008F3878"/>
    <w:rsid w:val="008F5879"/>
    <w:rsid w:val="008F766D"/>
    <w:rsid w:val="008F77DF"/>
    <w:rsid w:val="00900693"/>
    <w:rsid w:val="009013FF"/>
    <w:rsid w:val="00905AFB"/>
    <w:rsid w:val="00906DCA"/>
    <w:rsid w:val="00907A53"/>
    <w:rsid w:val="00910067"/>
    <w:rsid w:val="0091036B"/>
    <w:rsid w:val="00910CE2"/>
    <w:rsid w:val="00911589"/>
    <w:rsid w:val="00912347"/>
    <w:rsid w:val="00916FA7"/>
    <w:rsid w:val="0091763D"/>
    <w:rsid w:val="00917FD0"/>
    <w:rsid w:val="009201C2"/>
    <w:rsid w:val="00922001"/>
    <w:rsid w:val="00924256"/>
    <w:rsid w:val="00924420"/>
    <w:rsid w:val="0092544F"/>
    <w:rsid w:val="00931300"/>
    <w:rsid w:val="00934D6B"/>
    <w:rsid w:val="00936933"/>
    <w:rsid w:val="00937B12"/>
    <w:rsid w:val="00940B39"/>
    <w:rsid w:val="00940E3C"/>
    <w:rsid w:val="00941922"/>
    <w:rsid w:val="009420D8"/>
    <w:rsid w:val="0094430D"/>
    <w:rsid w:val="00945D30"/>
    <w:rsid w:val="009470F9"/>
    <w:rsid w:val="00947B08"/>
    <w:rsid w:val="00951338"/>
    <w:rsid w:val="0095157D"/>
    <w:rsid w:val="00951A9F"/>
    <w:rsid w:val="00951CDE"/>
    <w:rsid w:val="0095324B"/>
    <w:rsid w:val="009547C9"/>
    <w:rsid w:val="00955212"/>
    <w:rsid w:val="00960CC3"/>
    <w:rsid w:val="00961302"/>
    <w:rsid w:val="00961C27"/>
    <w:rsid w:val="00961FD5"/>
    <w:rsid w:val="00962A4A"/>
    <w:rsid w:val="00962E0D"/>
    <w:rsid w:val="00964581"/>
    <w:rsid w:val="00966219"/>
    <w:rsid w:val="00970643"/>
    <w:rsid w:val="0097070A"/>
    <w:rsid w:val="009717C1"/>
    <w:rsid w:val="00972507"/>
    <w:rsid w:val="009727BF"/>
    <w:rsid w:val="00974377"/>
    <w:rsid w:val="009743E2"/>
    <w:rsid w:val="00974625"/>
    <w:rsid w:val="009753C9"/>
    <w:rsid w:val="00975CFE"/>
    <w:rsid w:val="00976660"/>
    <w:rsid w:val="009772B7"/>
    <w:rsid w:val="00977EC0"/>
    <w:rsid w:val="00980623"/>
    <w:rsid w:val="00983FFF"/>
    <w:rsid w:val="00985046"/>
    <w:rsid w:val="009853D6"/>
    <w:rsid w:val="00986312"/>
    <w:rsid w:val="00986D62"/>
    <w:rsid w:val="009878BC"/>
    <w:rsid w:val="009903E2"/>
    <w:rsid w:val="00991195"/>
    <w:rsid w:val="00991438"/>
    <w:rsid w:val="00991B68"/>
    <w:rsid w:val="00991FC3"/>
    <w:rsid w:val="00992A7E"/>
    <w:rsid w:val="00992E68"/>
    <w:rsid w:val="009935A6"/>
    <w:rsid w:val="00993CA3"/>
    <w:rsid w:val="009958E4"/>
    <w:rsid w:val="00995BAB"/>
    <w:rsid w:val="009960D5"/>
    <w:rsid w:val="0099657E"/>
    <w:rsid w:val="0099761E"/>
    <w:rsid w:val="00997F18"/>
    <w:rsid w:val="009A1B15"/>
    <w:rsid w:val="009A2BF1"/>
    <w:rsid w:val="009A2D53"/>
    <w:rsid w:val="009A2F84"/>
    <w:rsid w:val="009A530F"/>
    <w:rsid w:val="009A643E"/>
    <w:rsid w:val="009A718E"/>
    <w:rsid w:val="009B00FB"/>
    <w:rsid w:val="009B10CE"/>
    <w:rsid w:val="009B1685"/>
    <w:rsid w:val="009B5B37"/>
    <w:rsid w:val="009B61F7"/>
    <w:rsid w:val="009B6F65"/>
    <w:rsid w:val="009B7149"/>
    <w:rsid w:val="009B7A42"/>
    <w:rsid w:val="009C072F"/>
    <w:rsid w:val="009C34E8"/>
    <w:rsid w:val="009C44D0"/>
    <w:rsid w:val="009C4983"/>
    <w:rsid w:val="009C4E4E"/>
    <w:rsid w:val="009C4EF5"/>
    <w:rsid w:val="009C5B29"/>
    <w:rsid w:val="009C621C"/>
    <w:rsid w:val="009C7EDF"/>
    <w:rsid w:val="009D063C"/>
    <w:rsid w:val="009D29E9"/>
    <w:rsid w:val="009D3DB6"/>
    <w:rsid w:val="009D4FA1"/>
    <w:rsid w:val="009D6762"/>
    <w:rsid w:val="009D76F3"/>
    <w:rsid w:val="009E1F2D"/>
    <w:rsid w:val="009E23AE"/>
    <w:rsid w:val="009E2FBC"/>
    <w:rsid w:val="009E40C0"/>
    <w:rsid w:val="009E40C8"/>
    <w:rsid w:val="009F073A"/>
    <w:rsid w:val="009F3A22"/>
    <w:rsid w:val="009F4258"/>
    <w:rsid w:val="009F5202"/>
    <w:rsid w:val="009F55E1"/>
    <w:rsid w:val="009F6BC2"/>
    <w:rsid w:val="009F6F95"/>
    <w:rsid w:val="009F769B"/>
    <w:rsid w:val="00A01088"/>
    <w:rsid w:val="00A015C3"/>
    <w:rsid w:val="00A015DA"/>
    <w:rsid w:val="00A02174"/>
    <w:rsid w:val="00A034E1"/>
    <w:rsid w:val="00A03A7B"/>
    <w:rsid w:val="00A03AE4"/>
    <w:rsid w:val="00A04350"/>
    <w:rsid w:val="00A05374"/>
    <w:rsid w:val="00A061CE"/>
    <w:rsid w:val="00A06AAD"/>
    <w:rsid w:val="00A1119B"/>
    <w:rsid w:val="00A13FAD"/>
    <w:rsid w:val="00A14511"/>
    <w:rsid w:val="00A1490D"/>
    <w:rsid w:val="00A20612"/>
    <w:rsid w:val="00A207F6"/>
    <w:rsid w:val="00A20B4E"/>
    <w:rsid w:val="00A221AB"/>
    <w:rsid w:val="00A222B6"/>
    <w:rsid w:val="00A234B6"/>
    <w:rsid w:val="00A23F19"/>
    <w:rsid w:val="00A24E4E"/>
    <w:rsid w:val="00A25CC7"/>
    <w:rsid w:val="00A26E4F"/>
    <w:rsid w:val="00A2731B"/>
    <w:rsid w:val="00A27413"/>
    <w:rsid w:val="00A30A2E"/>
    <w:rsid w:val="00A30B9A"/>
    <w:rsid w:val="00A31A2D"/>
    <w:rsid w:val="00A31BEC"/>
    <w:rsid w:val="00A3295A"/>
    <w:rsid w:val="00A337A0"/>
    <w:rsid w:val="00A35211"/>
    <w:rsid w:val="00A36A02"/>
    <w:rsid w:val="00A37C18"/>
    <w:rsid w:val="00A40213"/>
    <w:rsid w:val="00A40BFE"/>
    <w:rsid w:val="00A430BD"/>
    <w:rsid w:val="00A448EB"/>
    <w:rsid w:val="00A47633"/>
    <w:rsid w:val="00A52359"/>
    <w:rsid w:val="00A53D94"/>
    <w:rsid w:val="00A554C3"/>
    <w:rsid w:val="00A56E6F"/>
    <w:rsid w:val="00A57BBD"/>
    <w:rsid w:val="00A60EE5"/>
    <w:rsid w:val="00A61393"/>
    <w:rsid w:val="00A62284"/>
    <w:rsid w:val="00A6290B"/>
    <w:rsid w:val="00A62B5B"/>
    <w:rsid w:val="00A62BFF"/>
    <w:rsid w:val="00A62E4E"/>
    <w:rsid w:val="00A64AA5"/>
    <w:rsid w:val="00A6517C"/>
    <w:rsid w:val="00A6701C"/>
    <w:rsid w:val="00A71500"/>
    <w:rsid w:val="00A72448"/>
    <w:rsid w:val="00A72545"/>
    <w:rsid w:val="00A73516"/>
    <w:rsid w:val="00A747CE"/>
    <w:rsid w:val="00A74C1D"/>
    <w:rsid w:val="00A7636B"/>
    <w:rsid w:val="00A77D5B"/>
    <w:rsid w:val="00A84E23"/>
    <w:rsid w:val="00A85844"/>
    <w:rsid w:val="00A86291"/>
    <w:rsid w:val="00A87456"/>
    <w:rsid w:val="00A87471"/>
    <w:rsid w:val="00A8770E"/>
    <w:rsid w:val="00A907DE"/>
    <w:rsid w:val="00A90FC5"/>
    <w:rsid w:val="00A938C7"/>
    <w:rsid w:val="00A95EB0"/>
    <w:rsid w:val="00A961D5"/>
    <w:rsid w:val="00A967FD"/>
    <w:rsid w:val="00A97281"/>
    <w:rsid w:val="00AA0280"/>
    <w:rsid w:val="00AA3692"/>
    <w:rsid w:val="00AA640B"/>
    <w:rsid w:val="00AA7BEB"/>
    <w:rsid w:val="00AB05A1"/>
    <w:rsid w:val="00AB0A4D"/>
    <w:rsid w:val="00AB0CB2"/>
    <w:rsid w:val="00AB2BFC"/>
    <w:rsid w:val="00AB3F5F"/>
    <w:rsid w:val="00AB4A75"/>
    <w:rsid w:val="00AB5A67"/>
    <w:rsid w:val="00AB5A91"/>
    <w:rsid w:val="00AB6717"/>
    <w:rsid w:val="00AC0A59"/>
    <w:rsid w:val="00AC2267"/>
    <w:rsid w:val="00AC613B"/>
    <w:rsid w:val="00AC721F"/>
    <w:rsid w:val="00AC78CA"/>
    <w:rsid w:val="00AD2BDC"/>
    <w:rsid w:val="00AD3CA9"/>
    <w:rsid w:val="00AD43E2"/>
    <w:rsid w:val="00AD5D5A"/>
    <w:rsid w:val="00AE087D"/>
    <w:rsid w:val="00AE387D"/>
    <w:rsid w:val="00AE4A2C"/>
    <w:rsid w:val="00AE4A93"/>
    <w:rsid w:val="00AE5606"/>
    <w:rsid w:val="00AE6B76"/>
    <w:rsid w:val="00AF1890"/>
    <w:rsid w:val="00AF1F50"/>
    <w:rsid w:val="00AF1FA0"/>
    <w:rsid w:val="00AF2B12"/>
    <w:rsid w:val="00AF317E"/>
    <w:rsid w:val="00AF35FF"/>
    <w:rsid w:val="00AF3D19"/>
    <w:rsid w:val="00AF3E34"/>
    <w:rsid w:val="00AF4BC8"/>
    <w:rsid w:val="00AF50AE"/>
    <w:rsid w:val="00AF5F1C"/>
    <w:rsid w:val="00AF6740"/>
    <w:rsid w:val="00AF6CFD"/>
    <w:rsid w:val="00AF70D3"/>
    <w:rsid w:val="00B00A03"/>
    <w:rsid w:val="00B00DD6"/>
    <w:rsid w:val="00B00F74"/>
    <w:rsid w:val="00B01341"/>
    <w:rsid w:val="00B01463"/>
    <w:rsid w:val="00B017A1"/>
    <w:rsid w:val="00B03960"/>
    <w:rsid w:val="00B03EE4"/>
    <w:rsid w:val="00B05CAC"/>
    <w:rsid w:val="00B071E3"/>
    <w:rsid w:val="00B07CBE"/>
    <w:rsid w:val="00B07F0B"/>
    <w:rsid w:val="00B1046F"/>
    <w:rsid w:val="00B11557"/>
    <w:rsid w:val="00B123DD"/>
    <w:rsid w:val="00B127D9"/>
    <w:rsid w:val="00B12CFD"/>
    <w:rsid w:val="00B1452D"/>
    <w:rsid w:val="00B1499F"/>
    <w:rsid w:val="00B150A1"/>
    <w:rsid w:val="00B16FC9"/>
    <w:rsid w:val="00B17C6A"/>
    <w:rsid w:val="00B2187B"/>
    <w:rsid w:val="00B22EE9"/>
    <w:rsid w:val="00B236EE"/>
    <w:rsid w:val="00B237E4"/>
    <w:rsid w:val="00B24CD3"/>
    <w:rsid w:val="00B255DF"/>
    <w:rsid w:val="00B2625A"/>
    <w:rsid w:val="00B2661E"/>
    <w:rsid w:val="00B26D29"/>
    <w:rsid w:val="00B273CD"/>
    <w:rsid w:val="00B27F49"/>
    <w:rsid w:val="00B309B6"/>
    <w:rsid w:val="00B30D62"/>
    <w:rsid w:val="00B31D55"/>
    <w:rsid w:val="00B3753F"/>
    <w:rsid w:val="00B379FC"/>
    <w:rsid w:val="00B37DFD"/>
    <w:rsid w:val="00B4166E"/>
    <w:rsid w:val="00B425FB"/>
    <w:rsid w:val="00B4286A"/>
    <w:rsid w:val="00B42BC6"/>
    <w:rsid w:val="00B47721"/>
    <w:rsid w:val="00B51375"/>
    <w:rsid w:val="00B528EA"/>
    <w:rsid w:val="00B532FD"/>
    <w:rsid w:val="00B54EFE"/>
    <w:rsid w:val="00B552D5"/>
    <w:rsid w:val="00B55BEB"/>
    <w:rsid w:val="00B60800"/>
    <w:rsid w:val="00B60E8B"/>
    <w:rsid w:val="00B6242E"/>
    <w:rsid w:val="00B64D66"/>
    <w:rsid w:val="00B64EA4"/>
    <w:rsid w:val="00B71156"/>
    <w:rsid w:val="00B73DF8"/>
    <w:rsid w:val="00B7445D"/>
    <w:rsid w:val="00B74EB4"/>
    <w:rsid w:val="00B763EA"/>
    <w:rsid w:val="00B81592"/>
    <w:rsid w:val="00B81B6D"/>
    <w:rsid w:val="00B856A0"/>
    <w:rsid w:val="00B87308"/>
    <w:rsid w:val="00B915C1"/>
    <w:rsid w:val="00B91B8A"/>
    <w:rsid w:val="00B936C7"/>
    <w:rsid w:val="00B93772"/>
    <w:rsid w:val="00B937ED"/>
    <w:rsid w:val="00B938C1"/>
    <w:rsid w:val="00B95292"/>
    <w:rsid w:val="00B96EBA"/>
    <w:rsid w:val="00B9781B"/>
    <w:rsid w:val="00BA0FA9"/>
    <w:rsid w:val="00BA30ED"/>
    <w:rsid w:val="00BA3F94"/>
    <w:rsid w:val="00BA4DF3"/>
    <w:rsid w:val="00BA4F49"/>
    <w:rsid w:val="00BA5EB2"/>
    <w:rsid w:val="00BA6AF9"/>
    <w:rsid w:val="00BA6E9B"/>
    <w:rsid w:val="00BA6F24"/>
    <w:rsid w:val="00BA76D8"/>
    <w:rsid w:val="00BB2DB1"/>
    <w:rsid w:val="00BB4553"/>
    <w:rsid w:val="00BB4E49"/>
    <w:rsid w:val="00BB52F3"/>
    <w:rsid w:val="00BB55E9"/>
    <w:rsid w:val="00BB755E"/>
    <w:rsid w:val="00BC099D"/>
    <w:rsid w:val="00BC0E63"/>
    <w:rsid w:val="00BC1019"/>
    <w:rsid w:val="00BC1612"/>
    <w:rsid w:val="00BC249A"/>
    <w:rsid w:val="00BC4850"/>
    <w:rsid w:val="00BC5671"/>
    <w:rsid w:val="00BC5898"/>
    <w:rsid w:val="00BC61C9"/>
    <w:rsid w:val="00BC65EE"/>
    <w:rsid w:val="00BC6C37"/>
    <w:rsid w:val="00BC7C9B"/>
    <w:rsid w:val="00BD0C0B"/>
    <w:rsid w:val="00BD13AB"/>
    <w:rsid w:val="00BD41E7"/>
    <w:rsid w:val="00BD48DD"/>
    <w:rsid w:val="00BD65FB"/>
    <w:rsid w:val="00BD6C40"/>
    <w:rsid w:val="00BE0163"/>
    <w:rsid w:val="00BE07E5"/>
    <w:rsid w:val="00BE1E7E"/>
    <w:rsid w:val="00BE355B"/>
    <w:rsid w:val="00BE4B48"/>
    <w:rsid w:val="00BE4EF2"/>
    <w:rsid w:val="00BE50E9"/>
    <w:rsid w:val="00BE7B24"/>
    <w:rsid w:val="00BF201A"/>
    <w:rsid w:val="00BF25FB"/>
    <w:rsid w:val="00BF4453"/>
    <w:rsid w:val="00BF51CF"/>
    <w:rsid w:val="00BF58E4"/>
    <w:rsid w:val="00BF5BDE"/>
    <w:rsid w:val="00BF5D7C"/>
    <w:rsid w:val="00BF6C0C"/>
    <w:rsid w:val="00BF75C0"/>
    <w:rsid w:val="00BF7985"/>
    <w:rsid w:val="00BF7CC4"/>
    <w:rsid w:val="00C0092B"/>
    <w:rsid w:val="00C01007"/>
    <w:rsid w:val="00C01A0F"/>
    <w:rsid w:val="00C02934"/>
    <w:rsid w:val="00C0295B"/>
    <w:rsid w:val="00C0351C"/>
    <w:rsid w:val="00C038AD"/>
    <w:rsid w:val="00C05379"/>
    <w:rsid w:val="00C06350"/>
    <w:rsid w:val="00C10D66"/>
    <w:rsid w:val="00C12091"/>
    <w:rsid w:val="00C12A3F"/>
    <w:rsid w:val="00C12C99"/>
    <w:rsid w:val="00C12CFA"/>
    <w:rsid w:val="00C13620"/>
    <w:rsid w:val="00C14777"/>
    <w:rsid w:val="00C14C21"/>
    <w:rsid w:val="00C17EB3"/>
    <w:rsid w:val="00C231A3"/>
    <w:rsid w:val="00C2348B"/>
    <w:rsid w:val="00C23A3B"/>
    <w:rsid w:val="00C23EC0"/>
    <w:rsid w:val="00C23F96"/>
    <w:rsid w:val="00C248CA"/>
    <w:rsid w:val="00C25268"/>
    <w:rsid w:val="00C256AC"/>
    <w:rsid w:val="00C257DB"/>
    <w:rsid w:val="00C26718"/>
    <w:rsid w:val="00C30026"/>
    <w:rsid w:val="00C30037"/>
    <w:rsid w:val="00C305E9"/>
    <w:rsid w:val="00C30988"/>
    <w:rsid w:val="00C3342A"/>
    <w:rsid w:val="00C3350E"/>
    <w:rsid w:val="00C36AB6"/>
    <w:rsid w:val="00C4113C"/>
    <w:rsid w:val="00C41B0D"/>
    <w:rsid w:val="00C42311"/>
    <w:rsid w:val="00C4380F"/>
    <w:rsid w:val="00C439AA"/>
    <w:rsid w:val="00C44916"/>
    <w:rsid w:val="00C44F0F"/>
    <w:rsid w:val="00C4690E"/>
    <w:rsid w:val="00C46A57"/>
    <w:rsid w:val="00C51235"/>
    <w:rsid w:val="00C531AF"/>
    <w:rsid w:val="00C54A40"/>
    <w:rsid w:val="00C54AEA"/>
    <w:rsid w:val="00C55842"/>
    <w:rsid w:val="00C55B8C"/>
    <w:rsid w:val="00C56DB8"/>
    <w:rsid w:val="00C60C17"/>
    <w:rsid w:val="00C621CD"/>
    <w:rsid w:val="00C639DB"/>
    <w:rsid w:val="00C6635B"/>
    <w:rsid w:val="00C6663A"/>
    <w:rsid w:val="00C66C63"/>
    <w:rsid w:val="00C66C8A"/>
    <w:rsid w:val="00C67396"/>
    <w:rsid w:val="00C6758C"/>
    <w:rsid w:val="00C7150B"/>
    <w:rsid w:val="00C71AF1"/>
    <w:rsid w:val="00C7450A"/>
    <w:rsid w:val="00C74883"/>
    <w:rsid w:val="00C759BC"/>
    <w:rsid w:val="00C75E4C"/>
    <w:rsid w:val="00C7624A"/>
    <w:rsid w:val="00C768D1"/>
    <w:rsid w:val="00C81C68"/>
    <w:rsid w:val="00C82041"/>
    <w:rsid w:val="00C82605"/>
    <w:rsid w:val="00C82966"/>
    <w:rsid w:val="00C847C0"/>
    <w:rsid w:val="00C85CB1"/>
    <w:rsid w:val="00C86DCE"/>
    <w:rsid w:val="00C90168"/>
    <w:rsid w:val="00C91224"/>
    <w:rsid w:val="00C950D4"/>
    <w:rsid w:val="00C952D5"/>
    <w:rsid w:val="00CA01C4"/>
    <w:rsid w:val="00CA16A2"/>
    <w:rsid w:val="00CA207B"/>
    <w:rsid w:val="00CA24CB"/>
    <w:rsid w:val="00CA3D0D"/>
    <w:rsid w:val="00CA54AA"/>
    <w:rsid w:val="00CA5B46"/>
    <w:rsid w:val="00CA5CFF"/>
    <w:rsid w:val="00CA6B5E"/>
    <w:rsid w:val="00CA6CAE"/>
    <w:rsid w:val="00CB1005"/>
    <w:rsid w:val="00CB13B8"/>
    <w:rsid w:val="00CB1A2B"/>
    <w:rsid w:val="00CB5F37"/>
    <w:rsid w:val="00CC089A"/>
    <w:rsid w:val="00CC20BD"/>
    <w:rsid w:val="00CC395E"/>
    <w:rsid w:val="00CC5851"/>
    <w:rsid w:val="00CC6CF9"/>
    <w:rsid w:val="00CC79FC"/>
    <w:rsid w:val="00CD1773"/>
    <w:rsid w:val="00CD2FF6"/>
    <w:rsid w:val="00CD7050"/>
    <w:rsid w:val="00CD70A9"/>
    <w:rsid w:val="00CE13FA"/>
    <w:rsid w:val="00CE2694"/>
    <w:rsid w:val="00CE411E"/>
    <w:rsid w:val="00CE4789"/>
    <w:rsid w:val="00CE520B"/>
    <w:rsid w:val="00CE6C61"/>
    <w:rsid w:val="00CE77F6"/>
    <w:rsid w:val="00CE7C68"/>
    <w:rsid w:val="00CF1114"/>
    <w:rsid w:val="00CF248A"/>
    <w:rsid w:val="00CF337F"/>
    <w:rsid w:val="00CF33B1"/>
    <w:rsid w:val="00CF3FAF"/>
    <w:rsid w:val="00CF4CF0"/>
    <w:rsid w:val="00CF5105"/>
    <w:rsid w:val="00CF6CB7"/>
    <w:rsid w:val="00CF7312"/>
    <w:rsid w:val="00D02E54"/>
    <w:rsid w:val="00D03C6C"/>
    <w:rsid w:val="00D05ADA"/>
    <w:rsid w:val="00D073E5"/>
    <w:rsid w:val="00D07B89"/>
    <w:rsid w:val="00D10912"/>
    <w:rsid w:val="00D10DE5"/>
    <w:rsid w:val="00D1126A"/>
    <w:rsid w:val="00D12418"/>
    <w:rsid w:val="00D12548"/>
    <w:rsid w:val="00D126C6"/>
    <w:rsid w:val="00D12956"/>
    <w:rsid w:val="00D12F44"/>
    <w:rsid w:val="00D16096"/>
    <w:rsid w:val="00D163C8"/>
    <w:rsid w:val="00D1706F"/>
    <w:rsid w:val="00D2040D"/>
    <w:rsid w:val="00D21631"/>
    <w:rsid w:val="00D2182C"/>
    <w:rsid w:val="00D22E06"/>
    <w:rsid w:val="00D23BAC"/>
    <w:rsid w:val="00D2454F"/>
    <w:rsid w:val="00D247C0"/>
    <w:rsid w:val="00D256C4"/>
    <w:rsid w:val="00D25A92"/>
    <w:rsid w:val="00D25D7A"/>
    <w:rsid w:val="00D263AC"/>
    <w:rsid w:val="00D26403"/>
    <w:rsid w:val="00D26DFC"/>
    <w:rsid w:val="00D3007A"/>
    <w:rsid w:val="00D31290"/>
    <w:rsid w:val="00D33B05"/>
    <w:rsid w:val="00D34518"/>
    <w:rsid w:val="00D35562"/>
    <w:rsid w:val="00D36137"/>
    <w:rsid w:val="00D36ADA"/>
    <w:rsid w:val="00D40CF5"/>
    <w:rsid w:val="00D41319"/>
    <w:rsid w:val="00D43277"/>
    <w:rsid w:val="00D434A8"/>
    <w:rsid w:val="00D43EAB"/>
    <w:rsid w:val="00D45F83"/>
    <w:rsid w:val="00D4627A"/>
    <w:rsid w:val="00D4680A"/>
    <w:rsid w:val="00D479C1"/>
    <w:rsid w:val="00D505DA"/>
    <w:rsid w:val="00D50BDF"/>
    <w:rsid w:val="00D52C83"/>
    <w:rsid w:val="00D53510"/>
    <w:rsid w:val="00D5478A"/>
    <w:rsid w:val="00D5488D"/>
    <w:rsid w:val="00D6377A"/>
    <w:rsid w:val="00D638FD"/>
    <w:rsid w:val="00D6534C"/>
    <w:rsid w:val="00D65D93"/>
    <w:rsid w:val="00D67A4C"/>
    <w:rsid w:val="00D708D1"/>
    <w:rsid w:val="00D7195E"/>
    <w:rsid w:val="00D71BBC"/>
    <w:rsid w:val="00D73217"/>
    <w:rsid w:val="00D73FFA"/>
    <w:rsid w:val="00D74F98"/>
    <w:rsid w:val="00D75419"/>
    <w:rsid w:val="00D75CB3"/>
    <w:rsid w:val="00D75F0B"/>
    <w:rsid w:val="00D76A0D"/>
    <w:rsid w:val="00D76BAE"/>
    <w:rsid w:val="00D771C1"/>
    <w:rsid w:val="00D771ED"/>
    <w:rsid w:val="00D77C98"/>
    <w:rsid w:val="00D77ECC"/>
    <w:rsid w:val="00D80C54"/>
    <w:rsid w:val="00D81183"/>
    <w:rsid w:val="00D817A1"/>
    <w:rsid w:val="00D819BE"/>
    <w:rsid w:val="00D81DB8"/>
    <w:rsid w:val="00D856B2"/>
    <w:rsid w:val="00D856EB"/>
    <w:rsid w:val="00D857EE"/>
    <w:rsid w:val="00D871BA"/>
    <w:rsid w:val="00D9034A"/>
    <w:rsid w:val="00D90712"/>
    <w:rsid w:val="00D94027"/>
    <w:rsid w:val="00D94EBE"/>
    <w:rsid w:val="00D95190"/>
    <w:rsid w:val="00D96571"/>
    <w:rsid w:val="00D96C6E"/>
    <w:rsid w:val="00D977E3"/>
    <w:rsid w:val="00DA0444"/>
    <w:rsid w:val="00DA2A5D"/>
    <w:rsid w:val="00DA2B44"/>
    <w:rsid w:val="00DA2D2A"/>
    <w:rsid w:val="00DA303C"/>
    <w:rsid w:val="00DA37BC"/>
    <w:rsid w:val="00DA4F32"/>
    <w:rsid w:val="00DA5EE8"/>
    <w:rsid w:val="00DA6CFF"/>
    <w:rsid w:val="00DA753F"/>
    <w:rsid w:val="00DA7625"/>
    <w:rsid w:val="00DA79A9"/>
    <w:rsid w:val="00DB304A"/>
    <w:rsid w:val="00DB4920"/>
    <w:rsid w:val="00DB4A0A"/>
    <w:rsid w:val="00DB7E60"/>
    <w:rsid w:val="00DC2EC5"/>
    <w:rsid w:val="00DC6012"/>
    <w:rsid w:val="00DD248B"/>
    <w:rsid w:val="00DD2F95"/>
    <w:rsid w:val="00DD3320"/>
    <w:rsid w:val="00DD3D94"/>
    <w:rsid w:val="00DD488A"/>
    <w:rsid w:val="00DD7DC6"/>
    <w:rsid w:val="00DE2149"/>
    <w:rsid w:val="00DE2854"/>
    <w:rsid w:val="00DE29C2"/>
    <w:rsid w:val="00DE326A"/>
    <w:rsid w:val="00DE52BF"/>
    <w:rsid w:val="00DE7D00"/>
    <w:rsid w:val="00DF09E2"/>
    <w:rsid w:val="00DF17EF"/>
    <w:rsid w:val="00DF3165"/>
    <w:rsid w:val="00DF371E"/>
    <w:rsid w:val="00DF6407"/>
    <w:rsid w:val="00DF6561"/>
    <w:rsid w:val="00DF6613"/>
    <w:rsid w:val="00DF7557"/>
    <w:rsid w:val="00E002D6"/>
    <w:rsid w:val="00E02A70"/>
    <w:rsid w:val="00E03154"/>
    <w:rsid w:val="00E039D5"/>
    <w:rsid w:val="00E051E7"/>
    <w:rsid w:val="00E052B7"/>
    <w:rsid w:val="00E062A4"/>
    <w:rsid w:val="00E06BA3"/>
    <w:rsid w:val="00E0784E"/>
    <w:rsid w:val="00E10C58"/>
    <w:rsid w:val="00E10E99"/>
    <w:rsid w:val="00E1132C"/>
    <w:rsid w:val="00E1138F"/>
    <w:rsid w:val="00E1232F"/>
    <w:rsid w:val="00E1334F"/>
    <w:rsid w:val="00E1356C"/>
    <w:rsid w:val="00E13D40"/>
    <w:rsid w:val="00E144AA"/>
    <w:rsid w:val="00E150E0"/>
    <w:rsid w:val="00E15B0E"/>
    <w:rsid w:val="00E15F79"/>
    <w:rsid w:val="00E20324"/>
    <w:rsid w:val="00E20A1E"/>
    <w:rsid w:val="00E212B9"/>
    <w:rsid w:val="00E219D2"/>
    <w:rsid w:val="00E24628"/>
    <w:rsid w:val="00E26A3B"/>
    <w:rsid w:val="00E305BA"/>
    <w:rsid w:val="00E30654"/>
    <w:rsid w:val="00E30E61"/>
    <w:rsid w:val="00E31C05"/>
    <w:rsid w:val="00E33F7B"/>
    <w:rsid w:val="00E3415C"/>
    <w:rsid w:val="00E3428C"/>
    <w:rsid w:val="00E37226"/>
    <w:rsid w:val="00E3735D"/>
    <w:rsid w:val="00E41301"/>
    <w:rsid w:val="00E419B8"/>
    <w:rsid w:val="00E421FB"/>
    <w:rsid w:val="00E425A2"/>
    <w:rsid w:val="00E43BC9"/>
    <w:rsid w:val="00E43FF6"/>
    <w:rsid w:val="00E44CE1"/>
    <w:rsid w:val="00E44D7D"/>
    <w:rsid w:val="00E46DD1"/>
    <w:rsid w:val="00E5062E"/>
    <w:rsid w:val="00E506BB"/>
    <w:rsid w:val="00E5247D"/>
    <w:rsid w:val="00E52D70"/>
    <w:rsid w:val="00E53B66"/>
    <w:rsid w:val="00E54064"/>
    <w:rsid w:val="00E541AE"/>
    <w:rsid w:val="00E5437D"/>
    <w:rsid w:val="00E54CB2"/>
    <w:rsid w:val="00E55284"/>
    <w:rsid w:val="00E57BB4"/>
    <w:rsid w:val="00E6062E"/>
    <w:rsid w:val="00E612F7"/>
    <w:rsid w:val="00E65F49"/>
    <w:rsid w:val="00E66396"/>
    <w:rsid w:val="00E6655E"/>
    <w:rsid w:val="00E66D6D"/>
    <w:rsid w:val="00E70392"/>
    <w:rsid w:val="00E7159A"/>
    <w:rsid w:val="00E71846"/>
    <w:rsid w:val="00E71EF9"/>
    <w:rsid w:val="00E727BF"/>
    <w:rsid w:val="00E73B90"/>
    <w:rsid w:val="00E8003A"/>
    <w:rsid w:val="00E825C1"/>
    <w:rsid w:val="00E82641"/>
    <w:rsid w:val="00E842B3"/>
    <w:rsid w:val="00E844CE"/>
    <w:rsid w:val="00E86BD9"/>
    <w:rsid w:val="00E90E29"/>
    <w:rsid w:val="00E932E0"/>
    <w:rsid w:val="00E93A90"/>
    <w:rsid w:val="00E94720"/>
    <w:rsid w:val="00E96BBC"/>
    <w:rsid w:val="00E97DBE"/>
    <w:rsid w:val="00EA1BE6"/>
    <w:rsid w:val="00EA229A"/>
    <w:rsid w:val="00EA2DC7"/>
    <w:rsid w:val="00EA5402"/>
    <w:rsid w:val="00EA5950"/>
    <w:rsid w:val="00EA660C"/>
    <w:rsid w:val="00EA6CF6"/>
    <w:rsid w:val="00EA79DA"/>
    <w:rsid w:val="00EA7B24"/>
    <w:rsid w:val="00EB2129"/>
    <w:rsid w:val="00EB2266"/>
    <w:rsid w:val="00EB2BC1"/>
    <w:rsid w:val="00EB5163"/>
    <w:rsid w:val="00EB7CC7"/>
    <w:rsid w:val="00EC01C7"/>
    <w:rsid w:val="00EC0C90"/>
    <w:rsid w:val="00EC4F8F"/>
    <w:rsid w:val="00EC5E60"/>
    <w:rsid w:val="00EC7043"/>
    <w:rsid w:val="00EC7935"/>
    <w:rsid w:val="00EC7B7E"/>
    <w:rsid w:val="00EC7C11"/>
    <w:rsid w:val="00ED07EC"/>
    <w:rsid w:val="00ED0870"/>
    <w:rsid w:val="00ED3627"/>
    <w:rsid w:val="00ED47E6"/>
    <w:rsid w:val="00ED4D3D"/>
    <w:rsid w:val="00ED5D1C"/>
    <w:rsid w:val="00ED6B63"/>
    <w:rsid w:val="00ED7861"/>
    <w:rsid w:val="00EE1FA3"/>
    <w:rsid w:val="00EE3968"/>
    <w:rsid w:val="00EE403C"/>
    <w:rsid w:val="00EE4DF3"/>
    <w:rsid w:val="00EE7662"/>
    <w:rsid w:val="00EE78A6"/>
    <w:rsid w:val="00EF0EC7"/>
    <w:rsid w:val="00EF2BA0"/>
    <w:rsid w:val="00EF2F36"/>
    <w:rsid w:val="00EF6D0B"/>
    <w:rsid w:val="00F00265"/>
    <w:rsid w:val="00F0186C"/>
    <w:rsid w:val="00F024CC"/>
    <w:rsid w:val="00F02534"/>
    <w:rsid w:val="00F05BBE"/>
    <w:rsid w:val="00F061E5"/>
    <w:rsid w:val="00F06D0B"/>
    <w:rsid w:val="00F0728A"/>
    <w:rsid w:val="00F07413"/>
    <w:rsid w:val="00F07551"/>
    <w:rsid w:val="00F10D1D"/>
    <w:rsid w:val="00F10FD5"/>
    <w:rsid w:val="00F13BA3"/>
    <w:rsid w:val="00F13CC8"/>
    <w:rsid w:val="00F141CD"/>
    <w:rsid w:val="00F2185C"/>
    <w:rsid w:val="00F22A4D"/>
    <w:rsid w:val="00F23C75"/>
    <w:rsid w:val="00F24374"/>
    <w:rsid w:val="00F24E57"/>
    <w:rsid w:val="00F2715F"/>
    <w:rsid w:val="00F30232"/>
    <w:rsid w:val="00F31071"/>
    <w:rsid w:val="00F32903"/>
    <w:rsid w:val="00F333B3"/>
    <w:rsid w:val="00F33DC6"/>
    <w:rsid w:val="00F346B9"/>
    <w:rsid w:val="00F34C81"/>
    <w:rsid w:val="00F34FEC"/>
    <w:rsid w:val="00F35C9D"/>
    <w:rsid w:val="00F36ACF"/>
    <w:rsid w:val="00F36EC8"/>
    <w:rsid w:val="00F37264"/>
    <w:rsid w:val="00F3794B"/>
    <w:rsid w:val="00F4099A"/>
    <w:rsid w:val="00F40F12"/>
    <w:rsid w:val="00F419D0"/>
    <w:rsid w:val="00F41AE2"/>
    <w:rsid w:val="00F424BA"/>
    <w:rsid w:val="00F42FE2"/>
    <w:rsid w:val="00F43A41"/>
    <w:rsid w:val="00F4436D"/>
    <w:rsid w:val="00F44ADB"/>
    <w:rsid w:val="00F4613D"/>
    <w:rsid w:val="00F4731D"/>
    <w:rsid w:val="00F50F86"/>
    <w:rsid w:val="00F51851"/>
    <w:rsid w:val="00F51E39"/>
    <w:rsid w:val="00F5214B"/>
    <w:rsid w:val="00F5365E"/>
    <w:rsid w:val="00F543FA"/>
    <w:rsid w:val="00F56048"/>
    <w:rsid w:val="00F5660C"/>
    <w:rsid w:val="00F578E1"/>
    <w:rsid w:val="00F61DBB"/>
    <w:rsid w:val="00F6520E"/>
    <w:rsid w:val="00F65FDF"/>
    <w:rsid w:val="00F666EB"/>
    <w:rsid w:val="00F70822"/>
    <w:rsid w:val="00F720A6"/>
    <w:rsid w:val="00F726CD"/>
    <w:rsid w:val="00F730BF"/>
    <w:rsid w:val="00F7344F"/>
    <w:rsid w:val="00F75C23"/>
    <w:rsid w:val="00F761A6"/>
    <w:rsid w:val="00F768CC"/>
    <w:rsid w:val="00F76E6E"/>
    <w:rsid w:val="00F771F6"/>
    <w:rsid w:val="00F7756C"/>
    <w:rsid w:val="00F777FC"/>
    <w:rsid w:val="00F779AA"/>
    <w:rsid w:val="00F81076"/>
    <w:rsid w:val="00F82397"/>
    <w:rsid w:val="00F84531"/>
    <w:rsid w:val="00F846E0"/>
    <w:rsid w:val="00F848AD"/>
    <w:rsid w:val="00F85AA7"/>
    <w:rsid w:val="00F871CF"/>
    <w:rsid w:val="00F872C5"/>
    <w:rsid w:val="00F87DF0"/>
    <w:rsid w:val="00F91C11"/>
    <w:rsid w:val="00F91D74"/>
    <w:rsid w:val="00F92118"/>
    <w:rsid w:val="00F9309F"/>
    <w:rsid w:val="00F935BD"/>
    <w:rsid w:val="00F93F0D"/>
    <w:rsid w:val="00F944FF"/>
    <w:rsid w:val="00F96625"/>
    <w:rsid w:val="00F96670"/>
    <w:rsid w:val="00FA03BD"/>
    <w:rsid w:val="00FA0820"/>
    <w:rsid w:val="00FA2F35"/>
    <w:rsid w:val="00FA363C"/>
    <w:rsid w:val="00FA463B"/>
    <w:rsid w:val="00FA4814"/>
    <w:rsid w:val="00FA54FF"/>
    <w:rsid w:val="00FB18DC"/>
    <w:rsid w:val="00FB199E"/>
    <w:rsid w:val="00FB325F"/>
    <w:rsid w:val="00FB3C60"/>
    <w:rsid w:val="00FB56C0"/>
    <w:rsid w:val="00FB5E34"/>
    <w:rsid w:val="00FB6CEF"/>
    <w:rsid w:val="00FC1876"/>
    <w:rsid w:val="00FC1B55"/>
    <w:rsid w:val="00FC2A1B"/>
    <w:rsid w:val="00FC33FC"/>
    <w:rsid w:val="00FC425D"/>
    <w:rsid w:val="00FC5F75"/>
    <w:rsid w:val="00FC6CD7"/>
    <w:rsid w:val="00FC6EF3"/>
    <w:rsid w:val="00FC7DB6"/>
    <w:rsid w:val="00FD0173"/>
    <w:rsid w:val="00FD0B0E"/>
    <w:rsid w:val="00FD1A32"/>
    <w:rsid w:val="00FD4052"/>
    <w:rsid w:val="00FD496E"/>
    <w:rsid w:val="00FD548F"/>
    <w:rsid w:val="00FD756F"/>
    <w:rsid w:val="00FE0634"/>
    <w:rsid w:val="00FE35D2"/>
    <w:rsid w:val="00FE443D"/>
    <w:rsid w:val="00FE5424"/>
    <w:rsid w:val="00FE694C"/>
    <w:rsid w:val="00FF110E"/>
    <w:rsid w:val="00FF1C5F"/>
    <w:rsid w:val="00FF2443"/>
    <w:rsid w:val="00FF29A2"/>
    <w:rsid w:val="00FF3C2C"/>
    <w:rsid w:val="00FF409B"/>
    <w:rsid w:val="00FF40BD"/>
    <w:rsid w:val="00FF4518"/>
    <w:rsid w:val="00FF4603"/>
    <w:rsid w:val="00FF6CA9"/>
    <w:rsid w:val="00FF6ED8"/>
    <w:rsid w:val="00FF7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EDA0B46"/>
  <w15:docId w15:val="{0FCE407A-870D-414F-842F-252A1040B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NZ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4" w:unhideWhenUsed="1" w:qFormat="1"/>
    <w:lsdException w:name="heading 3" w:semiHidden="1" w:uiPriority="4" w:unhideWhenUsed="1" w:qFormat="1"/>
    <w:lsdException w:name="heading 4" w:semiHidden="1" w:uiPriority="23" w:qFormat="1"/>
    <w:lsdException w:name="heading 5" w:semiHidden="1" w:uiPriority="23" w:unhideWhenUsed="1" w:qFormat="1"/>
    <w:lsdException w:name="heading 6" w:semiHidden="1" w:uiPriority="23" w:qFormat="1"/>
    <w:lsdException w:name="heading 7" w:semiHidden="1" w:uiPriority="23" w:qFormat="1"/>
    <w:lsdException w:name="heading 8" w:semiHidden="1" w:uiPriority="23" w:qFormat="1"/>
    <w:lsdException w:name="heading 9" w:semiHidden="1" w:uiPriority="23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6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 w:uiPriority="2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9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30" w:qFormat="1"/>
    <w:lsdException w:name="Intense Quote" w:semiHidden="1" w:uiPriority="3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26" w:qFormat="1"/>
    <w:lsdException w:name="Intense Emphasis" w:semiHidden="1" w:uiPriority="28" w:qFormat="1"/>
    <w:lsdException w:name="Subtle Reference" w:semiHidden="1" w:uiPriority="32" w:qFormat="1"/>
    <w:lsdException w:name="Intense Reference" w:semiHidden="1" w:uiPriority="33" w:qFormat="1"/>
    <w:lsdException w:name="Book Title" w:semiHidden="1" w:uiPriority="34" w:qFormat="1"/>
    <w:lsdException w:name="Bibliography" w:semiHidden="1" w:uiPriority="38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2B9"/>
    <w:pPr>
      <w:spacing w:after="160" w:line="259" w:lineRule="auto"/>
    </w:pPr>
    <w:rPr>
      <w:rFonts w:ascii="Poppins" w:hAnsi="Poppins"/>
      <w:kern w:val="2"/>
      <w:sz w:val="22"/>
      <w:szCs w:val="22"/>
      <w:lang w:val="en-GB"/>
      <w14:ligatures w14:val="standardContextual"/>
    </w:rPr>
  </w:style>
  <w:style w:type="paragraph" w:styleId="Heading1">
    <w:name w:val="heading 1"/>
    <w:basedOn w:val="Normal"/>
    <w:next w:val="BodyText"/>
    <w:link w:val="Heading1Char"/>
    <w:uiPriority w:val="4"/>
    <w:qFormat/>
    <w:rsid w:val="00E212B9"/>
    <w:pPr>
      <w:keepNext/>
      <w:keepLines/>
      <w:spacing w:before="240"/>
      <w:outlineLvl w:val="0"/>
    </w:pPr>
    <w:rPr>
      <w:rFonts w:eastAsiaTheme="majorEastAsia" w:cstheme="majorBidi"/>
      <w:b/>
      <w:bCs/>
      <w:color w:val="3F0731" w:themeColor="text2"/>
      <w:sz w:val="28"/>
      <w:szCs w:val="28"/>
    </w:rPr>
  </w:style>
  <w:style w:type="paragraph" w:styleId="Heading2">
    <w:name w:val="heading 2"/>
    <w:basedOn w:val="Normal"/>
    <w:next w:val="BodyText"/>
    <w:link w:val="Heading2Char"/>
    <w:uiPriority w:val="4"/>
    <w:qFormat/>
    <w:rsid w:val="00E212B9"/>
    <w:pPr>
      <w:keepNext/>
      <w:keepLines/>
      <w:spacing w:before="240"/>
      <w:outlineLvl w:val="1"/>
    </w:pPr>
    <w:rPr>
      <w:rFonts w:eastAsiaTheme="majorEastAsia" w:cstheme="majorBidi"/>
      <w:b/>
      <w:bCs/>
      <w:color w:val="3F0731" w:themeColor="text2"/>
      <w:sz w:val="28"/>
      <w:szCs w:val="26"/>
    </w:rPr>
  </w:style>
  <w:style w:type="paragraph" w:styleId="Heading3">
    <w:name w:val="heading 3"/>
    <w:basedOn w:val="Normal"/>
    <w:next w:val="BodyText"/>
    <w:link w:val="Heading3Char"/>
    <w:uiPriority w:val="4"/>
    <w:qFormat/>
    <w:rsid w:val="00E212B9"/>
    <w:pPr>
      <w:keepNext/>
      <w:keepLines/>
      <w:spacing w:before="240"/>
      <w:outlineLvl w:val="2"/>
    </w:pPr>
    <w:rPr>
      <w:rFonts w:eastAsiaTheme="majorEastAsia" w:cstheme="majorBidi"/>
      <w:color w:val="3F0731" w:themeColor="text2"/>
      <w:sz w:val="24"/>
      <w:szCs w:val="24"/>
    </w:rPr>
  </w:style>
  <w:style w:type="paragraph" w:styleId="Heading4">
    <w:name w:val="heading 4"/>
    <w:aliases w:val="Heading 4 (table &amp; chart)"/>
    <w:basedOn w:val="Normal"/>
    <w:next w:val="Normal"/>
    <w:link w:val="Heading4Char"/>
    <w:uiPriority w:val="23"/>
    <w:semiHidden/>
    <w:qFormat/>
    <w:rsid w:val="00E212B9"/>
    <w:pPr>
      <w:keepNext/>
      <w:keepLines/>
      <w:numPr>
        <w:ilvl w:val="3"/>
        <w:numId w:val="86"/>
      </w:numPr>
      <w:spacing w:before="120"/>
      <w:outlineLvl w:val="3"/>
    </w:pPr>
    <w:rPr>
      <w:rFonts w:asciiTheme="majorHAnsi" w:eastAsiaTheme="majorEastAsia" w:hAnsiTheme="majorHAnsi" w:cstheme="majorBidi"/>
      <w:b/>
      <w:iCs/>
      <w:color w:val="2CB9FF" w:themeColor="accent2"/>
    </w:rPr>
  </w:style>
  <w:style w:type="paragraph" w:styleId="Heading5">
    <w:name w:val="heading 5"/>
    <w:basedOn w:val="Normal"/>
    <w:next w:val="Normal"/>
    <w:link w:val="Heading5Char"/>
    <w:uiPriority w:val="23"/>
    <w:semiHidden/>
    <w:qFormat/>
    <w:rsid w:val="00E212B9"/>
    <w:pPr>
      <w:keepNext/>
      <w:keepLines/>
      <w:numPr>
        <w:ilvl w:val="4"/>
        <w:numId w:val="86"/>
      </w:numPr>
      <w:spacing w:before="40" w:after="0"/>
      <w:outlineLvl w:val="4"/>
    </w:pPr>
    <w:rPr>
      <w:rFonts w:asciiTheme="majorHAnsi" w:eastAsiaTheme="majorEastAsia" w:hAnsiTheme="majorHAnsi" w:cstheme="majorBidi"/>
      <w:color w:val="BF00BF" w:themeColor="accent1" w:themeShade="BF"/>
    </w:rPr>
  </w:style>
  <w:style w:type="paragraph" w:styleId="Heading6">
    <w:name w:val="heading 6"/>
    <w:basedOn w:val="Normal"/>
    <w:next w:val="Normal"/>
    <w:link w:val="Heading6Char"/>
    <w:uiPriority w:val="23"/>
    <w:semiHidden/>
    <w:qFormat/>
    <w:rsid w:val="00E212B9"/>
    <w:pPr>
      <w:keepNext/>
      <w:keepLines/>
      <w:numPr>
        <w:ilvl w:val="5"/>
        <w:numId w:val="86"/>
      </w:numPr>
      <w:spacing w:before="40" w:after="0"/>
      <w:outlineLvl w:val="5"/>
    </w:pPr>
    <w:rPr>
      <w:rFonts w:asciiTheme="majorHAnsi" w:eastAsiaTheme="majorEastAsia" w:hAnsiTheme="majorHAnsi" w:cstheme="majorBidi"/>
      <w:color w:val="7F007F" w:themeColor="accent1" w:themeShade="7F"/>
    </w:rPr>
  </w:style>
  <w:style w:type="paragraph" w:styleId="Heading7">
    <w:name w:val="heading 7"/>
    <w:basedOn w:val="Normal"/>
    <w:next w:val="Normal"/>
    <w:link w:val="Heading7Char"/>
    <w:uiPriority w:val="23"/>
    <w:semiHidden/>
    <w:qFormat/>
    <w:rsid w:val="00E212B9"/>
    <w:pPr>
      <w:keepNext/>
      <w:keepLines/>
      <w:numPr>
        <w:ilvl w:val="6"/>
        <w:numId w:val="86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7F007F" w:themeColor="accent1" w:themeShade="7F"/>
    </w:rPr>
  </w:style>
  <w:style w:type="paragraph" w:styleId="Heading8">
    <w:name w:val="heading 8"/>
    <w:basedOn w:val="Normal"/>
    <w:next w:val="Normal"/>
    <w:link w:val="Heading8Char"/>
    <w:uiPriority w:val="23"/>
    <w:semiHidden/>
    <w:qFormat/>
    <w:rsid w:val="00E212B9"/>
    <w:pPr>
      <w:keepNext/>
      <w:keepLines/>
      <w:numPr>
        <w:ilvl w:val="7"/>
        <w:numId w:val="86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23"/>
    <w:semiHidden/>
    <w:qFormat/>
    <w:rsid w:val="00E212B9"/>
    <w:pPr>
      <w:keepNext/>
      <w:keepLines/>
      <w:numPr>
        <w:ilvl w:val="8"/>
        <w:numId w:val="86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  <w:rsid w:val="00E212B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E212B9"/>
  </w:style>
  <w:style w:type="paragraph" w:customStyle="1" w:styleId="TableColumnHeading">
    <w:name w:val="Table Column Heading"/>
    <w:basedOn w:val="BodyText"/>
    <w:uiPriority w:val="7"/>
    <w:qFormat/>
    <w:rsid w:val="00E212B9"/>
    <w:pPr>
      <w:spacing w:before="60" w:after="60"/>
    </w:pPr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E212B9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212B9"/>
    <w:rPr>
      <w:rFonts w:ascii="Poppins" w:hAnsi="Poppins"/>
      <w:kern w:val="2"/>
      <w:sz w:val="22"/>
      <w:szCs w:val="22"/>
      <w:lang w:val="en-GB"/>
      <w14:ligatures w14:val="standardContextual"/>
    </w:rPr>
  </w:style>
  <w:style w:type="paragraph" w:customStyle="1" w:styleId="TableColumnHeadingRight">
    <w:name w:val="Table Column Heading Right"/>
    <w:basedOn w:val="TableColumnHeading"/>
    <w:uiPriority w:val="7"/>
    <w:qFormat/>
    <w:rsid w:val="00E212B9"/>
    <w:pPr>
      <w:jc w:val="right"/>
    </w:pPr>
  </w:style>
  <w:style w:type="paragraph" w:customStyle="1" w:styleId="PageTitle">
    <w:name w:val="Page Title"/>
    <w:basedOn w:val="Normal"/>
    <w:next w:val="BodyText"/>
    <w:uiPriority w:val="3"/>
    <w:qFormat/>
    <w:rsid w:val="00E212B9"/>
    <w:pPr>
      <w:keepNext/>
      <w:spacing w:before="480"/>
      <w:outlineLvl w:val="0"/>
    </w:pPr>
    <w:rPr>
      <w:b/>
      <w:noProof/>
      <w:color w:val="3F0731" w:themeColor="text2"/>
      <w:sz w:val="32"/>
      <w:szCs w:val="48"/>
    </w:rPr>
  </w:style>
  <w:style w:type="paragraph" w:customStyle="1" w:styleId="TableBodyRight">
    <w:name w:val="Table Body Right"/>
    <w:basedOn w:val="TableBody"/>
    <w:uiPriority w:val="8"/>
    <w:qFormat/>
    <w:rsid w:val="00E212B9"/>
    <w:pPr>
      <w:jc w:val="right"/>
    </w:pPr>
  </w:style>
  <w:style w:type="character" w:customStyle="1" w:styleId="Bold">
    <w:name w:val="Bold"/>
    <w:basedOn w:val="DefaultParagraphFont"/>
    <w:uiPriority w:val="2"/>
    <w:qFormat/>
    <w:rsid w:val="00E212B9"/>
    <w:rPr>
      <w:rFonts w:ascii="Poppins" w:hAnsi="Poppins"/>
      <w:b/>
      <w:i w:val="0"/>
      <w:color w:val="000000" w:themeColor="text1"/>
    </w:rPr>
  </w:style>
  <w:style w:type="paragraph" w:customStyle="1" w:styleId="DocumentTitle">
    <w:name w:val="Document Title"/>
    <w:next w:val="DocumentSubtitle"/>
    <w:uiPriority w:val="26"/>
    <w:rsid w:val="00E212B9"/>
    <w:pPr>
      <w:framePr w:w="8108" w:wrap="notBeside" w:vAnchor="page" w:hAnchor="page" w:x="710" w:y="2149" w:anchorLock="1"/>
      <w:ind w:right="306"/>
    </w:pPr>
    <w:rPr>
      <w:rFonts w:asciiTheme="majorHAnsi" w:hAnsiTheme="majorHAnsi"/>
      <w:b/>
      <w:bCs/>
      <w:color w:val="000000" w:themeColor="text1"/>
      <w:sz w:val="52"/>
      <w:szCs w:val="22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E212B9"/>
    <w:pPr>
      <w:spacing w:after="0"/>
      <w:ind w:left="3969"/>
      <w:jc w:val="right"/>
    </w:pPr>
    <w:rPr>
      <w:noProof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12B9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12B9"/>
    <w:rPr>
      <w:rFonts w:ascii="Tahoma" w:hAnsi="Tahoma" w:cs="Tahoma"/>
      <w:kern w:val="2"/>
      <w:sz w:val="16"/>
      <w:szCs w:val="16"/>
      <w:lang w:val="en-GB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E212B9"/>
    <w:rPr>
      <w:rFonts w:ascii="Poppins" w:hAnsi="Poppins"/>
      <w:noProof/>
      <w:kern w:val="2"/>
      <w:sz w:val="18"/>
      <w:szCs w:val="22"/>
      <w:lang w:val="en-GB"/>
      <w14:ligatures w14:val="standardContextual"/>
    </w:rPr>
  </w:style>
  <w:style w:type="character" w:customStyle="1" w:styleId="Heading1Char">
    <w:name w:val="Heading 1 Char"/>
    <w:basedOn w:val="DefaultParagraphFont"/>
    <w:link w:val="Heading1"/>
    <w:uiPriority w:val="4"/>
    <w:rsid w:val="00E212B9"/>
    <w:rPr>
      <w:rFonts w:ascii="Poppins" w:eastAsiaTheme="majorEastAsia" w:hAnsi="Poppins" w:cstheme="majorBidi"/>
      <w:b/>
      <w:bCs/>
      <w:color w:val="3F0731" w:themeColor="text2"/>
      <w:kern w:val="2"/>
      <w:sz w:val="28"/>
      <w:szCs w:val="28"/>
      <w:lang w:val="en-GB"/>
      <w14:ligatures w14:val="standardContextual"/>
    </w:rPr>
  </w:style>
  <w:style w:type="character" w:customStyle="1" w:styleId="Heading2Char">
    <w:name w:val="Heading 2 Char"/>
    <w:basedOn w:val="DefaultParagraphFont"/>
    <w:link w:val="Heading2"/>
    <w:uiPriority w:val="4"/>
    <w:rsid w:val="00E212B9"/>
    <w:rPr>
      <w:rFonts w:ascii="Poppins" w:eastAsiaTheme="majorEastAsia" w:hAnsi="Poppins" w:cstheme="majorBidi"/>
      <w:b/>
      <w:bCs/>
      <w:color w:val="3F0731" w:themeColor="text2"/>
      <w:kern w:val="2"/>
      <w:sz w:val="28"/>
      <w:szCs w:val="26"/>
      <w:lang w:val="en-GB"/>
      <w14:ligatures w14:val="standardContextual"/>
    </w:rPr>
  </w:style>
  <w:style w:type="table" w:styleId="TableGrid">
    <w:name w:val="Table Grid"/>
    <w:basedOn w:val="TableNormal"/>
    <w:uiPriority w:val="59"/>
    <w:rsid w:val="00E212B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Body">
    <w:name w:val="Table Body"/>
    <w:basedOn w:val="BodyText"/>
    <w:uiPriority w:val="8"/>
    <w:qFormat/>
    <w:rsid w:val="00E212B9"/>
    <w:pPr>
      <w:spacing w:before="60" w:after="60"/>
    </w:pPr>
    <w:rPr>
      <w:lang w:eastAsia="en-NZ"/>
    </w:rPr>
  </w:style>
  <w:style w:type="paragraph" w:styleId="ListBullet">
    <w:name w:val="List Bullet"/>
    <w:basedOn w:val="Normal"/>
    <w:uiPriority w:val="99"/>
    <w:semiHidden/>
    <w:rsid w:val="00E212B9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rsid w:val="00E212B9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rsid w:val="00E212B9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rsid w:val="00E212B9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rsid w:val="00E212B9"/>
    <w:pPr>
      <w:numPr>
        <w:numId w:val="5"/>
      </w:numPr>
      <w:contextualSpacing/>
    </w:pPr>
  </w:style>
  <w:style w:type="paragraph" w:styleId="ListNumber">
    <w:name w:val="List Number"/>
    <w:basedOn w:val="Normal"/>
    <w:uiPriority w:val="99"/>
    <w:semiHidden/>
    <w:rsid w:val="00E212B9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rsid w:val="00E212B9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rsid w:val="00E212B9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rsid w:val="00E212B9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rsid w:val="00E212B9"/>
    <w:pPr>
      <w:numPr>
        <w:numId w:val="10"/>
      </w:numPr>
      <w:contextualSpacing/>
    </w:pPr>
  </w:style>
  <w:style w:type="paragraph" w:styleId="List">
    <w:name w:val="List"/>
    <w:basedOn w:val="Normal"/>
    <w:uiPriority w:val="99"/>
    <w:semiHidden/>
    <w:rsid w:val="00E212B9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rsid w:val="00E212B9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rsid w:val="00E212B9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rsid w:val="00E212B9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rsid w:val="00E212B9"/>
    <w:pPr>
      <w:ind w:left="1415" w:hanging="283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212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212B9"/>
  </w:style>
  <w:style w:type="character" w:customStyle="1" w:styleId="CommentTextChar">
    <w:name w:val="Comment Text Char"/>
    <w:basedOn w:val="DefaultParagraphFont"/>
    <w:link w:val="CommentText"/>
    <w:uiPriority w:val="99"/>
    <w:rsid w:val="00E212B9"/>
    <w:rPr>
      <w:rFonts w:ascii="Poppins" w:hAnsi="Poppins"/>
      <w:kern w:val="2"/>
      <w:sz w:val="22"/>
      <w:szCs w:val="22"/>
      <w:lang w:val="en-GB"/>
      <w14:ligatures w14:val="standardContextu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12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12B9"/>
    <w:rPr>
      <w:rFonts w:ascii="Poppins" w:hAnsi="Poppins"/>
      <w:b/>
      <w:bCs/>
      <w:kern w:val="2"/>
      <w:sz w:val="22"/>
      <w:szCs w:val="22"/>
      <w:lang w:val="en-GB"/>
      <w14:ligatures w14:val="standardContextual"/>
    </w:rPr>
  </w:style>
  <w:style w:type="character" w:styleId="Emphasis">
    <w:name w:val="Emphasis"/>
    <w:basedOn w:val="DefaultParagraphFont"/>
    <w:uiPriority w:val="27"/>
    <w:qFormat/>
    <w:rsid w:val="00E212B9"/>
    <w:rPr>
      <w:rFonts w:ascii="Poppins" w:hAnsi="Poppins"/>
      <w:i/>
      <w:iCs/>
    </w:rPr>
  </w:style>
  <w:style w:type="paragraph" w:customStyle="1" w:styleId="DocumentSubtitle">
    <w:name w:val="Document Subtitle"/>
    <w:basedOn w:val="DocumentTitle"/>
    <w:next w:val="Normal"/>
    <w:uiPriority w:val="26"/>
    <w:rsid w:val="00E212B9"/>
    <w:pPr>
      <w:framePr w:w="10490" w:wrap="notBeside"/>
      <w:spacing w:after="60"/>
      <w:ind w:right="0"/>
    </w:pPr>
    <w:rPr>
      <w:rFonts w:asciiTheme="minorHAnsi" w:hAnsiTheme="minorHAnsi"/>
      <w:b w:val="0"/>
      <w:sz w:val="36"/>
    </w:rPr>
  </w:style>
  <w:style w:type="character" w:customStyle="1" w:styleId="Heading3Char">
    <w:name w:val="Heading 3 Char"/>
    <w:basedOn w:val="DefaultParagraphFont"/>
    <w:link w:val="Heading3"/>
    <w:uiPriority w:val="4"/>
    <w:rsid w:val="00E212B9"/>
    <w:rPr>
      <w:rFonts w:ascii="Poppins" w:eastAsiaTheme="majorEastAsia" w:hAnsi="Poppins" w:cstheme="majorBidi"/>
      <w:color w:val="3F0731" w:themeColor="text2"/>
      <w:kern w:val="2"/>
      <w:sz w:val="24"/>
      <w:szCs w:val="24"/>
      <w:lang w:val="en-GB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23"/>
    <w:semiHidden/>
    <w:rsid w:val="00E212B9"/>
    <w:rPr>
      <w:rFonts w:asciiTheme="majorHAnsi" w:eastAsiaTheme="majorEastAsia" w:hAnsiTheme="majorHAnsi" w:cstheme="majorBidi"/>
      <w:color w:val="BF00BF" w:themeColor="accent1" w:themeShade="BF"/>
      <w:kern w:val="2"/>
      <w:sz w:val="22"/>
      <w:szCs w:val="22"/>
      <w:lang w:val="en-GB"/>
      <w14:ligatures w14:val="standardContextual"/>
    </w:rPr>
  </w:style>
  <w:style w:type="paragraph" w:customStyle="1" w:styleId="Bullet1">
    <w:name w:val="Bullet 1"/>
    <w:basedOn w:val="BodyText"/>
    <w:uiPriority w:val="1"/>
    <w:qFormat/>
    <w:rsid w:val="00E212B9"/>
    <w:pPr>
      <w:numPr>
        <w:numId w:val="87"/>
      </w:numPr>
    </w:pPr>
  </w:style>
  <w:style w:type="paragraph" w:customStyle="1" w:styleId="Bullet2">
    <w:name w:val="Bullet 2"/>
    <w:basedOn w:val="BodyText"/>
    <w:uiPriority w:val="1"/>
    <w:qFormat/>
    <w:rsid w:val="00E212B9"/>
    <w:pPr>
      <w:numPr>
        <w:numId w:val="88"/>
      </w:numPr>
    </w:pPr>
  </w:style>
  <w:style w:type="paragraph" w:customStyle="1" w:styleId="Bullet3">
    <w:name w:val="Bullet 3"/>
    <w:basedOn w:val="BodyText"/>
    <w:uiPriority w:val="1"/>
    <w:qFormat/>
    <w:rsid w:val="00E212B9"/>
    <w:pPr>
      <w:numPr>
        <w:numId w:val="89"/>
      </w:numPr>
    </w:pPr>
  </w:style>
  <w:style w:type="paragraph" w:customStyle="1" w:styleId="NumberedBullet1">
    <w:name w:val="Numbered Bullet 1"/>
    <w:basedOn w:val="BodyText"/>
    <w:uiPriority w:val="5"/>
    <w:qFormat/>
    <w:rsid w:val="00E212B9"/>
    <w:pPr>
      <w:numPr>
        <w:numId w:val="92"/>
      </w:numPr>
      <w:spacing w:before="60" w:after="60"/>
    </w:pPr>
  </w:style>
  <w:style w:type="paragraph" w:customStyle="1" w:styleId="NumberedBullet2">
    <w:name w:val="Numbered Bullet 2"/>
    <w:basedOn w:val="BodyText"/>
    <w:uiPriority w:val="5"/>
    <w:qFormat/>
    <w:rsid w:val="00E212B9"/>
    <w:pPr>
      <w:numPr>
        <w:ilvl w:val="1"/>
        <w:numId w:val="92"/>
      </w:numPr>
      <w:tabs>
        <w:tab w:val="left" w:pos="709"/>
      </w:tabs>
    </w:pPr>
  </w:style>
  <w:style w:type="paragraph" w:customStyle="1" w:styleId="NumberedBullet3">
    <w:name w:val="Numbered Bullet 3"/>
    <w:basedOn w:val="BodyText"/>
    <w:uiPriority w:val="5"/>
    <w:qFormat/>
    <w:rsid w:val="00E212B9"/>
    <w:pPr>
      <w:numPr>
        <w:ilvl w:val="2"/>
        <w:numId w:val="92"/>
      </w:numPr>
      <w:tabs>
        <w:tab w:val="left" w:pos="1276"/>
      </w:tabs>
    </w:pPr>
  </w:style>
  <w:style w:type="numbering" w:customStyle="1" w:styleId="NumberedBulletsList">
    <w:name w:val="Numbered Bullets List"/>
    <w:uiPriority w:val="99"/>
    <w:rsid w:val="00E212B9"/>
    <w:pPr>
      <w:numPr>
        <w:numId w:val="11"/>
      </w:numPr>
    </w:pPr>
  </w:style>
  <w:style w:type="paragraph" w:customStyle="1" w:styleId="Indent1">
    <w:name w:val="Indent 1"/>
    <w:basedOn w:val="BodyText"/>
    <w:uiPriority w:val="6"/>
    <w:semiHidden/>
    <w:unhideWhenUsed/>
    <w:qFormat/>
    <w:rsid w:val="00E212B9"/>
    <w:pPr>
      <w:ind w:left="284"/>
    </w:pPr>
  </w:style>
  <w:style w:type="paragraph" w:customStyle="1" w:styleId="Indent2">
    <w:name w:val="Indent 2"/>
    <w:basedOn w:val="BodyText"/>
    <w:uiPriority w:val="6"/>
    <w:semiHidden/>
    <w:unhideWhenUsed/>
    <w:qFormat/>
    <w:rsid w:val="00E212B9"/>
    <w:pPr>
      <w:ind w:left="567"/>
    </w:pPr>
  </w:style>
  <w:style w:type="paragraph" w:customStyle="1" w:styleId="Indent3">
    <w:name w:val="Indent 3"/>
    <w:basedOn w:val="BodyText"/>
    <w:uiPriority w:val="6"/>
    <w:semiHidden/>
    <w:unhideWhenUsed/>
    <w:qFormat/>
    <w:rsid w:val="00E212B9"/>
    <w:pPr>
      <w:ind w:left="851"/>
    </w:pPr>
  </w:style>
  <w:style w:type="paragraph" w:customStyle="1" w:styleId="ShadedHeading">
    <w:name w:val="Shaded Heading"/>
    <w:basedOn w:val="BodyText"/>
    <w:next w:val="ShadedBody"/>
    <w:uiPriority w:val="10"/>
    <w:rsid w:val="00E212B9"/>
    <w:pPr>
      <w:keepNext/>
      <w:keepLines/>
      <w:pBdr>
        <w:top w:val="single" w:sz="2" w:space="2" w:color="FF00FF" w:themeColor="accent1"/>
        <w:left w:val="single" w:sz="2" w:space="4" w:color="FF00FF" w:themeColor="accent1"/>
        <w:bottom w:val="single" w:sz="2" w:space="2" w:color="FF00FF" w:themeColor="accent1"/>
        <w:right w:val="single" w:sz="2" w:space="4" w:color="FF00FF" w:themeColor="accent1"/>
      </w:pBdr>
      <w:shd w:val="clear" w:color="auto" w:fill="FF00FF" w:themeFill="accent1"/>
      <w:spacing w:before="240"/>
      <w:ind w:left="113" w:right="113"/>
    </w:pPr>
    <w:rPr>
      <w:sz w:val="28"/>
    </w:rPr>
  </w:style>
  <w:style w:type="character" w:styleId="PlaceholderText">
    <w:name w:val="Placeholder Text"/>
    <w:basedOn w:val="DefaultParagraphFont"/>
    <w:uiPriority w:val="99"/>
    <w:semiHidden/>
    <w:rsid w:val="00E212B9"/>
    <w:rPr>
      <w:color w:val="808080"/>
    </w:rPr>
  </w:style>
  <w:style w:type="paragraph" w:customStyle="1" w:styleId="Authors">
    <w:name w:val="Authors"/>
    <w:basedOn w:val="Footer"/>
    <w:link w:val="AuthorsChar"/>
    <w:uiPriority w:val="99"/>
    <w:rsid w:val="00E212B9"/>
    <w:pPr>
      <w:spacing w:before="60" w:after="60"/>
    </w:pPr>
  </w:style>
  <w:style w:type="character" w:customStyle="1" w:styleId="Heading4Char">
    <w:name w:val="Heading 4 Char"/>
    <w:aliases w:val="Heading 4 (table &amp; chart) Char"/>
    <w:basedOn w:val="DefaultParagraphFont"/>
    <w:link w:val="Heading4"/>
    <w:uiPriority w:val="23"/>
    <w:semiHidden/>
    <w:rsid w:val="00E212B9"/>
    <w:rPr>
      <w:rFonts w:asciiTheme="majorHAnsi" w:eastAsiaTheme="majorEastAsia" w:hAnsiTheme="majorHAnsi" w:cstheme="majorBidi"/>
      <w:b/>
      <w:iCs/>
      <w:color w:val="2CB9FF" w:themeColor="accent2"/>
      <w:kern w:val="2"/>
      <w:sz w:val="22"/>
      <w:szCs w:val="22"/>
      <w:lang w:val="en-GB"/>
      <w14:ligatures w14:val="standardContextual"/>
    </w:rPr>
  </w:style>
  <w:style w:type="character" w:customStyle="1" w:styleId="Heading6Char">
    <w:name w:val="Heading 6 Char"/>
    <w:basedOn w:val="DefaultParagraphFont"/>
    <w:link w:val="Heading6"/>
    <w:uiPriority w:val="23"/>
    <w:semiHidden/>
    <w:rsid w:val="00E212B9"/>
    <w:rPr>
      <w:rFonts w:asciiTheme="majorHAnsi" w:eastAsiaTheme="majorEastAsia" w:hAnsiTheme="majorHAnsi" w:cstheme="majorBidi"/>
      <w:color w:val="7F007F" w:themeColor="accent1" w:themeShade="7F"/>
      <w:kern w:val="2"/>
      <w:sz w:val="22"/>
      <w:szCs w:val="22"/>
      <w:lang w:val="en-GB"/>
      <w14:ligatures w14:val="standardContextual"/>
    </w:rPr>
  </w:style>
  <w:style w:type="character" w:customStyle="1" w:styleId="Heading7Char">
    <w:name w:val="Heading 7 Char"/>
    <w:basedOn w:val="DefaultParagraphFont"/>
    <w:link w:val="Heading7"/>
    <w:uiPriority w:val="23"/>
    <w:semiHidden/>
    <w:rsid w:val="00E212B9"/>
    <w:rPr>
      <w:rFonts w:asciiTheme="majorHAnsi" w:eastAsiaTheme="majorEastAsia" w:hAnsiTheme="majorHAnsi" w:cstheme="majorBidi"/>
      <w:i/>
      <w:iCs/>
      <w:color w:val="7F007F" w:themeColor="accent1" w:themeShade="7F"/>
      <w:kern w:val="2"/>
      <w:sz w:val="22"/>
      <w:szCs w:val="22"/>
      <w:lang w:val="en-GB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23"/>
    <w:semiHidden/>
    <w:rsid w:val="00E212B9"/>
    <w:rPr>
      <w:rFonts w:asciiTheme="majorHAnsi" w:eastAsiaTheme="majorEastAsia" w:hAnsiTheme="majorHAnsi" w:cstheme="majorBidi"/>
      <w:color w:val="272727" w:themeColor="text1" w:themeTint="D8"/>
      <w:kern w:val="2"/>
      <w:sz w:val="21"/>
      <w:szCs w:val="21"/>
      <w:lang w:val="en-GB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23"/>
    <w:semiHidden/>
    <w:rsid w:val="00E212B9"/>
    <w:rPr>
      <w:rFonts w:asciiTheme="majorHAnsi" w:eastAsiaTheme="majorEastAsia" w:hAnsiTheme="majorHAnsi" w:cstheme="majorBidi"/>
      <w:i/>
      <w:iCs/>
      <w:color w:val="272727" w:themeColor="text1" w:themeTint="D8"/>
      <w:kern w:val="2"/>
      <w:sz w:val="21"/>
      <w:szCs w:val="21"/>
      <w:lang w:val="en-GB"/>
      <w14:ligatures w14:val="standardContextual"/>
    </w:rPr>
  </w:style>
  <w:style w:type="paragraph" w:styleId="Title">
    <w:name w:val="Title"/>
    <w:basedOn w:val="Normal"/>
    <w:next w:val="Normal"/>
    <w:link w:val="TitleChar"/>
    <w:uiPriority w:val="25"/>
    <w:qFormat/>
    <w:rsid w:val="00E212B9"/>
    <w:pPr>
      <w:spacing w:after="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25"/>
    <w:rsid w:val="00E212B9"/>
    <w:rPr>
      <w:rFonts w:ascii="Poppins" w:eastAsiaTheme="majorEastAsia" w:hAnsi="Poppins" w:cstheme="majorBidi"/>
      <w:spacing w:val="-10"/>
      <w:kern w:val="28"/>
      <w:sz w:val="56"/>
      <w:szCs w:val="56"/>
      <w:lang w:val="en-GB"/>
      <w14:ligatures w14:val="standardContextual"/>
    </w:rPr>
  </w:style>
  <w:style w:type="paragraph" w:customStyle="1" w:styleId="TableRowHeading">
    <w:name w:val="Table Row Heading"/>
    <w:basedOn w:val="TableBody"/>
    <w:uiPriority w:val="7"/>
    <w:qFormat/>
    <w:rsid w:val="00E212B9"/>
    <w:rPr>
      <w:b/>
    </w:rPr>
  </w:style>
  <w:style w:type="character" w:customStyle="1" w:styleId="HighlightAccent4">
    <w:name w:val="Highlight Accent 4"/>
    <w:basedOn w:val="DefaultParagraphFont"/>
    <w:uiPriority w:val="9"/>
    <w:qFormat/>
    <w:rsid w:val="00E212B9"/>
    <w:rPr>
      <w:rFonts w:ascii="Poppins" w:hAnsi="Poppins"/>
      <w:color w:val="000000" w:themeColor="text1"/>
      <w:bdr w:val="none" w:sz="0" w:space="0" w:color="auto"/>
      <w:shd w:val="clear" w:color="auto" w:fill="FCF2BE" w:themeFill="accent5" w:themeFillTint="66"/>
    </w:rPr>
  </w:style>
  <w:style w:type="character" w:customStyle="1" w:styleId="HighlightAccent1">
    <w:name w:val="Highlight Accent 1"/>
    <w:basedOn w:val="DefaultParagraphFont"/>
    <w:uiPriority w:val="9"/>
    <w:qFormat/>
    <w:rsid w:val="00E212B9"/>
    <w:rPr>
      <w:rFonts w:ascii="Poppins" w:hAnsi="Poppins"/>
      <w:color w:val="000000" w:themeColor="text1"/>
      <w:bdr w:val="none" w:sz="0" w:space="0" w:color="auto"/>
      <w:shd w:val="clear" w:color="auto" w:fill="FF99FF" w:themeFill="accent1" w:themeFillTint="66"/>
    </w:rPr>
  </w:style>
  <w:style w:type="character" w:customStyle="1" w:styleId="HighlightAccent3">
    <w:name w:val="Highlight Accent 3"/>
    <w:basedOn w:val="DefaultParagraphFont"/>
    <w:uiPriority w:val="9"/>
    <w:qFormat/>
    <w:rsid w:val="00E212B9"/>
    <w:rPr>
      <w:rFonts w:ascii="Poppins" w:hAnsi="Poppins"/>
      <w:color w:val="000000" w:themeColor="text1"/>
      <w:bdr w:val="none" w:sz="0" w:space="0" w:color="auto"/>
      <w:shd w:val="clear" w:color="auto" w:fill="C5F5BE" w:themeFill="accent6" w:themeFillTint="66"/>
    </w:rPr>
  </w:style>
  <w:style w:type="character" w:styleId="Hyperlink">
    <w:name w:val="Hyperlink"/>
    <w:basedOn w:val="DefaultParagraphFont"/>
    <w:uiPriority w:val="99"/>
    <w:unhideWhenUsed/>
    <w:rsid w:val="00E212B9"/>
    <w:rPr>
      <w:color w:val="000000" w:themeColor="text1"/>
      <w:u w:val="single"/>
    </w:rPr>
  </w:style>
  <w:style w:type="paragraph" w:styleId="ListParagraph">
    <w:name w:val="List Paragraph"/>
    <w:basedOn w:val="Normal"/>
    <w:uiPriority w:val="35"/>
    <w:qFormat/>
    <w:rsid w:val="00E212B9"/>
    <w:pPr>
      <w:ind w:left="720"/>
      <w:contextualSpacing/>
    </w:pPr>
  </w:style>
  <w:style w:type="paragraph" w:customStyle="1" w:styleId="Heading1Numbered">
    <w:name w:val="Heading 1 Numbered"/>
    <w:basedOn w:val="Heading1"/>
    <w:next w:val="BodyText"/>
    <w:uiPriority w:val="4"/>
    <w:qFormat/>
    <w:rsid w:val="00E212B9"/>
    <w:pPr>
      <w:numPr>
        <w:numId w:val="93"/>
      </w:numPr>
    </w:pPr>
  </w:style>
  <w:style w:type="character" w:customStyle="1" w:styleId="HighlightAccent2">
    <w:name w:val="Highlight Accent 2"/>
    <w:basedOn w:val="DefaultParagraphFont"/>
    <w:uiPriority w:val="9"/>
    <w:qFormat/>
    <w:rsid w:val="00E212B9"/>
    <w:rPr>
      <w:rFonts w:ascii="Poppins" w:hAnsi="Poppins"/>
      <w:color w:val="000000" w:themeColor="text1"/>
      <w:bdr w:val="none" w:sz="0" w:space="0" w:color="auto"/>
      <w:shd w:val="clear" w:color="auto" w:fill="AAE2FF" w:themeFill="accent2" w:themeFillTint="66"/>
    </w:rPr>
  </w:style>
  <w:style w:type="character" w:customStyle="1" w:styleId="BoldItalic">
    <w:name w:val="Bold Italic"/>
    <w:basedOn w:val="DefaultParagraphFont"/>
    <w:uiPriority w:val="2"/>
    <w:rsid w:val="00E212B9"/>
    <w:rPr>
      <w:b/>
      <w:i/>
    </w:rPr>
  </w:style>
  <w:style w:type="paragraph" w:styleId="NoSpacing">
    <w:name w:val="No Spacing"/>
    <w:next w:val="BodyText"/>
    <w:rsid w:val="00E212B9"/>
    <w:pPr>
      <w:spacing w:after="0"/>
    </w:pPr>
    <w:rPr>
      <w:sz w:val="18"/>
      <w:lang w:val="en-GB"/>
    </w:rPr>
  </w:style>
  <w:style w:type="paragraph" w:styleId="TOC2">
    <w:name w:val="toc 2"/>
    <w:basedOn w:val="Normal"/>
    <w:next w:val="Normal"/>
    <w:autoRedefine/>
    <w:uiPriority w:val="39"/>
    <w:rsid w:val="00E212B9"/>
    <w:pPr>
      <w:tabs>
        <w:tab w:val="right" w:leader="dot" w:pos="10194"/>
      </w:tabs>
      <w:spacing w:before="60" w:after="60"/>
    </w:pPr>
    <w:rPr>
      <w:noProof/>
      <w:color w:val="000000" w:themeColor="text1"/>
    </w:rPr>
  </w:style>
  <w:style w:type="paragraph" w:styleId="TOC1">
    <w:name w:val="toc 1"/>
    <w:basedOn w:val="Normal"/>
    <w:next w:val="Normal"/>
    <w:autoRedefine/>
    <w:uiPriority w:val="39"/>
    <w:rsid w:val="00E212B9"/>
    <w:pPr>
      <w:tabs>
        <w:tab w:val="right" w:leader="dot" w:pos="10194"/>
      </w:tabs>
      <w:spacing w:before="240" w:after="0"/>
    </w:pPr>
    <w:rPr>
      <w:rFonts w:cstheme="minorHAnsi"/>
      <w:noProof/>
      <w:color w:val="3F0731" w:themeColor="text2"/>
      <w:szCs w:val="24"/>
    </w:rPr>
  </w:style>
  <w:style w:type="paragraph" w:customStyle="1" w:styleId="Contents">
    <w:name w:val="Contents"/>
    <w:basedOn w:val="PageTitle"/>
    <w:next w:val="BodyText"/>
    <w:uiPriority w:val="99"/>
    <w:unhideWhenUsed/>
    <w:rsid w:val="00E212B9"/>
    <w:pPr>
      <w:framePr w:wrap="notBeside" w:hAnchor="text" w:y="710"/>
    </w:pPr>
  </w:style>
  <w:style w:type="paragraph" w:customStyle="1" w:styleId="Dateofpapers">
    <w:name w:val="Date of papers"/>
    <w:basedOn w:val="Footer"/>
    <w:link w:val="DateofpapersChar"/>
    <w:uiPriority w:val="99"/>
    <w:rsid w:val="00E212B9"/>
    <w:pPr>
      <w:spacing w:before="60" w:after="60"/>
    </w:pPr>
  </w:style>
  <w:style w:type="paragraph" w:customStyle="1" w:styleId="Introtext">
    <w:name w:val="Intro text"/>
    <w:basedOn w:val="Normal"/>
    <w:uiPriority w:val="99"/>
    <w:qFormat/>
    <w:rsid w:val="00E212B9"/>
    <w:rPr>
      <w:color w:val="3F0731" w:themeColor="text2"/>
      <w:sz w:val="24"/>
    </w:rPr>
  </w:style>
  <w:style w:type="paragraph" w:customStyle="1" w:styleId="FrameBody">
    <w:name w:val="Frame Body"/>
    <w:basedOn w:val="FrameHeading"/>
    <w:uiPriority w:val="13"/>
    <w:rsid w:val="00E212B9"/>
    <w:pPr>
      <w:framePr w:wrap="around"/>
    </w:pPr>
    <w:rPr>
      <w:b w:val="0"/>
      <w:sz w:val="20"/>
    </w:rPr>
  </w:style>
  <w:style w:type="paragraph" w:styleId="BodyText">
    <w:name w:val="Body Text"/>
    <w:link w:val="BodyTextChar"/>
    <w:qFormat/>
    <w:rsid w:val="00E212B9"/>
    <w:rPr>
      <w:rFonts w:ascii="Poppins" w:hAnsi="Poppins"/>
      <w:color w:val="000000" w:themeColor="text1"/>
      <w:lang w:val="en-GB"/>
    </w:rPr>
  </w:style>
  <w:style w:type="character" w:customStyle="1" w:styleId="BodyTextChar">
    <w:name w:val="Body Text Char"/>
    <w:basedOn w:val="DefaultParagraphFont"/>
    <w:link w:val="BodyText"/>
    <w:rsid w:val="00E212B9"/>
    <w:rPr>
      <w:rFonts w:ascii="Poppins" w:hAnsi="Poppins"/>
      <w:color w:val="000000" w:themeColor="text1"/>
      <w:lang w:val="en-GB"/>
    </w:rPr>
  </w:style>
  <w:style w:type="numbering" w:customStyle="1" w:styleId="Bullets">
    <w:name w:val="Bullets"/>
    <w:uiPriority w:val="99"/>
    <w:rsid w:val="00E212B9"/>
    <w:pPr>
      <w:numPr>
        <w:numId w:val="14"/>
      </w:numPr>
    </w:pPr>
  </w:style>
  <w:style w:type="paragraph" w:customStyle="1" w:styleId="TableTitle">
    <w:name w:val="Table Title"/>
    <w:basedOn w:val="BodyText"/>
    <w:next w:val="BodyText"/>
    <w:uiPriority w:val="6"/>
    <w:qFormat/>
    <w:rsid w:val="00E212B9"/>
    <w:pPr>
      <w:keepNext/>
      <w:keepLines/>
      <w:spacing w:before="120"/>
    </w:pPr>
    <w:rPr>
      <w:rFonts w:cstheme="majorHAnsi"/>
      <w:b/>
      <w:color w:val="3F0731" w:themeColor="text2"/>
    </w:rPr>
  </w:style>
  <w:style w:type="paragraph" w:customStyle="1" w:styleId="ShadedBody">
    <w:name w:val="Shaded Body"/>
    <w:basedOn w:val="ShadedHeading"/>
    <w:uiPriority w:val="11"/>
    <w:rsid w:val="00E212B9"/>
    <w:pPr>
      <w:keepNext w:val="0"/>
      <w:spacing w:before="0"/>
    </w:pPr>
    <w:rPr>
      <w:sz w:val="20"/>
    </w:rPr>
  </w:style>
  <w:style w:type="paragraph" w:customStyle="1" w:styleId="FrameHeading">
    <w:name w:val="Frame Heading"/>
    <w:basedOn w:val="BodyText"/>
    <w:next w:val="FrameBody"/>
    <w:uiPriority w:val="12"/>
    <w:rsid w:val="00E212B9"/>
    <w:pPr>
      <w:keepNext/>
      <w:keepLines/>
      <w:framePr w:w="2268" w:hSpace="170" w:wrap="around" w:vAnchor="text" w:hAnchor="page" w:x="8841" w:y="1"/>
      <w:pBdr>
        <w:top w:val="single" w:sz="8" w:space="2" w:color="FF00FF" w:themeColor="accent1"/>
        <w:left w:val="single" w:sz="8" w:space="3" w:color="FF00FF" w:themeColor="accent1"/>
        <w:bottom w:val="single" w:sz="8" w:space="2" w:color="FF00FF" w:themeColor="accent1"/>
        <w:right w:val="single" w:sz="8" w:space="3" w:color="FF00FF" w:themeColor="accent1"/>
      </w:pBdr>
      <w:shd w:val="clear" w:color="auto" w:fill="FF00FF" w:themeFill="accent1"/>
    </w:pPr>
    <w:rPr>
      <w:b/>
      <w:sz w:val="24"/>
    </w:rPr>
  </w:style>
  <w:style w:type="character" w:customStyle="1" w:styleId="AuthorsChar">
    <w:name w:val="Authors Char"/>
    <w:basedOn w:val="FooterChar"/>
    <w:link w:val="Authors"/>
    <w:uiPriority w:val="99"/>
    <w:rsid w:val="00E212B9"/>
    <w:rPr>
      <w:rFonts w:ascii="Poppins" w:hAnsi="Poppins"/>
      <w:kern w:val="2"/>
      <w:sz w:val="22"/>
      <w:szCs w:val="22"/>
      <w:lang w:val="en-GB"/>
      <w14:ligatures w14:val="standardContextual"/>
    </w:rPr>
  </w:style>
  <w:style w:type="character" w:customStyle="1" w:styleId="DateofpapersChar">
    <w:name w:val="Date of papers Char"/>
    <w:basedOn w:val="FooterChar"/>
    <w:link w:val="Dateofpapers"/>
    <w:uiPriority w:val="99"/>
    <w:rsid w:val="00E212B9"/>
    <w:rPr>
      <w:rFonts w:ascii="Poppins" w:hAnsi="Poppins"/>
      <w:kern w:val="2"/>
      <w:sz w:val="22"/>
      <w:szCs w:val="22"/>
      <w:lang w:val="en-GB"/>
      <w14:ligatures w14:val="standardContextual"/>
    </w:rPr>
  </w:style>
  <w:style w:type="paragraph" w:customStyle="1" w:styleId="CVName">
    <w:name w:val="CV Name"/>
    <w:basedOn w:val="BodyText"/>
    <w:uiPriority w:val="99"/>
    <w:qFormat/>
    <w:rsid w:val="00E212B9"/>
    <w:pPr>
      <w:spacing w:before="60" w:after="0"/>
    </w:pPr>
    <w:rPr>
      <w:b/>
      <w:bCs/>
      <w:color w:val="3F0731" w:themeColor="text2"/>
      <w:sz w:val="22"/>
    </w:rPr>
  </w:style>
  <w:style w:type="paragraph" w:customStyle="1" w:styleId="CVlocation">
    <w:name w:val="CV location"/>
    <w:basedOn w:val="BodyText"/>
    <w:uiPriority w:val="99"/>
    <w:rsid w:val="00E212B9"/>
    <w:pPr>
      <w:spacing w:after="0"/>
    </w:pPr>
    <w:rPr>
      <w:sz w:val="18"/>
    </w:rPr>
  </w:style>
  <w:style w:type="paragraph" w:customStyle="1" w:styleId="CVTitle">
    <w:name w:val="CV Title"/>
    <w:basedOn w:val="BodyText"/>
    <w:uiPriority w:val="99"/>
    <w:qFormat/>
    <w:rsid w:val="00E212B9"/>
    <w:pPr>
      <w:spacing w:after="0"/>
    </w:pPr>
  </w:style>
  <w:style w:type="paragraph" w:customStyle="1" w:styleId="Backcoverdisclaimer">
    <w:name w:val="Back cover disclaimer"/>
    <w:basedOn w:val="Footer"/>
    <w:uiPriority w:val="99"/>
    <w:qFormat/>
    <w:rsid w:val="00E212B9"/>
    <w:pPr>
      <w:tabs>
        <w:tab w:val="clear" w:pos="4513"/>
        <w:tab w:val="clear" w:pos="9026"/>
      </w:tabs>
      <w:spacing w:after="160"/>
    </w:pPr>
    <w:rPr>
      <w:noProof/>
      <w:sz w:val="18"/>
    </w:rPr>
  </w:style>
  <w:style w:type="paragraph" w:customStyle="1" w:styleId="Disclaimertext">
    <w:name w:val="Disclaimer text"/>
    <w:basedOn w:val="Backcoverdisclaimer"/>
    <w:uiPriority w:val="99"/>
    <w:rsid w:val="00E212B9"/>
  </w:style>
  <w:style w:type="paragraph" w:customStyle="1" w:styleId="SourceNotes">
    <w:name w:val="Source &amp; Notes"/>
    <w:basedOn w:val="BodyText"/>
    <w:uiPriority w:val="99"/>
    <w:qFormat/>
    <w:rsid w:val="00E212B9"/>
    <w:pPr>
      <w:tabs>
        <w:tab w:val="left" w:pos="709"/>
      </w:tabs>
      <w:contextualSpacing/>
    </w:pPr>
    <w:rPr>
      <w:sz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E212B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212B9"/>
    <w:rPr>
      <w:color w:val="7A3864" w:themeColor="followedHyperlink"/>
      <w:u w:val="single"/>
    </w:rPr>
  </w:style>
  <w:style w:type="paragraph" w:customStyle="1" w:styleId="SectionHeading">
    <w:name w:val="Section Heading"/>
    <w:basedOn w:val="DocumentTitle"/>
    <w:uiPriority w:val="99"/>
    <w:rsid w:val="00E212B9"/>
    <w:pPr>
      <w:framePr w:w="10038" w:wrap="notBeside" w:x="1140" w:y="13885"/>
      <w:ind w:left="1080" w:hanging="720"/>
    </w:pPr>
    <w:rPr>
      <w:color w:val="D43900"/>
      <w:sz w:val="56"/>
      <w:szCs w:val="24"/>
    </w:rPr>
  </w:style>
  <w:style w:type="paragraph" w:customStyle="1" w:styleId="SectionHeader">
    <w:name w:val="Section Header"/>
    <w:basedOn w:val="Normal"/>
    <w:uiPriority w:val="99"/>
    <w:qFormat/>
    <w:rsid w:val="00E212B9"/>
    <w:pPr>
      <w:framePr w:w="10038" w:wrap="notBeside" w:vAnchor="page" w:hAnchor="page" w:x="397" w:y="14053" w:anchorLock="1"/>
      <w:numPr>
        <w:numId w:val="94"/>
      </w:numPr>
      <w:spacing w:after="120" w:line="240" w:lineRule="auto"/>
      <w:ind w:right="306"/>
    </w:pPr>
    <w:rPr>
      <w:b/>
      <w:bCs/>
      <w:color w:val="000000" w:themeColor="text1"/>
      <w:kern w:val="0"/>
      <w:sz w:val="56"/>
      <w:szCs w:val="24"/>
      <w14:ligatures w14:val="none"/>
    </w:rPr>
  </w:style>
  <w:style w:type="paragraph" w:customStyle="1" w:styleId="SectionSubtitle">
    <w:name w:val="Section Subtitle"/>
    <w:basedOn w:val="Normal"/>
    <w:uiPriority w:val="99"/>
    <w:qFormat/>
    <w:rsid w:val="00E212B9"/>
    <w:pPr>
      <w:framePr w:w="10038" w:wrap="notBeside" w:vAnchor="page" w:hAnchor="page" w:x="1140" w:y="13885" w:anchorLock="1"/>
      <w:spacing w:after="120" w:line="240" w:lineRule="auto"/>
      <w:ind w:left="1080" w:right="306" w:hanging="720"/>
    </w:pPr>
    <w:rPr>
      <w:color w:val="636462"/>
      <w:kern w:val="0"/>
      <w:sz w:val="52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E212B9"/>
  </w:style>
  <w:style w:type="paragraph" w:customStyle="1" w:styleId="Shadedheading0">
    <w:name w:val="Shaded heading"/>
    <w:basedOn w:val="SectionHeader"/>
    <w:uiPriority w:val="99"/>
    <w:qFormat/>
    <w:rsid w:val="00E212B9"/>
    <w:pPr>
      <w:framePr w:wrap="notBeside"/>
      <w:numPr>
        <w:numId w:val="0"/>
      </w:numPr>
      <w:ind w:left="284" w:right="259"/>
    </w:pPr>
    <w:rPr>
      <w:sz w:val="28"/>
      <w:szCs w:val="28"/>
    </w:rPr>
  </w:style>
  <w:style w:type="paragraph" w:customStyle="1" w:styleId="AppendixPageTitle">
    <w:name w:val="Appendix Page Title"/>
    <w:basedOn w:val="PageTitle"/>
    <w:next w:val="BodyText"/>
    <w:uiPriority w:val="99"/>
    <w:qFormat/>
    <w:rsid w:val="00E212B9"/>
    <w:pPr>
      <w:pageBreakBefore/>
      <w:framePr w:w="8732" w:wrap="notBeside" w:vAnchor="page" w:hAnchor="page" w:x="1589" w:y="772" w:anchorLock="1"/>
      <w:spacing w:before="240"/>
    </w:pPr>
    <w:rPr>
      <w:noProof w:val="0"/>
      <w:sz w:val="48"/>
    </w:rPr>
  </w:style>
  <w:style w:type="paragraph" w:customStyle="1" w:styleId="CVEmail">
    <w:name w:val="CV Email"/>
    <w:basedOn w:val="BodyText"/>
    <w:uiPriority w:val="99"/>
    <w:qFormat/>
    <w:rsid w:val="00E212B9"/>
    <w:pPr>
      <w:tabs>
        <w:tab w:val="center" w:pos="1438"/>
      </w:tabs>
      <w:spacing w:before="60" w:after="0"/>
    </w:pPr>
    <w:rPr>
      <w:color w:val="3F0731" w:themeColor="text2"/>
      <w:sz w:val="18"/>
    </w:rPr>
  </w:style>
  <w:style w:type="paragraph" w:styleId="NormalWeb">
    <w:name w:val="Normal (Web)"/>
    <w:basedOn w:val="Normal"/>
    <w:uiPriority w:val="99"/>
    <w:unhideWhenUsed/>
    <w:rsid w:val="00E212B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customStyle="1" w:styleId="NESO">
    <w:name w:val="NESO"/>
    <w:basedOn w:val="TableNormal"/>
    <w:uiPriority w:val="99"/>
    <w:rsid w:val="00E212B9"/>
    <w:pPr>
      <w:spacing w:before="60" w:after="60"/>
    </w:pPr>
    <w:tblPr>
      <w:tblBorders>
        <w:top w:val="single" w:sz="4" w:space="0" w:color="FF00FF"/>
        <w:bottom w:val="single" w:sz="4" w:space="0" w:color="FF00FF"/>
      </w:tblBorders>
      <w:tblCellMar>
        <w:top w:w="28" w:type="dxa"/>
        <w:left w:w="57" w:type="dxa"/>
        <w:bottom w:w="28" w:type="dxa"/>
        <w:right w:w="57" w:type="dxa"/>
      </w:tblCellMar>
    </w:tblPr>
    <w:tcPr>
      <w:shd w:val="clear" w:color="auto" w:fill="auto"/>
    </w:tcPr>
    <w:tblStylePr w:type="firstRow">
      <w:tblPr/>
      <w:tcPr>
        <w:tcBorders>
          <w:top w:val="single" w:sz="4" w:space="0" w:color="FF00FF" w:themeColor="accent1"/>
          <w:left w:val="nil"/>
          <w:bottom w:val="single" w:sz="8" w:space="0" w:color="FF00FF" w:themeColor="accent1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4" w:space="0" w:color="FF00FF" w:themeColor="accent1"/>
          <w:bottom w:val="single" w:sz="4" w:space="0" w:color="FF00FF" w:themeColor="accent1"/>
        </w:tcBorders>
        <w:shd w:val="clear" w:color="auto" w:fill="auto"/>
      </w:tcPr>
    </w:tblStylePr>
  </w:style>
  <w:style w:type="paragraph" w:styleId="Subtitle">
    <w:name w:val="Subtitle"/>
    <w:basedOn w:val="Normal"/>
    <w:next w:val="Normal"/>
    <w:link w:val="SubtitleChar"/>
    <w:uiPriority w:val="25"/>
    <w:qFormat/>
    <w:rsid w:val="00E212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25"/>
    <w:rsid w:val="00E212B9"/>
    <w:rPr>
      <w:rFonts w:ascii="Poppins" w:eastAsiaTheme="majorEastAsia" w:hAnsi="Poppins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paragraph" w:styleId="Quote">
    <w:name w:val="Quote"/>
    <w:basedOn w:val="Normal"/>
    <w:next w:val="Normal"/>
    <w:link w:val="QuoteChar"/>
    <w:uiPriority w:val="30"/>
    <w:qFormat/>
    <w:rsid w:val="00E212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30"/>
    <w:rsid w:val="00E212B9"/>
    <w:rPr>
      <w:rFonts w:ascii="Poppins" w:hAnsi="Poppins"/>
      <w:i/>
      <w:iCs/>
      <w:color w:val="404040" w:themeColor="text1" w:themeTint="BF"/>
      <w:kern w:val="2"/>
      <w:sz w:val="22"/>
      <w:szCs w:val="22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8"/>
    <w:qFormat/>
    <w:rsid w:val="00E212B9"/>
    <w:rPr>
      <w:i/>
      <w:iCs/>
      <w:color w:val="BF00BF" w:themeColor="accent1" w:themeShade="BF"/>
    </w:rPr>
  </w:style>
  <w:style w:type="character" w:styleId="IntenseReference">
    <w:name w:val="Intense Reference"/>
    <w:basedOn w:val="DefaultParagraphFont"/>
    <w:uiPriority w:val="33"/>
    <w:qFormat/>
    <w:rsid w:val="00E212B9"/>
    <w:rPr>
      <w:b/>
      <w:bCs/>
      <w:smallCaps/>
      <w:color w:val="BF00BF" w:themeColor="accent1" w:themeShade="BF"/>
      <w:spacing w:val="5"/>
    </w:rPr>
  </w:style>
  <w:style w:type="paragraph" w:styleId="Caption">
    <w:name w:val="caption"/>
    <w:basedOn w:val="Normal"/>
    <w:next w:val="Normal"/>
    <w:uiPriority w:val="36"/>
    <w:semiHidden/>
    <w:qFormat/>
    <w:rsid w:val="00E212B9"/>
    <w:pPr>
      <w:spacing w:after="200" w:line="240" w:lineRule="auto"/>
    </w:pPr>
    <w:rPr>
      <w:i/>
      <w:iCs/>
      <w:color w:val="3F0731" w:themeColor="text2"/>
      <w:sz w:val="18"/>
      <w:szCs w:val="18"/>
    </w:rPr>
  </w:style>
  <w:style w:type="character" w:styleId="Strong">
    <w:name w:val="Strong"/>
    <w:basedOn w:val="DefaultParagraphFont"/>
    <w:uiPriority w:val="29"/>
    <w:semiHidden/>
    <w:qFormat/>
    <w:rsid w:val="00E212B9"/>
    <w:rPr>
      <w:b/>
      <w:bCs/>
    </w:rPr>
  </w:style>
  <w:style w:type="character" w:styleId="SubtleEmphasis">
    <w:name w:val="Subtle Emphasis"/>
    <w:basedOn w:val="DefaultParagraphFont"/>
    <w:uiPriority w:val="26"/>
    <w:semiHidden/>
    <w:qFormat/>
    <w:rsid w:val="00E212B9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2"/>
    <w:semiHidden/>
    <w:qFormat/>
    <w:rsid w:val="00E212B9"/>
    <w:rPr>
      <w:smallCaps/>
      <w:color w:val="5A5A5A" w:themeColor="text1" w:themeTint="A5"/>
    </w:rPr>
  </w:style>
  <w:style w:type="character" w:styleId="BookTitle">
    <w:name w:val="Book Title"/>
    <w:basedOn w:val="DefaultParagraphFont"/>
    <w:uiPriority w:val="34"/>
    <w:semiHidden/>
    <w:qFormat/>
    <w:rsid w:val="00E212B9"/>
    <w:rPr>
      <w:b/>
      <w:bCs/>
      <w:i/>
      <w:iCs/>
      <w:spacing w:val="5"/>
    </w:rPr>
  </w:style>
  <w:style w:type="table" w:customStyle="1" w:styleId="TableGrid1">
    <w:name w:val="Table Grid1"/>
    <w:basedOn w:val="TableNormal"/>
    <w:next w:val="TableGrid"/>
    <w:uiPriority w:val="39"/>
    <w:rsid w:val="00526940"/>
    <w:pPr>
      <w:spacing w:after="0"/>
    </w:pPr>
    <w:rPr>
      <w:kern w:val="2"/>
      <w:sz w:val="24"/>
      <w:szCs w:val="24"/>
      <w:lang w:val="en-GB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Table3-Accent11">
    <w:name w:val="List Table 3 - Accent 11"/>
    <w:basedOn w:val="TableNormal"/>
    <w:next w:val="ListTable3-Accent1"/>
    <w:uiPriority w:val="48"/>
    <w:rsid w:val="00526940"/>
    <w:pPr>
      <w:spacing w:after="0"/>
    </w:pPr>
    <w:rPr>
      <w:kern w:val="2"/>
      <w:sz w:val="24"/>
      <w:szCs w:val="24"/>
      <w:lang w:val="en-GB"/>
      <w14:ligatures w14:val="standardContextual"/>
    </w:rPr>
    <w:tblPr>
      <w:tblStyleRowBandSize w:val="1"/>
      <w:tblStyleColBandSize w:val="1"/>
      <w:tblBorders>
        <w:top w:val="single" w:sz="4" w:space="0" w:color="156082"/>
        <w:left w:val="single" w:sz="4" w:space="0" w:color="156082"/>
        <w:bottom w:val="single" w:sz="4" w:space="0" w:color="156082"/>
        <w:right w:val="single" w:sz="4" w:space="0" w:color="156082"/>
      </w:tblBorders>
    </w:tblPr>
    <w:tblStylePr w:type="firstRow">
      <w:rPr>
        <w:b/>
        <w:bCs/>
        <w:color w:val="FFFFFF"/>
      </w:rPr>
      <w:tblPr/>
      <w:tcPr>
        <w:shd w:val="clear" w:color="auto" w:fill="156082"/>
      </w:tcPr>
    </w:tblStylePr>
    <w:tblStylePr w:type="lastRow">
      <w:rPr>
        <w:b/>
        <w:bCs/>
      </w:rPr>
      <w:tblPr/>
      <w:tcPr>
        <w:tcBorders>
          <w:top w:val="double" w:sz="4" w:space="0" w:color="156082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156082"/>
          <w:right w:val="single" w:sz="4" w:space="0" w:color="156082"/>
        </w:tcBorders>
      </w:tcPr>
    </w:tblStylePr>
    <w:tblStylePr w:type="band1Horz">
      <w:tblPr/>
      <w:tcPr>
        <w:tcBorders>
          <w:top w:val="single" w:sz="4" w:space="0" w:color="156082"/>
          <w:bottom w:val="single" w:sz="4" w:space="0" w:color="15608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/>
          <w:left w:val="nil"/>
        </w:tcBorders>
      </w:tcPr>
    </w:tblStylePr>
    <w:tblStylePr w:type="swCell">
      <w:tblPr/>
      <w:tcPr>
        <w:tcBorders>
          <w:top w:val="double" w:sz="4" w:space="0" w:color="156082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526940"/>
    <w:pPr>
      <w:spacing w:after="0"/>
    </w:pPr>
    <w:tblPr>
      <w:tblStyleRowBandSize w:val="1"/>
      <w:tblStyleColBandSize w:val="1"/>
      <w:tblBorders>
        <w:top w:val="single" w:sz="4" w:space="0" w:color="FF00FF" w:themeColor="accent1"/>
        <w:left w:val="single" w:sz="4" w:space="0" w:color="FF00FF" w:themeColor="accent1"/>
        <w:bottom w:val="single" w:sz="4" w:space="0" w:color="FF00FF" w:themeColor="accent1"/>
        <w:right w:val="single" w:sz="4" w:space="0" w:color="FF00FF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00FF" w:themeFill="accent1"/>
      </w:tcPr>
    </w:tblStylePr>
    <w:tblStylePr w:type="lastRow">
      <w:rPr>
        <w:b/>
        <w:bCs/>
      </w:rPr>
      <w:tblPr/>
      <w:tcPr>
        <w:tcBorders>
          <w:top w:val="double" w:sz="4" w:space="0" w:color="FF00FF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00FF" w:themeColor="accent1"/>
          <w:right w:val="single" w:sz="4" w:space="0" w:color="FF00FF" w:themeColor="accent1"/>
        </w:tcBorders>
      </w:tcPr>
    </w:tblStylePr>
    <w:tblStylePr w:type="band1Horz">
      <w:tblPr/>
      <w:tcPr>
        <w:tcBorders>
          <w:top w:val="single" w:sz="4" w:space="0" w:color="FF00FF" w:themeColor="accent1"/>
          <w:bottom w:val="single" w:sz="4" w:space="0" w:color="FF00FF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00FF" w:themeColor="accent1"/>
          <w:left w:val="nil"/>
        </w:tcBorders>
      </w:tcPr>
    </w:tblStylePr>
    <w:tblStylePr w:type="swCell">
      <w:tblPr/>
      <w:tcPr>
        <w:tcBorders>
          <w:top w:val="double" w:sz="4" w:space="0" w:color="FF00FF" w:themeColor="accent1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6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5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5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emrdeliverybody.com/_layouts/15/login/page.aspx?ReturnUrl=%2f_layouts%2f15%2fAuthenticate.aspx%3fSource%3d%252FSitePages%252FNEWEMRDBPortal%252Easpx&amp;Source=%2FSitePages%2FNEWEMRDBPortal.aspx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eso.energy/what-we-do/energy-markets/electricity-market-reform-emr-delivery-body/contracts-difference-cfd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eorge.hunt\Downloads\738261_NESO%20Word%20Template%20-%20Blank_S2.dotx" TargetMode="External"/></Relationships>
</file>

<file path=word/theme/theme1.xml><?xml version="1.0" encoding="utf-8"?>
<a:theme xmlns:a="http://schemas.openxmlformats.org/drawingml/2006/main" name="NGESO_2021">
  <a:themeElements>
    <a:clrScheme name="NESO">
      <a:dk1>
        <a:sysClr val="windowText" lastClr="000000"/>
      </a:dk1>
      <a:lt1>
        <a:sysClr val="window" lastClr="FFFFFF"/>
      </a:lt1>
      <a:dk2>
        <a:srgbClr val="3F0731"/>
      </a:dk2>
      <a:lt2>
        <a:srgbClr val="070E40"/>
      </a:lt2>
      <a:accent1>
        <a:srgbClr val="FF00FF"/>
      </a:accent1>
      <a:accent2>
        <a:srgbClr val="2CB9FF"/>
      </a:accent2>
      <a:accent3>
        <a:srgbClr val="385B16"/>
      </a:accent3>
      <a:accent4>
        <a:srgbClr val="B0322B"/>
      </a:accent4>
      <a:accent5>
        <a:srgbClr val="F9DF5E"/>
      </a:accent5>
      <a:accent6>
        <a:srgbClr val="70E85E"/>
      </a:accent6>
      <a:hlink>
        <a:srgbClr val="0000FF"/>
      </a:hlink>
      <a:folHlink>
        <a:srgbClr val="7A3864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NGESO_2021" id="{D4CF8D77-C3D1-EA4E-B2F1-53189B980C21}" vid="{75F56906-59CE-B54A-8CDC-538D0F4C746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65b25b1-58dd-444e-9593-beddacfcd12c" xsi:nil="true"/>
    <SharedWithUsers xmlns="e71f0837-d1cb-4020-b47f-928d4bae4003">
      <UserInfo>
        <DisplayName/>
        <AccountId xsi:nil="true"/>
        <AccountType/>
      </UserInfo>
    </SharedWithUsers>
    <lcf76f155ced4ddcb4097134ff3c332f xmlns="6b9fa28b-ddcc-4041-8725-bebe945943fa">
      <Terms xmlns="http://schemas.microsoft.com/office/infopath/2007/PartnerControls"/>
    </lcf76f155ced4ddcb4097134ff3c332f>
    <_Flow_SignoffStatus xmlns="8b7b4ccf-a151-45fe-818e-4cde44e595d9" xsi:nil="true"/>
    <TESTFIELD xmlns="8b7b4ccf-a151-45fe-818e-4cde44e595d9" xsi:nil="true"/>
    <Date xmlns="8b7b4ccf-a151-45fe-818e-4cde44e595d9" xsi:nil="true"/>
    <Order0 xmlns="8b7b4ccf-a151-45fe-818e-4cde44e595d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F213A04EF1CB48A46E8BE59C8EFE11" ma:contentTypeVersion="5" ma:contentTypeDescription="Create a new document." ma:contentTypeScope="" ma:versionID="45d9abcda46e85178322330d45251718">
  <xsd:schema xmlns:xsd="http://www.w3.org/2001/XMLSchema" xmlns:xs="http://www.w3.org/2001/XMLSchema" xmlns:p="http://schemas.microsoft.com/office/2006/metadata/properties" xmlns:ns2="8b7b4ccf-a151-45fe-818e-4cde44e595d9" xmlns:ns3="e71f0837-d1cb-4020-b47f-928d4bae4003" xmlns:ns4="6b9fa28b-ddcc-4041-8725-bebe945943fa" xmlns:ns5="a65b25b1-58dd-444e-9593-beddacfcd12c" targetNamespace="http://schemas.microsoft.com/office/2006/metadata/properties" ma:root="true" ma:fieldsID="cd65d39a64ea675b7b931723066d72e2" ns2:_="" ns3:_="" ns4:_="" ns5:_="">
    <xsd:import namespace="8b7b4ccf-a151-45fe-818e-4cde44e595d9"/>
    <xsd:import namespace="e71f0837-d1cb-4020-b47f-928d4bae4003"/>
    <xsd:import namespace="6b9fa28b-ddcc-4041-8725-bebe945943fa"/>
    <xsd:import namespace="a65b25b1-58dd-444e-9593-beddacfcd1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DateTaken" minOccurs="0"/>
                <xsd:element ref="ns2:TESTFIELD" minOccurs="0"/>
                <xsd:element ref="ns2:MediaServiceSearchProperties" minOccurs="0"/>
                <xsd:element ref="ns2:MediaServiceOCR" minOccurs="0"/>
                <xsd:element ref="ns2:MediaServiceLocation" minOccurs="0"/>
                <xsd:element ref="ns2:Order0" minOccurs="0"/>
                <xsd:element ref="ns2:Date" minOccurs="0"/>
                <xsd:element ref="ns2:_Flow_SignoffStatus" minOccurs="0"/>
                <xsd:element ref="ns2:MediaServiceBillingMetadata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7b4ccf-a151-45fe-818e-4cde44e595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TESTFIELD" ma:index="17" nillable="true" ma:displayName="Filter Option" ma:description="Use this column to add entries for filtering files within the folder" ma:format="Dropdown" ma:internalName="TESTFIELD">
      <xsd:simpleType>
        <xsd:restriction base="dms:Text">
          <xsd:maxLength value="255"/>
        </xsd:restriction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Order0" ma:index="21" nillable="true" ma:displayName="Order" ma:format="Dropdown" ma:indexed="true" ma:internalName="Order0" ma:percentage="FALSE">
      <xsd:simpleType>
        <xsd:restriction base="dms:Number"/>
      </xsd:simpleType>
    </xsd:element>
    <xsd:element name="Date" ma:index="22" nillable="true" ma:displayName="Date" ma:format="DateOnly" ma:internalName="Date">
      <xsd:simpleType>
        <xsd:restriction base="dms:DateTime"/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1f0837-d1cb-4020-b47f-928d4bae400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9fa28b-ddcc-4041-8725-bebe945943f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85fefd14-5d55-4234-9e3d-a596bbbe9a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5b25b1-58dd-444e-9593-beddacfcd12c" elementFormDefault="qualified">
    <xsd:import namespace="http://schemas.microsoft.com/office/2006/documentManagement/types"/>
    <xsd:import namespace="http://schemas.microsoft.com/office/infopath/2007/PartnerControls"/>
    <xsd:element name="TaxCatchAll" ma:index="27" nillable="true" ma:displayName="Taxonomy Catch All Column" ma:hidden="true" ma:list="{70e0849c-193c-4c34-9b61-eca0e7a275d7}" ma:internalName="TaxCatchAll" ma:showField="CatchAllData" ma:web="a65b25b1-58dd-444e-9593-beddacfcd1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4EFE6-547C-46A6-9E02-B11BD741E93E}">
  <ds:schemaRefs>
    <ds:schemaRef ds:uri="http://schemas.microsoft.com/office/2006/metadata/properties"/>
    <ds:schemaRef ds:uri="http://schemas.microsoft.com/office/infopath/2007/PartnerControls"/>
    <ds:schemaRef ds:uri="a65b25b1-58dd-444e-9593-beddacfcd12c"/>
    <ds:schemaRef ds:uri="e71f0837-d1cb-4020-b47f-928d4bae4003"/>
    <ds:schemaRef ds:uri="6b9fa28b-ddcc-4041-8725-bebe945943fa"/>
    <ds:schemaRef ds:uri="8b7b4ccf-a151-45fe-818e-4cde44e595d9"/>
  </ds:schemaRefs>
</ds:datastoreItem>
</file>

<file path=customXml/itemProps2.xml><?xml version="1.0" encoding="utf-8"?>
<ds:datastoreItem xmlns:ds="http://schemas.openxmlformats.org/officeDocument/2006/customXml" ds:itemID="{2FDCFE5A-CFAC-436D-B868-45F50530B4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89CE42-23A1-463E-BD83-1AEDF1B1CA5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16DB45C-A7FE-47AF-86B8-09F4E710C6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7b4ccf-a151-45fe-818e-4cde44e595d9"/>
    <ds:schemaRef ds:uri="e71f0837-d1cb-4020-b47f-928d4bae4003"/>
    <ds:schemaRef ds:uri="6b9fa28b-ddcc-4041-8725-bebe945943fa"/>
    <ds:schemaRef ds:uri="a65b25b1-58dd-444e-9593-beddacfcd1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738261_NESO Word Template - Blank_S2</Template>
  <TotalTime>3</TotalTime>
  <Pages>2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Hamilton-Brown</Company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Hunt (NESO)</dc:creator>
  <cp:keywords/>
  <dc:description/>
  <cp:lastModifiedBy>George Hunt [NESO]</cp:lastModifiedBy>
  <cp:revision>6</cp:revision>
  <cp:lastPrinted>2020-06-01T14:47:00Z</cp:lastPrinted>
  <dcterms:created xsi:type="dcterms:W3CDTF">2025-10-29T11:27:00Z</dcterms:created>
  <dcterms:modified xsi:type="dcterms:W3CDTF">2025-10-29T15:36:00Z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0x010100C9F213A04EF1CB48A46E8BE59C8EFE11</vt:lpwstr>
  </property>
  <property fmtid="{D5CDD505-2E9C-101B-9397-08002B2CF9AE}" pid="3" name="Order">
    <vt:r8>1800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MediaServiceImageTags">
    <vt:lpwstr/>
  </property>
  <property fmtid="{D5CDD505-2E9C-101B-9397-08002B2CF9AE}" pid="9" name="docLang">
    <vt:lpwstr>en</vt:lpwstr>
  </property>
</Properties>
</file>