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4B109" w14:textId="67C98130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FORM B</w:t>
      </w:r>
    </w:p>
    <w:p w14:paraId="735887C0" w14:textId="77777777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265CB6A8" w14:textId="3F72AD02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REDECLARATION OF SCL CAPABILITY</w:t>
      </w:r>
    </w:p>
    <w:p w14:paraId="4DD7FFB5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44723D" w:rsidRPr="00E07531" w14:paraId="4AD6D59D" w14:textId="77777777" w:rsidTr="006A0188">
        <w:tc>
          <w:tcPr>
            <w:tcW w:w="2356" w:type="dxa"/>
          </w:tcPr>
          <w:p w14:paraId="727990D4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Facility:</w:t>
            </w:r>
          </w:p>
        </w:tc>
        <w:tc>
          <w:tcPr>
            <w:tcW w:w="1680" w:type="dxa"/>
          </w:tcPr>
          <w:p w14:paraId="3CB5F932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C25C776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061BA9B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0040A3C1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12353193" w14:textId="77777777" w:rsidTr="006A0188">
        <w:tc>
          <w:tcPr>
            <w:tcW w:w="2356" w:type="dxa"/>
          </w:tcPr>
          <w:p w14:paraId="2ECDD236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2906323E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DC23915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F14BC2F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69844418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4B8D52EA" w14:textId="77777777" w:rsidTr="006A0188">
        <w:tc>
          <w:tcPr>
            <w:tcW w:w="2356" w:type="dxa"/>
          </w:tcPr>
          <w:p w14:paraId="1DBB9A9D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41273414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805C234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FF7FDB0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57CC16A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3D456D14" w14:textId="77777777" w:rsidTr="006A0188">
        <w:tc>
          <w:tcPr>
            <w:tcW w:w="2356" w:type="dxa"/>
          </w:tcPr>
          <w:p w14:paraId="07B2C3D6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Address:</w:t>
            </w:r>
          </w:p>
        </w:tc>
        <w:tc>
          <w:tcPr>
            <w:tcW w:w="1680" w:type="dxa"/>
          </w:tcPr>
          <w:p w14:paraId="700FA0A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2927A6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686DF477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5D486487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B767088" w14:textId="77777777" w:rsidR="0044723D" w:rsidRPr="00E07531" w:rsidRDefault="0044723D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0570635F" w14:textId="76FB02F9" w:rsidR="0044723D" w:rsidRPr="00E07531" w:rsidRDefault="0044723D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5" behindDoc="1" locked="1" layoutInCell="0" allowOverlap="1" wp14:anchorId="705D4C35" wp14:editId="46419373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12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BE052" id="Rectangle 1" o:spid="_x0000_s1026" style="position:absolute;margin-left:67.5pt;margin-top:0;width:463.55pt;height:.9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43A0F9DF" w14:textId="3AB028BA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Contracted SCL Capability of the above Facility will be reduced to a level of [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Pr="00E07531">
        <w:rPr>
          <w:rStyle w:val="FootnoteReference"/>
          <w:rFonts w:ascii="Arial" w:hAnsi="Arial" w:cs="Arial"/>
          <w:b/>
          <w:color w:val="000000"/>
          <w:sz w:val="22"/>
          <w:szCs w:val="22"/>
        </w:rPr>
        <w:footnoteReference w:id="2"/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as follows:</w:t>
      </w:r>
    </w:p>
    <w:p w14:paraId="119EA8FF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A6D59A3" w14:textId="0192C4CD" w:rsidR="0044723D" w:rsidRPr="00E07531" w:rsidRDefault="00FC2FE0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Period commencing: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265"/>
        <w:gridCol w:w="2267"/>
        <w:gridCol w:w="2267"/>
      </w:tblGrid>
      <w:tr w:rsidR="0044723D" w:rsidRPr="00E07531" w14:paraId="48154DE0" w14:textId="77777777" w:rsidTr="006A0188">
        <w:trPr>
          <w:trHeight w:val="460"/>
          <w:jc w:val="center"/>
        </w:trPr>
        <w:tc>
          <w:tcPr>
            <w:tcW w:w="0" w:type="auto"/>
            <w:gridSpan w:val="2"/>
            <w:vAlign w:val="center"/>
          </w:tcPr>
          <w:p w14:paraId="3014AF3D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Unavailability Period</w:t>
            </w:r>
          </w:p>
        </w:tc>
        <w:tc>
          <w:tcPr>
            <w:tcW w:w="4534" w:type="dxa"/>
            <w:gridSpan w:val="2"/>
            <w:vAlign w:val="center"/>
          </w:tcPr>
          <w:p w14:paraId="47AA6B0C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Estimated Restoration of Contracted </w:t>
            </w:r>
          </w:p>
          <w:p w14:paraId="249375A7" w14:textId="05CBBFD0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SCL Capability</w:t>
            </w:r>
          </w:p>
        </w:tc>
      </w:tr>
      <w:tr w:rsidR="0044723D" w:rsidRPr="00E07531" w14:paraId="24610875" w14:textId="77777777" w:rsidTr="006A0188">
        <w:trPr>
          <w:trHeight w:val="460"/>
          <w:jc w:val="center"/>
        </w:trPr>
        <w:tc>
          <w:tcPr>
            <w:tcW w:w="2268" w:type="dxa"/>
            <w:vAlign w:val="center"/>
          </w:tcPr>
          <w:p w14:paraId="74596BC7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</w:t>
            </w:r>
          </w:p>
          <w:p w14:paraId="2588B698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Date </w:t>
            </w:r>
          </w:p>
          <w:p w14:paraId="08D19E18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CAAAD06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Time</w:t>
            </w:r>
          </w:p>
        </w:tc>
        <w:tc>
          <w:tcPr>
            <w:tcW w:w="2267" w:type="dxa"/>
            <w:vAlign w:val="center"/>
          </w:tcPr>
          <w:p w14:paraId="6ABCA2C2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Date</w:t>
            </w:r>
          </w:p>
        </w:tc>
        <w:tc>
          <w:tcPr>
            <w:tcW w:w="2267" w:type="dxa"/>
            <w:vAlign w:val="center"/>
          </w:tcPr>
          <w:p w14:paraId="61BCD5C0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Time</w:t>
            </w:r>
          </w:p>
        </w:tc>
      </w:tr>
      <w:tr w:rsidR="0044723D" w:rsidRPr="00E07531" w14:paraId="372BD5FA" w14:textId="77777777" w:rsidTr="006A0188">
        <w:trPr>
          <w:trHeight w:val="460"/>
          <w:jc w:val="center"/>
        </w:trPr>
        <w:tc>
          <w:tcPr>
            <w:tcW w:w="2266" w:type="dxa"/>
          </w:tcPr>
          <w:p w14:paraId="398E44F3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1F7ECF4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3F4A1BD7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191AE0B9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0901BFB9" w14:textId="16ADF04A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44723D" w:rsidRPr="00E07531" w14:paraId="3AB35F6A" w14:textId="77777777" w:rsidTr="0044723D">
        <w:tc>
          <w:tcPr>
            <w:tcW w:w="9039" w:type="dxa"/>
          </w:tcPr>
          <w:p w14:paraId="55B92453" w14:textId="5A8A9B6B" w:rsidR="0044723D" w:rsidRPr="00E07531" w:rsidRDefault="0044723D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Reasons for the Contracted SCL Capability being reduced and the steps being taken to restore Contracted SCL Capability</w:t>
            </w:r>
            <w:r w:rsidR="00FC2FE0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44723D" w:rsidRPr="00E07531" w14:paraId="1EC9BB3A" w14:textId="77777777" w:rsidTr="006A0188">
        <w:tc>
          <w:tcPr>
            <w:tcW w:w="9039" w:type="dxa"/>
          </w:tcPr>
          <w:p w14:paraId="0E60487E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44453913" w14:textId="77777777" w:rsidTr="006A0188">
        <w:tc>
          <w:tcPr>
            <w:tcW w:w="9039" w:type="dxa"/>
          </w:tcPr>
          <w:p w14:paraId="3C20756A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0335D8FD" w14:textId="77777777" w:rsidTr="006A0188">
        <w:tc>
          <w:tcPr>
            <w:tcW w:w="9039" w:type="dxa"/>
          </w:tcPr>
          <w:p w14:paraId="2EAB7860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6E5A3F53" w14:textId="77777777" w:rsidTr="006A0188">
        <w:tc>
          <w:tcPr>
            <w:tcW w:w="9039" w:type="dxa"/>
          </w:tcPr>
          <w:p w14:paraId="43D21AC8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7F7F056D" w14:textId="77777777" w:rsidTr="006A0188">
        <w:tc>
          <w:tcPr>
            <w:tcW w:w="9039" w:type="dxa"/>
          </w:tcPr>
          <w:p w14:paraId="173C4DBD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6C1F7551" w14:textId="444116D6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DE4A010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16DD2E34" w14:textId="77777777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E4230B2" w14:textId="77777777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Signature:  .........................................</w:t>
      </w:r>
    </w:p>
    <w:p w14:paraId="6520CC09" w14:textId="1015EE4E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sz w:val="22"/>
          <w:szCs w:val="22"/>
        </w:rPr>
      </w:pPr>
    </w:p>
    <w:p w14:paraId="36405780" w14:textId="0F88218A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 xml:space="preserve">Acknowledged by National Grid Electricity System Operator Limited </w:t>
      </w:r>
    </w:p>
    <w:p w14:paraId="5D69A85C" w14:textId="77777777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(Print name):</w:t>
      </w:r>
      <w:r w:rsidRPr="00E07531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14:paraId="396CA99D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sz w:val="22"/>
          <w:szCs w:val="22"/>
        </w:rPr>
      </w:pPr>
    </w:p>
    <w:p w14:paraId="18B3BDDC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....................................................................   Date: ..................... Time: ..................</w:t>
      </w:r>
    </w:p>
    <w:p w14:paraId="5EC30772" w14:textId="29E7F4AA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B019347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National Grid Electricity System Operator 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067BF618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</w:p>
    <w:p w14:paraId="5C9CAE64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>:  [</w:t>
      </w:r>
      <w:proofErr w:type="gramEnd"/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4B324202" w14:textId="4E32C7C3" w:rsidR="0044723D" w:rsidRPr="00E07531" w:rsidRDefault="0044723D" w:rsidP="00E07531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Email: [                       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              </w:t>
      </w:r>
    </w:p>
    <w:p w14:paraId="6C848437" w14:textId="1D121573" w:rsidR="00886C10" w:rsidRPr="00E07531" w:rsidRDefault="00886C10" w:rsidP="00E96122">
      <w:pPr>
        <w:widowControl/>
        <w:tabs>
          <w:tab w:val="clear" w:pos="0"/>
        </w:tabs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4EFA0" w14:textId="77777777" w:rsidR="003E4772" w:rsidRDefault="003E4772">
      <w:r>
        <w:separator/>
      </w:r>
    </w:p>
  </w:endnote>
  <w:endnote w:type="continuationSeparator" w:id="0">
    <w:p w14:paraId="6119024F" w14:textId="77777777" w:rsidR="003E4772" w:rsidRDefault="003E4772">
      <w:r>
        <w:continuationSeparator/>
      </w:r>
    </w:p>
  </w:endnote>
  <w:endnote w:type="continuationNotice" w:id="1">
    <w:p w14:paraId="5116421E" w14:textId="77777777" w:rsidR="003E4772" w:rsidRDefault="003E47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E50206-6024-4A8F-B818-D9FC83E881F9}"/>
    <w:embedBold r:id="rId2" w:fontKey="{80C829A5-7795-4EC8-8110-E704E5653C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39F5E0-DE64-4057-96A0-DACB1F9DC6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E2786D-D481-47FA-AAAD-436296F715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89F9DBC-939F-40EE-9ED0-821CA28EA9A7}"/>
    <w:embedBold r:id="rId6" w:fontKey="{4F46BD51-0820-49AF-A339-C5A65B4968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07DAF401-D47D-4F2D-A13B-F28692E297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ACE4E" w14:textId="77777777" w:rsidR="003E4772" w:rsidRDefault="003E4772">
      <w:r>
        <w:separator/>
      </w:r>
    </w:p>
  </w:footnote>
  <w:footnote w:type="continuationSeparator" w:id="0">
    <w:p w14:paraId="2164E308" w14:textId="77777777" w:rsidR="003E4772" w:rsidRDefault="003E4772">
      <w:r>
        <w:continuationSeparator/>
      </w:r>
    </w:p>
  </w:footnote>
  <w:footnote w:type="continuationNotice" w:id="1">
    <w:p w14:paraId="1497168C" w14:textId="77777777" w:rsidR="003E4772" w:rsidRDefault="003E4772"/>
  </w:footnote>
  <w:footnote w:id="2">
    <w:p w14:paraId="131734F9" w14:textId="0F06B55C" w:rsidR="004A2A8B" w:rsidRPr="0044723D" w:rsidRDefault="004A2A8B">
      <w:pPr>
        <w:pStyle w:val="FootnoteText"/>
        <w:rPr>
          <w:rFonts w:ascii="Arial" w:hAnsi="Arial" w:cs="Arial"/>
          <w:sz w:val="20"/>
        </w:rPr>
      </w:pPr>
      <w:r w:rsidRPr="0044723D">
        <w:rPr>
          <w:rStyle w:val="FootnoteReference"/>
          <w:rFonts w:ascii="Arial" w:hAnsi="Arial" w:cs="Arial"/>
          <w:sz w:val="20"/>
        </w:rPr>
        <w:footnoteRef/>
      </w:r>
      <w:r w:rsidRPr="0044723D">
        <w:rPr>
          <w:rFonts w:ascii="Arial" w:hAnsi="Arial" w:cs="Arial"/>
          <w:sz w:val="20"/>
        </w:rPr>
        <w:t xml:space="preserve"> If SCL Capability is unavailable, insert 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TrueTypeFonts/>
  <w:bordersDoNotSurroundHeader/>
  <w:bordersDoNotSurroundFooter/>
  <w:proofState w:spelling="clean" w:grammar="clean"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B6B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EC0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454E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041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772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7B5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4A5C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44A4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543"/>
    <w:rsid w:val="009C0B92"/>
    <w:rsid w:val="009C14CB"/>
    <w:rsid w:val="009C2610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098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565C"/>
    <w:rsid w:val="00D3682C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6122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685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3A5768A5-611A-4DD0-B8A5-0B018916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344a50-20ee-46b1-93e0-1faae7350029" xsi:nil="true"/>
    <SharedWithUsers xmlns="66e1bbde-16dd-49de-9a92-988d359cd6e4">
      <UserInfo>
        <DisplayName/>
        <AccountId xsi:nil="true"/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  <MediaServiceAutoTags xmlns="28344a50-20ee-46b1-93e0-1faae7350029" xsi:nil="true"/>
    <MediaServiceOCR xmlns="28344a50-20ee-46b1-93e0-1faae7350029" xsi:nil="true"/>
    <MediaServiceLocation xmlns="28344a50-20ee-46b1-93e0-1faae7350029" xsi:nil="true"/>
    <SharedWithDetails xmlns="66e1bbde-16dd-49de-9a92-988d359cd6e4" xsi:nil="true"/>
    <MediaServiceKeyPoints xmlns="28344a50-20ee-46b1-93e0-1faae7350029" xsi:nil="true"/>
    <lcf76f155ced4ddcb4097134ff3c332f xmlns="63cc5491-11d0-42b6-aa67-deea8f49087f">
      <Terms xmlns="http://schemas.microsoft.com/office/infopath/2007/PartnerControls"/>
    </lcf76f155ced4ddcb4097134ff3c332f>
    <TaxCatchAll xmlns="35ebc48a-dc9e-45bc-8496-b347132bae5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46F44E5CB4144B14721DA3AAC8360" ma:contentTypeVersion="6" ma:contentTypeDescription="Create a new document." ma:contentTypeScope="" ma:versionID="dd8db6845b91aa873845c1b69936f69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63cc5491-11d0-42b6-aa67-deea8f49087f" xmlns:ns5="35ebc48a-dc9e-45bc-8496-b347132bae57" targetNamespace="http://schemas.microsoft.com/office/2006/metadata/properties" ma:root="true" ma:fieldsID="3c3939514a8ee5c220a81f948ef91022" ns2:_="" ns3:_="" ns4:_="" ns5:_="">
    <xsd:import namespace="28344a50-20ee-46b1-93e0-1faae7350029"/>
    <xsd:import namespace="66e1bbde-16dd-49de-9a92-988d359cd6e4"/>
    <xsd:import namespace="63cc5491-11d0-42b6-aa67-deea8f49087f"/>
    <xsd:import namespace="35ebc48a-dc9e-45bc-8496-b347132bae57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8" nillable="true" ma:displayName="NGESO owner" ma:format="Dropdown" ma:list="UserInfo" ma:SharePointGroup="0" ma:internalName="NGESO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hidden="true" ma:internalName="MediaServiceAutoTags" ma:readOnly="fals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fals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fals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displayName="Image Tags_0" ma:hidden="true" ma:internalName="lcf76f155ced4ddcb4097134ff3c332f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c5491-11d0-42b6-aa67-deea8f4908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0" ma:taxonomyFieldName="MediaServiceImageTags" ma:displayName="Image Tags" ma:readOnly="false" ma:fieldId="{5cf76f15-5ced-4ddc-b409-7134ff3c332f}" ma:taxonomyMulti="true" ma:sspId="85fefd14-5d55-4234-9e3d-a596bbbe9a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bc48a-dc9e-45bc-8496-b347132bae57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988ac8b3-d66c-4c33-b314-772854d83a39}" ma:internalName="TaxCatchAll" ma:showField="CatchAllData" ma:web="35ebc48a-dc9e-45bc-8496-b347132ba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5C4C1884-2ACA-4645-8622-96FDD3B743C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6e1bbde-16dd-49de-9a92-988d359cd6e4"/>
    <ds:schemaRef ds:uri="28344a50-20ee-46b1-93e0-1faae7350029"/>
    <ds:schemaRef ds:uri="http://purl.org/dc/terms/"/>
    <ds:schemaRef ds:uri="http://schemas.openxmlformats.org/package/2006/metadata/core-properties"/>
    <ds:schemaRef ds:uri="cadce026-d35b-4a62-a2ee-1436bb44fb5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8606357-055F-4BC0-8952-405D3C7824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1157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(NESO)</cp:lastModifiedBy>
  <cp:revision>4</cp:revision>
  <cp:lastPrinted>2022-08-17T05:39:00Z</cp:lastPrinted>
  <dcterms:created xsi:type="dcterms:W3CDTF">2024-08-20T15:35:00Z</dcterms:created>
  <dcterms:modified xsi:type="dcterms:W3CDTF">2025-02-07T11:34:00Z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0x010100B4C46F44E5CB4144B14721DA3AAC8360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