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17CBFAE8">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17CBFAE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17CBFAE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E0276" w:rsidRPr="007E0B31" w14:paraId="6E71C913" w14:textId="77777777" w:rsidTr="17CBFAE8">
        <w:trPr>
          <w:cantSplit/>
          <w:ins w:id="0" w:author="Lizzie Timmins (NESO)" w:date="2025-04-14T11:04:00Z"/>
        </w:trPr>
        <w:tc>
          <w:tcPr>
            <w:tcW w:w="2884" w:type="dxa"/>
          </w:tcPr>
          <w:p w14:paraId="3CB6293C" w14:textId="49CD505C" w:rsidR="00BE0276" w:rsidRPr="007E0B31" w:rsidRDefault="00BE0276" w:rsidP="00BE0276">
            <w:pPr>
              <w:pStyle w:val="Arial11Bold"/>
              <w:rPr>
                <w:ins w:id="1" w:author="Lizzie Timmins (NESO)" w:date="2025-04-14T11:04:00Z" w16du:dateUtc="2025-04-14T10:04:00Z"/>
                <w:rFonts w:cs="Arial"/>
              </w:rPr>
            </w:pPr>
            <w:ins w:id="2" w:author="Lizzie Timmins (NESO)" w:date="2025-04-14T11:05:00Z" w16du:dateUtc="2025-04-14T10:05:00Z">
              <w:r w:rsidRPr="00790BD9">
                <w:t>Activation Schedule</w:t>
              </w:r>
            </w:ins>
            <w:ins w:id="3" w:author="Rebecca Scott (NESO)" w:date="2025-04-16T08:57:00Z" w16du:dateUtc="2025-04-16T07:57:00Z">
              <w:r w:rsidR="003312E1">
                <w:t>(</w:t>
              </w:r>
            </w:ins>
            <w:ins w:id="4" w:author="Lizzie Timmins (NESO)" w:date="2025-04-14T11:05:00Z" w16du:dateUtc="2025-04-14T10:05:00Z">
              <w:r w:rsidRPr="00790BD9">
                <w:t>s</w:t>
              </w:r>
            </w:ins>
            <w:ins w:id="5" w:author="Rebecca Scott (NESO)" w:date="2025-04-16T08:57:00Z" w16du:dateUtc="2025-04-16T07:57:00Z">
              <w:r w:rsidR="003312E1">
                <w:t>)</w:t>
              </w:r>
            </w:ins>
          </w:p>
        </w:tc>
        <w:tc>
          <w:tcPr>
            <w:tcW w:w="6634" w:type="dxa"/>
          </w:tcPr>
          <w:p w14:paraId="3358BDB0" w14:textId="51F65354" w:rsidR="00BE0276" w:rsidRPr="007E0B31" w:rsidRDefault="00BE0276" w:rsidP="00BE0276">
            <w:pPr>
              <w:pStyle w:val="TableArial11"/>
              <w:rPr>
                <w:ins w:id="6" w:author="Lizzie Timmins (NESO)" w:date="2025-04-14T11:04:00Z" w16du:dateUtc="2025-04-14T10:04:00Z"/>
                <w:rFonts w:cs="Arial"/>
              </w:rPr>
            </w:pPr>
            <w:ins w:id="7" w:author="Lizzie Timmins (NESO)" w:date="2025-04-14T11:05:00Z" w16du:dateUtc="2025-04-14T10:05:00Z">
              <w:r>
                <w:rPr>
                  <w:bCs/>
                  <w:lang w:val="en-ZA"/>
                </w:rPr>
                <w:t>Sc</w:t>
              </w:r>
              <w:r w:rsidRPr="00F2548D">
                <w:rPr>
                  <w:bCs/>
                  <w:lang w:val="en-ZA"/>
                </w:rPr>
                <w:t>hedule</w:t>
              </w:r>
            </w:ins>
            <w:ins w:id="8" w:author="Rebecca Scott (NESO)" w:date="2025-04-16T08:57:00Z" w16du:dateUtc="2025-04-16T07:57:00Z">
              <w:r w:rsidR="003312E1">
                <w:rPr>
                  <w:bCs/>
                  <w:lang w:val="en-ZA"/>
                </w:rPr>
                <w:t>(</w:t>
              </w:r>
            </w:ins>
            <w:ins w:id="9" w:author="Lizzie Timmins (NESO)" w:date="2025-04-14T11:05:00Z" w16du:dateUtc="2025-04-14T10:05:00Z">
              <w:r>
                <w:rPr>
                  <w:bCs/>
                </w:rPr>
                <w:t>s</w:t>
              </w:r>
            </w:ins>
            <w:ins w:id="10" w:author="Rebecca Scott (NESO)" w:date="2025-04-16T08:57:00Z" w16du:dateUtc="2025-04-16T07:57:00Z">
              <w:r w:rsidR="003312E1">
                <w:rPr>
                  <w:bCs/>
                </w:rPr>
                <w:t>)</w:t>
              </w:r>
            </w:ins>
            <w:ins w:id="11" w:author="Lizzie Timmins (NESO)" w:date="2025-04-14T11:05:00Z" w16du:dateUtc="2025-04-14T10:05:00Z">
              <w:r w:rsidRPr="00F2548D">
                <w:rPr>
                  <w:bCs/>
                  <w:lang w:val="en-ZA"/>
                </w:rPr>
                <w:t xml:space="preserve"> </w:t>
              </w:r>
              <w:r>
                <w:rPr>
                  <w:bCs/>
                  <w:lang w:val="en-ZA"/>
                </w:rPr>
                <w:t>of</w:t>
              </w:r>
              <w:r w:rsidRPr="00F2548D">
                <w:rPr>
                  <w:bCs/>
                  <w:lang w:val="en-ZA"/>
                </w:rPr>
                <w:t xml:space="preserve"> detailed instruction</w:t>
              </w:r>
            </w:ins>
            <w:ins w:id="12" w:author="Rebecca Scott (NESO)" w:date="2025-04-16T08:57:00Z" w16du:dateUtc="2025-04-16T07:57:00Z">
              <w:r w:rsidR="003312E1">
                <w:rPr>
                  <w:bCs/>
                  <w:lang w:val="en-ZA"/>
                </w:rPr>
                <w:t>s</w:t>
              </w:r>
            </w:ins>
            <w:ins w:id="13" w:author="Lizzie Timmins (NESO)" w:date="2025-04-14T11:05:00Z" w16du:dateUtc="2025-04-14T10:05:00Z">
              <w:r w:rsidRPr="00F2548D">
                <w:rPr>
                  <w:bCs/>
                  <w:lang w:val="en-ZA"/>
                </w:rPr>
                <w:t xml:space="preserve"> sent by </w:t>
              </w:r>
              <w:r w:rsidRPr="00F2548D">
                <w:rPr>
                  <w:b/>
                  <w:bCs/>
                  <w:lang w:val="en-ZA"/>
                </w:rPr>
                <w:t>The Company</w:t>
              </w:r>
              <w:r w:rsidRPr="00F2548D">
                <w:rPr>
                  <w:bCs/>
                  <w:lang w:val="en-ZA"/>
                </w:rPr>
                <w:t xml:space="preserve"> to </w:t>
              </w:r>
              <w:r w:rsidRPr="00F2548D">
                <w:rPr>
                  <w:b/>
                  <w:bCs/>
                  <w:lang w:val="en-ZA"/>
                </w:rPr>
                <w:t>Network Operators</w:t>
              </w:r>
              <w:r w:rsidRPr="00F2548D">
                <w:rPr>
                  <w:bCs/>
                  <w:lang w:val="en-ZA"/>
                </w:rPr>
                <w:t xml:space="preserve"> which includes the designated identifier for each of the </w:t>
              </w:r>
              <w:r w:rsidRPr="00F2548D">
                <w:rPr>
                  <w:b/>
                  <w:bCs/>
                  <w:lang w:val="en-ZA"/>
                </w:rPr>
                <w:t xml:space="preserve">Load Blocks </w:t>
              </w:r>
              <w:r w:rsidRPr="00F2548D">
                <w:rPr>
                  <w:bCs/>
                  <w:lang w:val="en-ZA"/>
                </w:rPr>
                <w:t>that are to be disconnected and reconnected and at what time.</w:t>
              </w:r>
            </w:ins>
          </w:p>
        </w:tc>
      </w:tr>
      <w:tr w:rsidR="00BB7BC1" w:rsidRPr="007E0B31" w14:paraId="4D95138A" w14:textId="77777777" w:rsidTr="17CBFAE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C14E7" w:rsidRPr="008C14E7" w:rsidRDefault="008C14E7" w:rsidP="008C14E7"/>
          <w:p w14:paraId="366B376B" w14:textId="77777777" w:rsidR="008C14E7" w:rsidRPr="008C14E7" w:rsidRDefault="008C14E7" w:rsidP="008C14E7"/>
          <w:p w14:paraId="2504AE71" w14:textId="77777777" w:rsidR="008C14E7" w:rsidRPr="008C14E7" w:rsidRDefault="008C14E7" w:rsidP="008C14E7"/>
          <w:p w14:paraId="374C2894" w14:textId="77777777" w:rsidR="008C14E7" w:rsidRPr="008C14E7" w:rsidRDefault="008C14E7" w:rsidP="008C14E7"/>
          <w:p w14:paraId="26719C86" w14:textId="77777777" w:rsidR="008C14E7" w:rsidRPr="008C14E7" w:rsidRDefault="008C14E7" w:rsidP="008C14E7"/>
          <w:p w14:paraId="4C7FF55A" w14:textId="77777777" w:rsidR="008C14E7" w:rsidRPr="008C14E7" w:rsidRDefault="008C14E7" w:rsidP="008C14E7"/>
          <w:p w14:paraId="2E8D02ED" w14:textId="77777777" w:rsidR="008C14E7" w:rsidRPr="008C14E7" w:rsidRDefault="008C14E7" w:rsidP="008C14E7"/>
          <w:p w14:paraId="4EDDE291" w14:textId="77777777" w:rsidR="008C14E7" w:rsidRPr="008C14E7" w:rsidRDefault="008C14E7" w:rsidP="008C14E7"/>
          <w:p w14:paraId="723A5550" w14:textId="77777777" w:rsidR="008C14E7" w:rsidRPr="008C14E7" w:rsidRDefault="008C14E7" w:rsidP="008C14E7"/>
          <w:p w14:paraId="52A2FB55" w14:textId="77777777" w:rsidR="008C14E7" w:rsidRPr="008C14E7" w:rsidRDefault="008C14E7" w:rsidP="008C14E7"/>
          <w:p w14:paraId="39265F37" w14:textId="77777777" w:rsidR="008C14E7" w:rsidRPr="008C14E7" w:rsidRDefault="008C14E7" w:rsidP="008C14E7"/>
          <w:p w14:paraId="27C558FD" w14:textId="77777777" w:rsidR="008C14E7" w:rsidRPr="008C14E7" w:rsidRDefault="008C14E7" w:rsidP="008C14E7"/>
          <w:p w14:paraId="16B0865E" w14:textId="77777777" w:rsidR="008C14E7" w:rsidRPr="008C14E7" w:rsidRDefault="008C14E7" w:rsidP="008C14E7"/>
          <w:p w14:paraId="0E3C8445" w14:textId="77777777" w:rsidR="008C14E7" w:rsidRPr="008C14E7" w:rsidRDefault="008C14E7" w:rsidP="008C14E7"/>
          <w:p w14:paraId="36B737DD" w14:textId="77777777" w:rsidR="008C14E7" w:rsidRPr="008C14E7" w:rsidRDefault="008C14E7" w:rsidP="008C14E7"/>
          <w:p w14:paraId="10BEFC27" w14:textId="77777777" w:rsidR="008C14E7" w:rsidRPr="008C14E7" w:rsidRDefault="008C14E7" w:rsidP="008C14E7"/>
          <w:p w14:paraId="5CC8B7FF" w14:textId="77777777" w:rsidR="008C14E7" w:rsidRPr="008C14E7" w:rsidRDefault="008C14E7" w:rsidP="008C14E7"/>
          <w:p w14:paraId="27A100BD" w14:textId="77777777" w:rsidR="008C14E7" w:rsidRPr="008C14E7" w:rsidRDefault="008C14E7" w:rsidP="008C14E7"/>
          <w:p w14:paraId="0BC48D31" w14:textId="77777777" w:rsidR="008C14E7" w:rsidRPr="008C14E7" w:rsidRDefault="008C14E7" w:rsidP="008C14E7"/>
          <w:p w14:paraId="75B55D40" w14:textId="77777777" w:rsidR="008C14E7" w:rsidRPr="008C14E7" w:rsidRDefault="008C14E7" w:rsidP="008C14E7"/>
          <w:p w14:paraId="7D7C19F6" w14:textId="77777777" w:rsidR="008C14E7" w:rsidRPr="008C14E7" w:rsidRDefault="008C14E7" w:rsidP="008C14E7"/>
          <w:p w14:paraId="2D185233" w14:textId="77777777" w:rsidR="008C14E7" w:rsidRPr="008C14E7" w:rsidRDefault="008C14E7" w:rsidP="008C14E7"/>
          <w:p w14:paraId="07532AC8" w14:textId="77777777" w:rsidR="008C14E7" w:rsidRPr="008C14E7" w:rsidRDefault="008C14E7" w:rsidP="008C14E7"/>
          <w:p w14:paraId="4A404D58" w14:textId="77777777" w:rsidR="008C14E7" w:rsidRPr="008C14E7" w:rsidRDefault="008C14E7" w:rsidP="008C14E7"/>
          <w:p w14:paraId="099A2D62" w14:textId="77777777"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17CBFAE8">
        <w:trPr>
          <w:cantSplit/>
        </w:trPr>
        <w:tc>
          <w:tcPr>
            <w:tcW w:w="2884" w:type="dxa"/>
          </w:tcPr>
          <w:p w14:paraId="7D357C64" w14:textId="77777777" w:rsidR="00BB7BC1" w:rsidRDefault="00BB7BC1" w:rsidP="00BB7BC1">
            <w:pPr>
              <w:pStyle w:val="Arial11Bold"/>
              <w:rPr>
                <w:rFonts w:cs="Arial"/>
              </w:rPr>
            </w:pPr>
            <w:r w:rsidRPr="002510FF">
              <w:rPr>
                <w:rFonts w:cs="Arial"/>
              </w:rPr>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17CBFAE8">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17CBFAE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17CBFAE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17CBFAE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17CBFAE8">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17CBFAE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17CBFAE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17CBFAE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17CBFAE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17CBFAE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17CBFAE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17CBFAE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17CBFAE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17CBFAE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17CBFAE8">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17CBFAE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17CBFAE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17CBFAE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17CBFAE8">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17CBFAE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17CBFAE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17CBFAE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17CBFAE8">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17CBFAE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17CBFAE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17CBFAE8">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17CBFAE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17CBFAE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17CBFAE8">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17CBFAE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17CBFAE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17CBFAE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17CBFAE8">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17CBFAE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17CBFAE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17CBFAE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17CBFAE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17CBFAE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17CBFAE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17CBFAE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17CBFAE8">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17CBFAE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17CBFAE8">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17CBFAE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17CBFAE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17CBFAE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17CBFAE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17CBFAE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17CBFAE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17CBFAE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17CBFAE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17CBFAE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17CBFAE8">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17CBFAE8">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17CBFAE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17CBFAE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17CBFAE8">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17CBFAE8">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17CBFAE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17CBFAE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17CBFAE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17CBFAE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17CBFAE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17CBFAE8">
        <w:trPr>
          <w:cantSplit/>
        </w:trPr>
        <w:tc>
          <w:tcPr>
            <w:tcW w:w="2884" w:type="dxa"/>
          </w:tcPr>
          <w:p w14:paraId="3918896D" w14:textId="77777777" w:rsidR="00CB3A44" w:rsidRPr="007E0B31" w:rsidRDefault="00CB3A44" w:rsidP="00ED5885">
            <w:pPr>
              <w:pStyle w:val="Arial11Bold"/>
              <w:rPr>
                <w:rFonts w:cs="Arial"/>
              </w:rPr>
            </w:pPr>
            <w:r w:rsidRPr="007E0B31">
              <w:rPr>
                <w:rFonts w:cs="Arial"/>
              </w:rPr>
              <w:t>BSCCo</w:t>
            </w:r>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17CBFAE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17CBFAE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17CBFAE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17CBFAE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17CBFAE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17CBFAE8">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17CBFAE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17CBFAE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14"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4"/>
            <w:r w:rsidRPr="007E0B31">
              <w:rPr>
                <w:rFonts w:cs="Arial"/>
              </w:rPr>
              <w:t>.</w:t>
            </w:r>
          </w:p>
        </w:tc>
      </w:tr>
      <w:tr w:rsidR="00046274" w:rsidRPr="007E0B31" w14:paraId="4F54E2D5" w14:textId="77777777" w:rsidTr="17CBFAE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15" w:name="_DV_C123"/>
            <w:r w:rsidRPr="007E0B31">
              <w:rPr>
                <w:rFonts w:cs="Arial"/>
              </w:rPr>
              <w:t>A System to Generator Operational Intertripping Scheme which is:-</w:t>
            </w:r>
            <w:bookmarkEnd w:id="15"/>
          </w:p>
          <w:p w14:paraId="3C1DF7DA" w14:textId="77777777" w:rsidR="00CB3A44" w:rsidRPr="007E0B31" w:rsidRDefault="00CB3A44" w:rsidP="00D94463">
            <w:pPr>
              <w:pStyle w:val="TableArial11"/>
              <w:ind w:left="567" w:hanging="567"/>
              <w:rPr>
                <w:rFonts w:cs="Arial"/>
              </w:rPr>
            </w:pPr>
            <w:bookmarkStart w:id="16"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16"/>
          </w:p>
          <w:p w14:paraId="64BA401B" w14:textId="77777777" w:rsidR="00CB3A44" w:rsidRPr="007E0B31" w:rsidRDefault="00CB3A44" w:rsidP="00D94463">
            <w:pPr>
              <w:pStyle w:val="TableArial11"/>
              <w:ind w:left="567" w:hanging="567"/>
              <w:rPr>
                <w:rFonts w:cs="Arial"/>
              </w:rPr>
            </w:pPr>
            <w:bookmarkStart w:id="17"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17"/>
          </w:p>
          <w:p w14:paraId="583A4AD0" w14:textId="77777777" w:rsidR="00CB3A44" w:rsidRPr="007E0B31" w:rsidRDefault="00CB3A44" w:rsidP="00D82AFC">
            <w:pPr>
              <w:pStyle w:val="TableArial11"/>
              <w:rPr>
                <w:rFonts w:cs="Arial"/>
              </w:rPr>
            </w:pPr>
            <w:bookmarkStart w:id="18"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18"/>
            <w:r w:rsidRPr="007E0B31">
              <w:rPr>
                <w:rFonts w:cs="Arial"/>
              </w:rPr>
              <w:t>.</w:t>
            </w:r>
          </w:p>
        </w:tc>
      </w:tr>
      <w:tr w:rsidR="00046274" w:rsidRPr="007E0B31" w14:paraId="7C541C3D" w14:textId="77777777" w:rsidTr="17CBFAE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19"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9"/>
            <w:r w:rsidRPr="007E0B31">
              <w:rPr>
                <w:rFonts w:cs="Arial"/>
              </w:rPr>
              <w:t>.</w:t>
            </w:r>
          </w:p>
        </w:tc>
      </w:tr>
      <w:tr w:rsidR="00046274" w:rsidRPr="007E0B31" w14:paraId="5FB8479F" w14:textId="77777777" w:rsidTr="17CBFAE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20"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20"/>
            <w:r w:rsidRPr="007E0B31">
              <w:rPr>
                <w:rFonts w:cs="Arial"/>
              </w:rPr>
              <w:t>.</w:t>
            </w:r>
          </w:p>
        </w:tc>
      </w:tr>
      <w:tr w:rsidR="00091D8D" w:rsidRPr="0079139F" w14:paraId="691ECA40" w14:textId="77777777" w:rsidTr="17CBFAE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17CBFAE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21" w:name="OLE_LINK2"/>
            <w:bookmarkStart w:id="22" w:name="OLE_LINK3"/>
            <w:r w:rsidRPr="007E0B31">
              <w:rPr>
                <w:rFonts w:cs="Arial"/>
              </w:rPr>
              <w:t>uropean Committee for Electrotechnical Standardisation.</w:t>
            </w:r>
            <w:bookmarkEnd w:id="21"/>
            <w:bookmarkEnd w:id="22"/>
          </w:p>
        </w:tc>
      </w:tr>
      <w:tr w:rsidR="00046274" w:rsidRPr="007E0B31" w14:paraId="693DA241" w14:textId="77777777" w:rsidTr="17CBFAE8">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17CBFAE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17CBFAE8">
        <w:trPr>
          <w:cantSplit/>
        </w:trPr>
        <w:tc>
          <w:tcPr>
            <w:tcW w:w="2884"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17CBFAE8">
        <w:trPr>
          <w:cantSplit/>
        </w:trPr>
        <w:tc>
          <w:tcPr>
            <w:tcW w:w="2884" w:type="dxa"/>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17CBFAE8">
        <w:trPr>
          <w:cantSplit/>
        </w:trPr>
        <w:tc>
          <w:tcPr>
            <w:tcW w:w="2884"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17CBFAE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17CBFAE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17CBFAE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17CBFAE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17CBFAE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17CBFAE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17CBFAE8">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17CBFAE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17CBFAE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17CBFAE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17CBFAE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17CBFAE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17CBFAE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17CBFAE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17CBFAE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152769" w:rsidRPr="007E0B31" w14:paraId="7B19F104" w14:textId="77777777" w:rsidTr="17CBFAE8">
        <w:trPr>
          <w:cantSplit/>
        </w:trPr>
        <w:tc>
          <w:tcPr>
            <w:tcW w:w="2884" w:type="dxa"/>
          </w:tcPr>
          <w:p w14:paraId="61357023" w14:textId="06EAC179" w:rsidR="00152769" w:rsidRPr="005A77C5" w:rsidRDefault="006824C6" w:rsidP="00ED5885">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152769" w:rsidRPr="000E05DD" w:rsidRDefault="007E3665" w:rsidP="00791F43">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on the basis of competitive tendering undertaken pursuant to Section 6C of the Electricity Act 1989.</w:t>
            </w:r>
            <w:r w:rsidRPr="000E05DD">
              <w:rPr>
                <w:rFonts w:cs="Arial"/>
              </w:rPr>
              <w:t> </w:t>
            </w:r>
          </w:p>
        </w:tc>
      </w:tr>
      <w:tr w:rsidR="00F12EF3" w:rsidRPr="007E0B31" w14:paraId="5208AF65" w14:textId="77777777" w:rsidTr="17CBFAE8">
        <w:trPr>
          <w:cantSplit/>
        </w:trPr>
        <w:tc>
          <w:tcPr>
            <w:tcW w:w="2884" w:type="dxa"/>
          </w:tcPr>
          <w:p w14:paraId="74A2A5BB" w14:textId="25CC8B5C" w:rsidR="00F12EF3" w:rsidRPr="00411C8B" w:rsidRDefault="000800C3" w:rsidP="00ED5885">
            <w:pPr>
              <w:pStyle w:val="Arial11Bold"/>
              <w:rPr>
                <w:rFonts w:cs="Arial"/>
                <w:bCs/>
              </w:rPr>
            </w:pPr>
            <w:r w:rsidRPr="00411C8B">
              <w:rPr>
                <w:rFonts w:cs="Arial"/>
                <w:bCs/>
              </w:rPr>
              <w:t>Competitively Appointed Transmission Licensee Interface Point</w:t>
            </w:r>
          </w:p>
        </w:tc>
        <w:tc>
          <w:tcPr>
            <w:tcW w:w="6634" w:type="dxa"/>
          </w:tcPr>
          <w:p w14:paraId="1EBCF4D1" w14:textId="4E01526D" w:rsidR="00F12EF3" w:rsidRPr="00411C8B" w:rsidRDefault="00A7447F" w:rsidP="00791F43">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046274" w:rsidRPr="007E0B31" w14:paraId="3A09F94C" w14:textId="77777777" w:rsidTr="17CBFAE8">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17CBFAE8">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17CBFAE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17CBFAE8">
        <w:trPr>
          <w:cantSplit/>
        </w:trPr>
        <w:tc>
          <w:tcPr>
            <w:tcW w:w="2884" w:type="dxa"/>
          </w:tcPr>
          <w:p w14:paraId="20BD27CC" w14:textId="5B7DE624" w:rsidR="00C40DC8" w:rsidRPr="007E0B31" w:rsidRDefault="00C40DC8" w:rsidP="00ED5885">
            <w:pPr>
              <w:pStyle w:val="Arial11Bold"/>
              <w:rPr>
                <w:rFonts w:cs="Arial"/>
              </w:rPr>
            </w:pPr>
            <w:bookmarkStart w:id="23" w:name="_DV_C9"/>
            <w:r w:rsidRPr="007E0B31">
              <w:rPr>
                <w:rFonts w:cs="Arial"/>
              </w:rPr>
              <w:t>Compliance Statement</w:t>
            </w:r>
            <w:bookmarkEnd w:id="23"/>
          </w:p>
        </w:tc>
        <w:tc>
          <w:tcPr>
            <w:tcW w:w="6634" w:type="dxa"/>
          </w:tcPr>
          <w:p w14:paraId="13AC6FB0" w14:textId="77777777" w:rsidR="00C40DC8" w:rsidRPr="00E61A96" w:rsidRDefault="00C40DC8" w:rsidP="00BB3C86">
            <w:pPr>
              <w:pStyle w:val="TableArial11"/>
              <w:rPr>
                <w:rFonts w:cs="Arial"/>
              </w:rPr>
            </w:pPr>
            <w:bookmarkStart w:id="24"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24"/>
          </w:p>
          <w:p w14:paraId="59457DB7" w14:textId="77777777" w:rsidR="00C40DC8" w:rsidRPr="00E61A96" w:rsidRDefault="00C40DC8" w:rsidP="00BB3C86">
            <w:pPr>
              <w:pStyle w:val="TableArial11"/>
              <w:rPr>
                <w:rFonts w:cs="Arial"/>
              </w:rPr>
            </w:pPr>
            <w:bookmarkStart w:id="25" w:name="_DV_C11"/>
            <w:r w:rsidRPr="00E61A96">
              <w:rPr>
                <w:rFonts w:cs="Arial"/>
                <w:b/>
              </w:rPr>
              <w:t>Generating Unit(s)</w:t>
            </w:r>
            <w:r w:rsidRPr="00E61A96">
              <w:rPr>
                <w:rFonts w:cs="Arial"/>
              </w:rPr>
              <w:t xml:space="preserve">; or, </w:t>
            </w:r>
            <w:bookmarkEnd w:id="25"/>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26" w:name="_DV_C12"/>
            <w:r w:rsidRPr="00E61A96">
              <w:rPr>
                <w:rFonts w:cs="Arial"/>
                <w:b/>
              </w:rPr>
              <w:t>CCGT Module(s)</w:t>
            </w:r>
            <w:r w:rsidRPr="00E61A96">
              <w:rPr>
                <w:rFonts w:cs="Arial"/>
              </w:rPr>
              <w:t xml:space="preserve">; or, </w:t>
            </w:r>
            <w:bookmarkEnd w:id="26"/>
          </w:p>
          <w:p w14:paraId="2F9E7ABB" w14:textId="77777777" w:rsidR="00C40DC8" w:rsidRPr="00E61A96" w:rsidRDefault="00C40DC8" w:rsidP="00BB3C86">
            <w:pPr>
              <w:pStyle w:val="TableArial11"/>
              <w:rPr>
                <w:rFonts w:cs="Arial"/>
              </w:rPr>
            </w:pPr>
            <w:bookmarkStart w:id="27" w:name="_DV_C13"/>
            <w:r w:rsidRPr="00E61A96">
              <w:rPr>
                <w:rFonts w:cs="Arial"/>
                <w:b/>
              </w:rPr>
              <w:t>Power Park Module(s)</w:t>
            </w:r>
            <w:r w:rsidRPr="00E61A96">
              <w:rPr>
                <w:rFonts w:cs="Arial"/>
              </w:rPr>
              <w:t xml:space="preserve">; or, </w:t>
            </w:r>
            <w:bookmarkEnd w:id="27"/>
          </w:p>
          <w:p w14:paraId="6DD734FE" w14:textId="77777777" w:rsidR="00C40DC8" w:rsidRPr="00E61A96" w:rsidRDefault="00C40DC8" w:rsidP="00BB3C86">
            <w:pPr>
              <w:pStyle w:val="TableArial11"/>
              <w:rPr>
                <w:rFonts w:cs="Arial"/>
                <w:b/>
              </w:rPr>
            </w:pPr>
            <w:bookmarkStart w:id="28"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29" w:name="_DV_C15"/>
            <w:bookmarkEnd w:id="28"/>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29"/>
          </w:p>
        </w:tc>
      </w:tr>
      <w:tr w:rsidR="00C40DC8" w:rsidRPr="007E0B31" w14:paraId="06D87C8F" w14:textId="77777777" w:rsidTr="17CBFAE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17CBFAE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17CBFAE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17CBFAE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17CBFAE8">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17CBFAE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17CBFAE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17CBFAE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17CBFAE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17CBFAE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17CBFAE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17CBFAE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17CBFAE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17CBFAE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17CBFAE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17CBFAE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17CBFAE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17CBFAE8">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17CBFAE8">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17CBFAE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17CBFAE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17CBFAE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17CBFAE8">
        <w:trPr>
          <w:cantSplit/>
        </w:trPr>
        <w:tc>
          <w:tcPr>
            <w:tcW w:w="2884" w:type="dxa"/>
          </w:tcPr>
          <w:p w14:paraId="5D17F633" w14:textId="778F2175" w:rsidR="00213EC2" w:rsidRPr="002A73E9" w:rsidRDefault="00213EC2" w:rsidP="00213EC2">
            <w:pPr>
              <w:pStyle w:val="Arial11Bold"/>
              <w:rPr>
                <w:highlight w:val="green"/>
              </w:rPr>
            </w:pPr>
            <w:r w:rsidRPr="001227B2">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17CBFAE8">
        <w:trPr>
          <w:cantSplit/>
        </w:trPr>
        <w:tc>
          <w:tcPr>
            <w:tcW w:w="2884" w:type="dxa"/>
          </w:tcPr>
          <w:p w14:paraId="1E287F9A" w14:textId="77777777" w:rsidR="00213EC2" w:rsidRPr="007E0B31" w:rsidRDefault="00213EC2" w:rsidP="00213EC2">
            <w:pPr>
              <w:pStyle w:val="Arial11Bold"/>
              <w:rPr>
                <w:rFonts w:cs="Arial"/>
              </w:rPr>
            </w:pPr>
            <w:r w:rsidRPr="001801CA">
              <w:rPr>
                <w:rFonts w:cs="Arial"/>
              </w:rPr>
              <w:t>CUSC</w:t>
            </w:r>
          </w:p>
        </w:tc>
        <w:tc>
          <w:tcPr>
            <w:tcW w:w="6634"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17CBFAE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17CBFAE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17CBFAE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3A6DDD3A" w:rsidR="00213EC2" w:rsidRPr="007E0B31" w:rsidRDefault="00213EC2" w:rsidP="00213EC2">
            <w:pPr>
              <w:pStyle w:val="TableArial11"/>
              <w:rPr>
                <w:rFonts w:cs="Arial"/>
              </w:rPr>
            </w:pPr>
            <w:r w:rsidRPr="38E6A229">
              <w:rPr>
                <w:rFonts w:cs="Arial"/>
              </w:rPr>
              <w:t xml:space="preserve">As defined in the </w:t>
            </w:r>
            <w:r w:rsidR="75403102" w:rsidRPr="38E6A229">
              <w:rPr>
                <w:rFonts w:cs="Arial"/>
              </w:rPr>
              <w:t xml:space="preserve"> </w:t>
            </w:r>
            <w:r w:rsidR="75403102" w:rsidRPr="004E64E8">
              <w:rPr>
                <w:rFonts w:cs="Arial"/>
                <w:b/>
                <w:bCs/>
              </w:rPr>
              <w:t>ESO</w:t>
            </w:r>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17CBFAE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17CBFAE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17CBFAE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17CBFAE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17CBFAE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17CBFAE8">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17CBFAE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17CBFAE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w:t>
            </w:r>
            <w:r w:rsidR="2B38FBFC" w:rsidRPr="38E6A229">
              <w:rPr>
                <w:rFonts w:cs="Arial"/>
              </w:rPr>
              <w:t xml:space="preserve"> The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17CBFAE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17CBFAE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17CBFAE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17CBFAE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17CBFAE8">
        <w:trPr>
          <w:cantSplit/>
        </w:trPr>
        <w:tc>
          <w:tcPr>
            <w:tcW w:w="2884" w:type="dxa"/>
          </w:tcPr>
          <w:p w14:paraId="28B46EC0" w14:textId="6EB233EA" w:rsidR="00213EC2" w:rsidRPr="007E0B31" w:rsidRDefault="00213EC2" w:rsidP="00213EC2">
            <w:pPr>
              <w:pStyle w:val="Arial11Bold"/>
              <w:rPr>
                <w:rFonts w:cs="Arial"/>
              </w:rPr>
            </w:pPr>
            <w:bookmarkStart w:id="30" w:name="_DV_C16"/>
            <w:r w:rsidRPr="007E0B31">
              <w:rPr>
                <w:rFonts w:cs="Arial"/>
              </w:rPr>
              <w:t>DCUSA</w:t>
            </w:r>
            <w:bookmarkEnd w:id="30"/>
          </w:p>
        </w:tc>
        <w:tc>
          <w:tcPr>
            <w:tcW w:w="6634" w:type="dxa"/>
          </w:tcPr>
          <w:p w14:paraId="2D09966A" w14:textId="77777777" w:rsidR="00213EC2" w:rsidRPr="007E0B31" w:rsidRDefault="00213EC2" w:rsidP="00213EC2">
            <w:pPr>
              <w:pStyle w:val="TableArial11"/>
              <w:rPr>
                <w:rFonts w:cs="Arial"/>
              </w:rPr>
            </w:pPr>
            <w:bookmarkStart w:id="31"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31"/>
          </w:p>
        </w:tc>
      </w:tr>
      <w:tr w:rsidR="00213EC2" w:rsidRPr="007E0B31" w14:paraId="1606AF94" w14:textId="77777777" w:rsidTr="17CBFAE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17CBFAE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17CBFAE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17CBFAE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17CBFAE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17CBFAE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17CBFAE8">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17CBFAE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17CBFAE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BE0276" w:rsidRPr="007E0B31" w14:paraId="0B84D238" w14:textId="77777777" w:rsidTr="17CBFAE8">
        <w:trPr>
          <w:cantSplit/>
          <w:ins w:id="32" w:author="Lizzie Timmins (NESO)" w:date="2025-04-14T11:05:00Z"/>
        </w:trPr>
        <w:tc>
          <w:tcPr>
            <w:tcW w:w="2884" w:type="dxa"/>
          </w:tcPr>
          <w:p w14:paraId="32127142" w14:textId="28BFD9AF" w:rsidR="00BE0276" w:rsidRPr="007E0B31" w:rsidRDefault="00BE0276" w:rsidP="00BE0276">
            <w:pPr>
              <w:pStyle w:val="Arial11Bold"/>
              <w:rPr>
                <w:ins w:id="33" w:author="Lizzie Timmins (NESO)" w:date="2025-04-14T11:05:00Z" w16du:dateUtc="2025-04-14T10:05:00Z"/>
                <w:rFonts w:cs="Arial"/>
              </w:rPr>
            </w:pPr>
            <w:ins w:id="34" w:author="Lizzie Timmins (NESO)" w:date="2025-04-14T11:05:00Z" w16du:dateUtc="2025-04-14T10:05:00Z">
              <w:r>
                <w:t>Demand Control Rotation Period</w:t>
              </w:r>
            </w:ins>
          </w:p>
        </w:tc>
        <w:tc>
          <w:tcPr>
            <w:tcW w:w="6634" w:type="dxa"/>
          </w:tcPr>
          <w:p w14:paraId="088FB0F8" w14:textId="48D4E804" w:rsidR="00BE0276" w:rsidRPr="007E0B31" w:rsidRDefault="00BE0276" w:rsidP="00BE0276">
            <w:pPr>
              <w:pStyle w:val="TableArial11"/>
              <w:rPr>
                <w:ins w:id="35" w:author="Lizzie Timmins (NESO)" w:date="2025-04-14T11:05:00Z" w16du:dateUtc="2025-04-14T10:05:00Z"/>
                <w:rFonts w:cs="Arial"/>
              </w:rPr>
            </w:pPr>
            <w:ins w:id="36" w:author="Lizzie Timmins (NESO)" w:date="2025-04-14T11:05:00Z" w16du:dateUtc="2025-04-14T10:05:00Z">
              <w:r w:rsidRPr="00DF1FA3">
                <w:rPr>
                  <w:bCs/>
                  <w:lang w:val="en-ZA"/>
                </w:rPr>
                <w:t xml:space="preserve">The period of time between </w:t>
              </w:r>
              <w:r w:rsidRPr="00DF1FA3">
                <w:rPr>
                  <w:b/>
                  <w:bCs/>
                  <w:lang w:val="en-ZA"/>
                </w:rPr>
                <w:t xml:space="preserve">The Company </w:t>
              </w:r>
              <w:r w:rsidRPr="00DF1FA3">
                <w:rPr>
                  <w:bCs/>
                  <w:lang w:val="en-ZA"/>
                </w:rPr>
                <w:t xml:space="preserve">issuing a </w:t>
              </w:r>
              <w:r w:rsidRPr="00DF1FA3">
                <w:rPr>
                  <w:b/>
                  <w:bCs/>
                  <w:lang w:val="en-ZA"/>
                </w:rPr>
                <w:t xml:space="preserve">National Electricity Transmission System Notice – Initiation of DCRP </w:t>
              </w:r>
              <w:r w:rsidRPr="00DF1FA3">
                <w:rPr>
                  <w:bCs/>
                  <w:lang w:val="en-ZA"/>
                </w:rPr>
                <w:t>and</w:t>
              </w:r>
              <w:r w:rsidRPr="00DF1FA3">
                <w:rPr>
                  <w:b/>
                  <w:bCs/>
                  <w:lang w:val="en-ZA"/>
                </w:rPr>
                <w:t xml:space="preserve"> </w:t>
              </w:r>
            </w:ins>
            <w:ins w:id="37" w:author="Rebecca Scott (NESO)" w:date="2025-04-16T08:59:00Z" w16du:dateUtc="2025-04-16T07:59:00Z">
              <w:r w:rsidR="00873CB9">
                <w:rPr>
                  <w:lang w:val="en-ZA"/>
                </w:rPr>
                <w:t>eight hours after</w:t>
              </w:r>
              <w:r w:rsidR="00357110">
                <w:rPr>
                  <w:lang w:val="en-ZA"/>
                </w:rPr>
                <w:t xml:space="preserve"> </w:t>
              </w:r>
            </w:ins>
            <w:ins w:id="38" w:author="Lizzie Timmins (NESO)" w:date="2025-04-14T11:05:00Z" w16du:dateUtc="2025-04-14T10:05:00Z">
              <w:r w:rsidRPr="00DF1FA3">
                <w:rPr>
                  <w:b/>
                  <w:bCs/>
                  <w:lang w:val="en-ZA"/>
                </w:rPr>
                <w:t xml:space="preserve">The Company </w:t>
              </w:r>
              <w:r w:rsidRPr="00DF1FA3">
                <w:rPr>
                  <w:bCs/>
                  <w:lang w:val="en-ZA"/>
                </w:rPr>
                <w:t>issu</w:t>
              </w:r>
            </w:ins>
            <w:ins w:id="39" w:author="Rebecca Scott (NESO)" w:date="2025-04-16T08:59:00Z" w16du:dateUtc="2025-04-16T07:59:00Z">
              <w:r w:rsidR="00357110">
                <w:rPr>
                  <w:bCs/>
                  <w:lang w:val="en-ZA"/>
                </w:rPr>
                <w:t>es</w:t>
              </w:r>
            </w:ins>
            <w:ins w:id="40" w:author="Lizzie Timmins (NESO)" w:date="2025-04-14T11:05:00Z" w16du:dateUtc="2025-04-14T10:05:00Z">
              <w:del w:id="41" w:author="Rebecca Scott (NESO)" w:date="2025-04-16T08:59:00Z" w16du:dateUtc="2025-04-16T07:59:00Z">
                <w:r w:rsidRPr="00DF1FA3" w:rsidDel="00357110">
                  <w:rPr>
                    <w:bCs/>
                    <w:lang w:val="en-ZA"/>
                  </w:rPr>
                  <w:delText>ing</w:delText>
                </w:r>
              </w:del>
              <w:r w:rsidRPr="00DF1FA3">
                <w:rPr>
                  <w:bCs/>
                  <w:lang w:val="en-ZA"/>
                </w:rPr>
                <w:t xml:space="preserve"> a </w:t>
              </w:r>
              <w:r w:rsidRPr="00DF1FA3">
                <w:rPr>
                  <w:b/>
                  <w:bCs/>
                  <w:lang w:val="en-ZA"/>
                </w:rPr>
                <w:t xml:space="preserve">National Electricity Transmission System Notice – </w:t>
              </w:r>
            </w:ins>
            <w:ins w:id="42" w:author="Rebecca Scott (NESO)" w:date="2025-04-16T09:00:00Z" w16du:dateUtc="2025-04-16T08:00:00Z">
              <w:r w:rsidR="007B4F02">
                <w:rPr>
                  <w:b/>
                  <w:bCs/>
                  <w:lang w:val="en-ZA"/>
                </w:rPr>
                <w:t>DCRP Stand Down</w:t>
              </w:r>
            </w:ins>
            <w:ins w:id="43" w:author="Lizzie Timmins (NESO)" w:date="2025-04-14T11:05:00Z" w16du:dateUtc="2025-04-14T10:05:00Z">
              <w:del w:id="44" w:author="Rebecca Scott (NESO)" w:date="2025-04-16T09:00:00Z" w16du:dateUtc="2025-04-16T08:00:00Z">
                <w:r w:rsidRPr="00DF1FA3" w:rsidDel="009B1280">
                  <w:rPr>
                    <w:b/>
                    <w:bCs/>
                    <w:lang w:val="en-ZA"/>
                  </w:rPr>
                  <w:delText>Initiation of DCRP</w:delText>
                </w:r>
              </w:del>
            </w:ins>
            <w:ins w:id="45" w:author="Rebecca Scott (NESO)" w:date="2025-04-16T08:59:00Z" w16du:dateUtc="2025-04-16T07:59:00Z">
              <w:r w:rsidR="00357110">
                <w:rPr>
                  <w:lang w:val="en-ZA"/>
                </w:rPr>
                <w:t xml:space="preserve">, unless otherwide agreed </w:t>
              </w:r>
              <w:r w:rsidR="009B1280">
                <w:rPr>
                  <w:lang w:val="en-ZA"/>
                </w:rPr>
                <w:t xml:space="preserve">by </w:t>
              </w:r>
              <w:r w:rsidR="009B1280">
                <w:rPr>
                  <w:b/>
                  <w:bCs/>
                  <w:lang w:val="en-ZA"/>
                </w:rPr>
                <w:t>The Company</w:t>
              </w:r>
              <w:r w:rsidR="009B1280">
                <w:rPr>
                  <w:lang w:val="en-ZA"/>
                </w:rPr>
                <w:t xml:space="preserve"> and </w:t>
              </w:r>
              <w:r w:rsidR="009B1280">
                <w:rPr>
                  <w:b/>
                  <w:bCs/>
                  <w:lang w:val="en-ZA"/>
                </w:rPr>
                <w:t>Network Operators</w:t>
              </w:r>
            </w:ins>
            <w:ins w:id="46" w:author="Lizzie Timmins (NESO)" w:date="2025-04-14T11:05:00Z" w16du:dateUtc="2025-04-14T10:05:00Z">
              <w:r w:rsidRPr="009D7CFF">
                <w:rPr>
                  <w:lang w:val="en-ZA"/>
                </w:rPr>
                <w:t>.</w:t>
              </w:r>
            </w:ins>
          </w:p>
        </w:tc>
      </w:tr>
      <w:tr w:rsidR="00BE0276" w:rsidRPr="007E0B31" w14:paraId="0C7FF4B5" w14:textId="77777777" w:rsidTr="17CBFAE8">
        <w:trPr>
          <w:cantSplit/>
          <w:ins w:id="47" w:author="Lizzie Timmins (NESO)" w:date="2025-04-14T11:05:00Z"/>
        </w:trPr>
        <w:tc>
          <w:tcPr>
            <w:tcW w:w="2884" w:type="dxa"/>
          </w:tcPr>
          <w:p w14:paraId="1FC397BC" w14:textId="4CCC09A1" w:rsidR="00BE0276" w:rsidRPr="007E0B31" w:rsidRDefault="00BE0276" w:rsidP="00BE0276">
            <w:pPr>
              <w:pStyle w:val="Arial11Bold"/>
              <w:rPr>
                <w:ins w:id="48" w:author="Lizzie Timmins (NESO)" w:date="2025-04-14T11:05:00Z" w16du:dateUtc="2025-04-14T10:05:00Z"/>
                <w:rFonts w:cs="Arial"/>
              </w:rPr>
            </w:pPr>
            <w:ins w:id="49" w:author="Lizzie Timmins (NESO)" w:date="2025-04-14T11:05:00Z" w16du:dateUtc="2025-04-14T10:05:00Z">
              <w:r w:rsidRPr="003E20CB">
                <w:t>Demand Control Rotation Protocol</w:t>
              </w:r>
              <w:r>
                <w:rPr>
                  <w:b w:val="0"/>
                  <w:bCs/>
                </w:rPr>
                <w:t xml:space="preserve"> (</w:t>
              </w:r>
              <w:r w:rsidRPr="003E20CB">
                <w:t>DCRP</w:t>
              </w:r>
              <w:r>
                <w:t>)</w:t>
              </w:r>
            </w:ins>
          </w:p>
        </w:tc>
        <w:tc>
          <w:tcPr>
            <w:tcW w:w="6634" w:type="dxa"/>
          </w:tcPr>
          <w:p w14:paraId="2DA0CA5C" w14:textId="4A9A4579" w:rsidR="00BE0276" w:rsidRPr="007E0B31" w:rsidRDefault="00BE0276" w:rsidP="00BE0276">
            <w:pPr>
              <w:pStyle w:val="TableArial11"/>
              <w:rPr>
                <w:ins w:id="50" w:author="Lizzie Timmins (NESO)" w:date="2025-04-14T11:05:00Z" w16du:dateUtc="2025-04-14T10:05:00Z"/>
                <w:rFonts w:cs="Arial"/>
              </w:rPr>
            </w:pPr>
            <w:ins w:id="51" w:author="Lizzie Timmins (NESO)" w:date="2025-04-14T11:05:00Z" w16du:dateUtc="2025-04-14T10:05:00Z">
              <w:r>
                <w:rPr>
                  <w:bCs/>
                </w:rPr>
                <w:t xml:space="preserve">An industry protocol that details an arrangement between </w:t>
              </w:r>
              <w:r>
                <w:rPr>
                  <w:b/>
                </w:rPr>
                <w:t>The Company</w:t>
              </w:r>
              <w:r>
                <w:rPr>
                  <w:bCs/>
                </w:rPr>
                <w:t xml:space="preserve"> and </w:t>
              </w:r>
              <w:r>
                <w:rPr>
                  <w:b/>
                </w:rPr>
                <w:t>Network Operators</w:t>
              </w:r>
              <w:r>
                <w:rPr>
                  <w:bCs/>
                </w:rPr>
                <w:t xml:space="preserve"> to manage shortfalls in </w:t>
              </w:r>
              <w:r>
                <w:rPr>
                  <w:b/>
                </w:rPr>
                <w:t xml:space="preserve">Demand </w:t>
              </w:r>
              <w:r w:rsidRPr="001C174F">
                <w:rPr>
                  <w:bCs/>
                </w:rPr>
                <w:t>as outlined in OC6.9.</w:t>
              </w:r>
            </w:ins>
          </w:p>
        </w:tc>
      </w:tr>
      <w:tr w:rsidR="00213EC2" w:rsidRPr="007E0B31" w14:paraId="7F6978BD" w14:textId="77777777" w:rsidTr="17CBFAE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17CBFAE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17CBFAE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17CBFAE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17CBFAE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17CBFAE8">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17CBFAE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17CBFAE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17CBFAE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17CBFAE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17CBFAE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17CBFAE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209461B0" w14:textId="77777777" w:rsidTr="17CBFAE8">
        <w:trPr>
          <w:cantSplit/>
        </w:trPr>
        <w:tc>
          <w:tcPr>
            <w:tcW w:w="2884" w:type="dxa"/>
          </w:tcPr>
          <w:p w14:paraId="176D8046" w14:textId="5457D98C" w:rsidR="00EE2659" w:rsidRPr="007E0B31" w:rsidRDefault="00EE2659" w:rsidP="003378E0">
            <w:pPr>
              <w:pStyle w:val="Level1Text"/>
              <w:tabs>
                <w:tab w:val="left" w:pos="0"/>
              </w:tabs>
              <w:ind w:left="0" w:firstLine="0"/>
              <w:rPr>
                <w:rFonts w:cs="Arial"/>
                <w:b/>
                <w:color w:val="auto"/>
                <w:lang w:val="en-GB"/>
              </w:rPr>
            </w:pPr>
            <w:r>
              <w:rPr>
                <w:rFonts w:cs="Arial"/>
                <w:b/>
                <w:color w:val="auto"/>
                <w:lang w:val="en-GB"/>
              </w:rPr>
              <w:t xml:space="preserve">Designated Information </w:t>
            </w:r>
            <w:r w:rsidR="005878D7">
              <w:rPr>
                <w:rFonts w:cs="Arial"/>
                <w:b/>
                <w:color w:val="auto"/>
                <w:lang w:val="en-GB"/>
              </w:rPr>
              <w:t>Exchange System</w:t>
            </w:r>
          </w:p>
        </w:tc>
        <w:tc>
          <w:tcPr>
            <w:tcW w:w="6634" w:type="dxa"/>
          </w:tcPr>
          <w:p w14:paraId="5EDEB360" w14:textId="31DB10C4" w:rsidR="001707FB" w:rsidRPr="00171CD0" w:rsidRDefault="001707FB" w:rsidP="00213EC2">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213EC2" w:rsidRPr="007E0B31" w14:paraId="4A9CD3FB" w14:textId="77777777" w:rsidTr="17CBFAE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17CBFAE8">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17CBFAE8">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17CBFAE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17CBFAE8">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17CBFAE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17CBFAE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17CBFAE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17CBFAE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17CBFAE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17CBFAE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17CBFAE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17CBFAE8">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17CBFAE8">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17CBFAE8">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17CBFAE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17CBFAE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17CBFAE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17CBFAE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17CBFAE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4088B274"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5E6DD4">
              <w:rPr>
                <w:rFonts w:cs="Arial"/>
              </w:rPr>
              <w:t xml:space="preserve">, </w:t>
            </w:r>
            <w:r w:rsidR="005E6DD4" w:rsidRPr="005E6DD4">
              <w:rPr>
                <w:rFonts w:cs="Arial"/>
              </w:rPr>
              <w:t>any</w:t>
            </w:r>
            <w:r w:rsidR="00C32F88" w:rsidRPr="00411C8B">
              <w:rPr>
                <w:rFonts w:cs="Arial"/>
                <w:b/>
                <w:bCs/>
              </w:rPr>
              <w:t xml:space="preserve"> Competitively Appointed Transmission Licensee’s Transmission System </w:t>
            </w:r>
            <w:r w:rsidR="00C32F88" w:rsidRPr="00411C8B">
              <w:rPr>
                <w:rFonts w:cs="Arial"/>
              </w:rPr>
              <w:t>with</w:t>
            </w:r>
            <w:r w:rsidR="00C32F88" w:rsidRPr="00411C8B">
              <w:rPr>
                <w:rFonts w:cs="Arial"/>
                <w:b/>
                <w:bCs/>
              </w:rPr>
              <w:t xml:space="preserve"> Plant </w:t>
            </w:r>
            <w:r w:rsidR="00C32F88" w:rsidRPr="00411C8B">
              <w:rPr>
                <w:rFonts w:cs="Arial"/>
              </w:rPr>
              <w:t xml:space="preserve">and </w:t>
            </w:r>
            <w:r w:rsidR="00C32F88" w:rsidRPr="00411C8B">
              <w:rPr>
                <w:rFonts w:cs="Arial"/>
                <w:b/>
                <w:bCs/>
              </w:rPr>
              <w:t>Apparatus</w:t>
            </w:r>
            <w:r w:rsidR="00C32F88" w:rsidRPr="00411C8B">
              <w:rPr>
                <w:rFonts w:cs="Arial"/>
              </w:rPr>
              <w:t xml:space="preserve"> located in</w:t>
            </w:r>
            <w:r w:rsidR="00C32F88" w:rsidRPr="00411C8B">
              <w:rPr>
                <w:rFonts w:cs="Arial"/>
                <w:b/>
                <w:bCs/>
              </w:rPr>
              <w:t xml:space="preserve"> NGET’s Transmission Area</w:t>
            </w:r>
            <w:r w:rsidR="00C32F88"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9871B0" w:rsidRPr="007E0B31" w14:paraId="27D19D54" w14:textId="77777777" w:rsidTr="17CBFAE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17CBFAE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17CBFAE8">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17CBFAE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17CBFAE8">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17CBFAE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17CBFAE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17CBFAE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17CBFAE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17CBFAE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031B6CA2" w:rsidR="009871B0" w:rsidRPr="007E0B31" w:rsidRDefault="009871B0" w:rsidP="009871B0">
            <w:pPr>
              <w:pStyle w:val="TableArial11"/>
              <w:rPr>
                <w:rFonts w:cs="Arial"/>
              </w:rPr>
            </w:pPr>
            <w:r w:rsidRPr="38E6A229">
              <w:rPr>
                <w:rFonts w:cs="Arial"/>
              </w:rPr>
              <w:t xml:space="preserve">As defined in the </w:t>
            </w:r>
            <w:r w:rsidR="0B234C31" w:rsidRPr="38E6A229">
              <w:rPr>
                <w:rFonts w:cs="Arial"/>
                <w:b/>
                <w:bCs/>
              </w:rPr>
              <w:t xml:space="preserve"> ESO</w:t>
            </w:r>
            <w:r w:rsidRPr="38E6A229">
              <w:rPr>
                <w:rFonts w:cs="Arial"/>
                <w:b/>
                <w:bCs/>
              </w:rPr>
              <w:t xml:space="preserve"> Licence.</w:t>
            </w:r>
          </w:p>
        </w:tc>
      </w:tr>
      <w:tr w:rsidR="009871B0" w:rsidRPr="007E0B31" w14:paraId="3F1D3736" w14:textId="77777777" w:rsidTr="17CBFAE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17CBFAE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17CBFAE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7456E88A" w14:textId="77777777" w:rsidTr="17CBFAE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17CBFAE8">
        <w:trPr>
          <w:cantSplit/>
          <w:trHeight w:val="300"/>
        </w:trPr>
        <w:tc>
          <w:tcPr>
            <w:tcW w:w="2884" w:type="dxa"/>
          </w:tcPr>
          <w:p w14:paraId="39685164" w14:textId="34E43844" w:rsidR="09B54F35" w:rsidRDefault="09B54F35" w:rsidP="004E64E8">
            <w:pPr>
              <w:pStyle w:val="Arial11Bold"/>
              <w:rPr>
                <w:rFonts w:cs="Arial"/>
              </w:rPr>
            </w:pPr>
            <w:r w:rsidRPr="38E6A229">
              <w:rPr>
                <w:rFonts w:cs="Arial"/>
              </w:rPr>
              <w:t>Electricity System Operator Licence or ESO Licence</w:t>
            </w:r>
          </w:p>
        </w:tc>
        <w:tc>
          <w:tcPr>
            <w:tcW w:w="6634" w:type="dxa"/>
          </w:tcPr>
          <w:p w14:paraId="2FA7907A" w14:textId="5C0D4FEF" w:rsidR="09B54F35" w:rsidRDefault="09B54F35" w:rsidP="004E64E8">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17CBFAE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17CBFAE8">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17CBFAE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C43C0AF" w14:textId="77777777" w:rsidTr="17CBFAE8">
        <w:trPr>
          <w:cantSplit/>
        </w:trPr>
        <w:tc>
          <w:tcPr>
            <w:tcW w:w="2884" w:type="dxa"/>
          </w:tcPr>
          <w:p w14:paraId="6965C03B" w14:textId="52FAFDF4" w:rsidR="00227AE4" w:rsidRPr="002510FF" w:rsidRDefault="005A27C2" w:rsidP="009871B0">
            <w:pPr>
              <w:pStyle w:val="Arial11Bold"/>
              <w:rPr>
                <w:rFonts w:cs="Arial"/>
              </w:rPr>
            </w:pPr>
            <w:r>
              <w:rPr>
                <w:rFonts w:cs="Arial"/>
              </w:rPr>
              <w:t>Electronic Communication Platform</w:t>
            </w:r>
          </w:p>
        </w:tc>
        <w:tc>
          <w:tcPr>
            <w:tcW w:w="6634" w:type="dxa"/>
          </w:tcPr>
          <w:p w14:paraId="7F8C8127" w14:textId="677FE27D" w:rsidR="00227AE4" w:rsidRPr="002510FF" w:rsidRDefault="005A27C2" w:rsidP="009871B0">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9871B0" w:rsidRPr="00045E74" w14:paraId="7C353F29" w14:textId="77777777" w:rsidTr="17CBFAE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17CBFAE8">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17CBFAE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17CBFAE8">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17CBFAE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17CBFAE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17CBFAE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17CBFAE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Emergency Deenergisation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17CBFAE8">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BE0276" w:rsidRPr="007E0B31" w14:paraId="60651D30" w14:textId="77777777" w:rsidTr="17CBFAE8">
        <w:trPr>
          <w:cantSplit/>
          <w:ins w:id="52" w:author="Lizzie Timmins (NESO)" w:date="2025-04-14T11:05:00Z"/>
        </w:trPr>
        <w:tc>
          <w:tcPr>
            <w:tcW w:w="2884" w:type="dxa"/>
          </w:tcPr>
          <w:p w14:paraId="44271822" w14:textId="08C1D656" w:rsidR="00BE0276" w:rsidRPr="007E0B31" w:rsidRDefault="00BE0276" w:rsidP="00BE0276">
            <w:pPr>
              <w:pStyle w:val="Arial11Bold"/>
              <w:rPr>
                <w:ins w:id="53" w:author="Lizzie Timmins (NESO)" w:date="2025-04-14T11:05:00Z" w16du:dateUtc="2025-04-14T10:05:00Z"/>
                <w:rFonts w:cs="Arial"/>
              </w:rPr>
            </w:pPr>
            <w:ins w:id="54" w:author="Lizzie Timmins (NESO)" w:date="2025-04-14T11:05:00Z" w16du:dateUtc="2025-04-14T10:05:00Z">
              <w:r w:rsidRPr="009373CB">
                <w:t xml:space="preserve">Emergency Response Team </w:t>
              </w:r>
            </w:ins>
          </w:p>
        </w:tc>
        <w:tc>
          <w:tcPr>
            <w:tcW w:w="6634" w:type="dxa"/>
          </w:tcPr>
          <w:p w14:paraId="2AD59FED" w14:textId="162017F8" w:rsidR="00BE0276" w:rsidRPr="024814CE" w:rsidRDefault="00BE0276" w:rsidP="00BE0276">
            <w:pPr>
              <w:pStyle w:val="TableArial11"/>
              <w:rPr>
                <w:ins w:id="55" w:author="Lizzie Timmins (NESO)" w:date="2025-04-14T11:05:00Z" w16du:dateUtc="2025-04-14T10:05:00Z"/>
                <w:rFonts w:cs="Arial"/>
              </w:rPr>
            </w:pPr>
            <w:ins w:id="56" w:author="Lizzie Timmins (NESO)" w:date="2025-04-14T11:05:00Z" w16du:dateUtc="2025-04-14T10:05:00Z">
              <w:r>
                <w:rPr>
                  <w:bCs/>
                </w:rPr>
                <w:t xml:space="preserve">A group </w:t>
              </w:r>
            </w:ins>
            <w:ins w:id="57" w:author="Rebecca Scott (NESO)" w:date="2025-04-16T16:10:00Z" w16du:dateUtc="2025-04-16T15:10:00Z">
              <w:r w:rsidR="00F759B7">
                <w:rPr>
                  <w:bCs/>
                </w:rPr>
                <w:t>constituted by</w:t>
              </w:r>
            </w:ins>
            <w:ins w:id="58" w:author="Rebecca Scott (NESO)" w:date="2025-04-16T16:11:00Z" w16du:dateUtc="2025-04-16T15:11:00Z">
              <w:r w:rsidR="002D7C56">
                <w:rPr>
                  <w:bCs/>
                </w:rPr>
                <w:t xml:space="preserve"> </w:t>
              </w:r>
              <w:r w:rsidR="00E07297">
                <w:rPr>
                  <w:bCs/>
                </w:rPr>
                <w:t xml:space="preserve">the </w:t>
              </w:r>
              <w:r w:rsidR="002D7C56">
                <w:rPr>
                  <w:bCs/>
                </w:rPr>
                <w:t>D</w:t>
              </w:r>
              <w:r w:rsidR="00E07297">
                <w:rPr>
                  <w:bCs/>
                </w:rPr>
                <w:t xml:space="preserve">epartment </w:t>
              </w:r>
              <w:r w:rsidR="00036CCF">
                <w:rPr>
                  <w:bCs/>
                </w:rPr>
                <w:t>for Energy Securirty and Net Zero</w:t>
              </w:r>
            </w:ins>
            <w:ins w:id="59" w:author="Rebecca Scott (NESO)" w:date="2025-04-16T16:12:00Z" w16du:dateUtc="2025-04-16T15:12:00Z">
              <w:r w:rsidR="00036CCF">
                <w:rPr>
                  <w:bCs/>
                </w:rPr>
                <w:t xml:space="preserve">, </w:t>
              </w:r>
            </w:ins>
            <w:ins w:id="60" w:author="Lizzie Timmins (NESO)" w:date="2025-04-14T11:05:00Z" w16du:dateUtc="2025-04-14T10:05:00Z">
              <w:r>
                <w:rPr>
                  <w:bCs/>
                </w:rPr>
                <w:t>containing representation</w:t>
              </w:r>
            </w:ins>
            <w:ins w:id="61" w:author="Rebecca Scott (NESO)" w:date="2025-04-16T16:12:00Z" w16du:dateUtc="2025-04-16T15:12:00Z">
              <w:r w:rsidR="00036CCF">
                <w:rPr>
                  <w:bCs/>
                </w:rPr>
                <w:t xml:space="preserve"> from government, </w:t>
              </w:r>
              <w:r w:rsidR="00036CCF">
                <w:rPr>
                  <w:b/>
                </w:rPr>
                <w:t>The Authority</w:t>
              </w:r>
              <w:r w:rsidR="00036CCF">
                <w:rPr>
                  <w:bCs/>
                </w:rPr>
                <w:t xml:space="preserve">, </w:t>
              </w:r>
              <w:r w:rsidR="00036CCF">
                <w:rPr>
                  <w:b/>
                </w:rPr>
                <w:t>The Company</w:t>
              </w:r>
              <w:r w:rsidR="00036CCF">
                <w:rPr>
                  <w:bCs/>
                </w:rPr>
                <w:t>, and</w:t>
              </w:r>
            </w:ins>
            <w:ins w:id="62" w:author="Lizzie Timmins (NESO)" w:date="2025-04-14T11:05:00Z" w16du:dateUtc="2025-04-14T10:05:00Z">
              <w:r>
                <w:rPr>
                  <w:bCs/>
                </w:rPr>
                <w:t xml:space="preserve"> </w:t>
              </w:r>
              <w:del w:id="63" w:author="Rebecca Scott (NESO)" w:date="2025-04-16T16:12:00Z" w16du:dateUtc="2025-04-16T15:12:00Z">
                <w:r w:rsidDel="00650DF6">
                  <w:rPr>
                    <w:bCs/>
                  </w:rPr>
                  <w:delText>across</w:delText>
                </w:r>
              </w:del>
            </w:ins>
            <w:ins w:id="64" w:author="Rebecca Scott (NESO)" w:date="2025-04-16T16:12:00Z" w16du:dateUtc="2025-04-16T15:12:00Z">
              <w:r w:rsidR="00650DF6">
                <w:rPr>
                  <w:bCs/>
                </w:rPr>
                <w:t>impacted</w:t>
              </w:r>
            </w:ins>
            <w:ins w:id="65" w:author="Lizzie Timmins (NESO)" w:date="2025-04-14T11:05:00Z" w16du:dateUtc="2025-04-14T10:05:00Z">
              <w:r>
                <w:rPr>
                  <w:bCs/>
                </w:rPr>
                <w:t xml:space="preserve"> industry</w:t>
              </w:r>
            </w:ins>
            <w:ins w:id="66" w:author="Rebecca Scott (NESO)" w:date="2025-04-16T16:12:00Z" w16du:dateUtc="2025-04-16T15:12:00Z">
              <w:r w:rsidR="00650DF6">
                <w:rPr>
                  <w:bCs/>
                </w:rPr>
                <w:t xml:space="preserve"> </w:t>
              </w:r>
            </w:ins>
            <w:ins w:id="67" w:author="Rebecca Scott (NESO)" w:date="2025-04-16T16:13:00Z" w16du:dateUtc="2025-04-16T15:13:00Z">
              <w:r w:rsidR="00650DF6">
                <w:rPr>
                  <w:bCs/>
                </w:rPr>
                <w:t>organisations</w:t>
              </w:r>
            </w:ins>
            <w:ins w:id="68" w:author="Lizzie Timmins (NESO)" w:date="2025-04-14T11:05:00Z" w16du:dateUtc="2025-04-14T10:05:00Z">
              <w:r>
                <w:rPr>
                  <w:bCs/>
                </w:rPr>
                <w:t xml:space="preserve"> that meets during an emergency situation to discuss the actions that </w:t>
              </w:r>
              <w:del w:id="69" w:author="Rebecca Scott (NESO)" w:date="2025-04-16T16:13:00Z" w16du:dateUtc="2025-04-16T15:13:00Z">
                <w:r w:rsidDel="00EA0D16">
                  <w:rPr>
                    <w:bCs/>
                  </w:rPr>
                  <w:delText xml:space="preserve">industry </w:delText>
                </w:r>
              </w:del>
              <w:r>
                <w:rPr>
                  <w:bCs/>
                </w:rPr>
                <w:t>will</w:t>
              </w:r>
            </w:ins>
            <w:ins w:id="70" w:author="Rebecca Scott (NESO)" w:date="2025-04-16T16:13:00Z" w16du:dateUtc="2025-04-16T15:13:00Z">
              <w:r w:rsidR="00EA0D16">
                <w:rPr>
                  <w:bCs/>
                </w:rPr>
                <w:t xml:space="preserve"> collectively be</w:t>
              </w:r>
            </w:ins>
            <w:ins w:id="71" w:author="Lizzie Timmins (NESO)" w:date="2025-04-14T11:05:00Z" w16du:dateUtc="2025-04-14T10:05:00Z">
              <w:r>
                <w:rPr>
                  <w:bCs/>
                </w:rPr>
                <w:t xml:space="preserve"> take</w:t>
              </w:r>
            </w:ins>
            <w:ins w:id="72" w:author="Rebecca Scott (NESO)" w:date="2025-04-16T16:13:00Z" w16du:dateUtc="2025-04-16T15:13:00Z">
              <w:r w:rsidR="00EA0D16">
                <w:rPr>
                  <w:bCs/>
                </w:rPr>
                <w:t>n</w:t>
              </w:r>
            </w:ins>
            <w:ins w:id="73" w:author="Lizzie Timmins (NESO)" w:date="2025-04-14T11:05:00Z" w16du:dateUtc="2025-04-14T10:05:00Z">
              <w:r>
                <w:rPr>
                  <w:bCs/>
                </w:rPr>
                <w:t xml:space="preserve"> to address the emergency situation. </w:t>
              </w:r>
            </w:ins>
          </w:p>
        </w:tc>
      </w:tr>
      <w:tr w:rsidR="009871B0" w:rsidRPr="007E0B31" w14:paraId="0B7E24DC" w14:textId="77777777" w:rsidTr="17CBFAE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17CBFAE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17CBFAE8">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17CBFAE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17CBFAE8">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17CBFAE8">
        <w:trPr>
          <w:cantSplit/>
        </w:trPr>
        <w:tc>
          <w:tcPr>
            <w:tcW w:w="2884" w:type="dxa"/>
          </w:tcPr>
          <w:p w14:paraId="5B18CA36" w14:textId="4AA74331" w:rsidR="009871B0" w:rsidRPr="007E0B31" w:rsidRDefault="009871B0" w:rsidP="009871B0">
            <w:pPr>
              <w:pStyle w:val="Arial11Bold"/>
              <w:rPr>
                <w:rFonts w:cs="Arial"/>
              </w:rPr>
            </w:pPr>
            <w:bookmarkStart w:id="74"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74"/>
          </w:p>
        </w:tc>
        <w:tc>
          <w:tcPr>
            <w:tcW w:w="6634" w:type="dxa"/>
          </w:tcPr>
          <w:p w14:paraId="611268A9" w14:textId="49E96478" w:rsidR="009871B0" w:rsidRPr="007E0B31" w:rsidRDefault="009871B0" w:rsidP="009871B0">
            <w:pPr>
              <w:pStyle w:val="TableArial11"/>
              <w:rPr>
                <w:rFonts w:cs="Arial"/>
                <w:i/>
              </w:rPr>
            </w:pPr>
            <w:bookmarkStart w:id="75"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75"/>
          </w:p>
        </w:tc>
      </w:tr>
      <w:tr w:rsidR="009871B0" w:rsidRPr="007E0B31" w14:paraId="2950C7E5" w14:textId="77777777" w:rsidTr="17CBFAE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17CBFAE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w:t>
            </w:r>
            <w:r w:rsidR="38E29A1B" w:rsidRPr="38E6A229">
              <w:rPr>
                <w:rFonts w:cs="Arial"/>
              </w:rPr>
              <w:t xml:space="preserve"> nine</w:t>
            </w:r>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17CBFAE8">
        <w:trPr>
          <w:cantSplit/>
        </w:trPr>
        <w:tc>
          <w:tcPr>
            <w:tcW w:w="2884" w:type="dxa"/>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17CBFAE8">
        <w:trPr>
          <w:cantSplit/>
        </w:trPr>
        <w:tc>
          <w:tcPr>
            <w:tcW w:w="2884" w:type="dxa"/>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17CBFAE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17CBFAE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279ACA04" w:rsidRPr="38E6A229">
              <w:rPr>
                <w:rFonts w:cs="Arial"/>
                <w:b/>
                <w:bCs/>
              </w:rPr>
              <w:t xml:space="preserve"> Assimilated</w:t>
            </w:r>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17CBFAE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17CBFAE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17CBFAE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17CBFAE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17CBFAE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17CBFAE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17CBFAE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17CBFAE8">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17CBFAE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17CBFAE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17CBFAE8">
        <w:trPr>
          <w:cantSplit/>
        </w:trPr>
        <w:tc>
          <w:tcPr>
            <w:tcW w:w="2884" w:type="dxa"/>
          </w:tcPr>
          <w:p w14:paraId="59299B3E" w14:textId="77777777" w:rsidR="009871B0" w:rsidRPr="007E0B31" w:rsidRDefault="009871B0" w:rsidP="009871B0">
            <w:pPr>
              <w:pStyle w:val="Arial11Bold"/>
              <w:rPr>
                <w:rFonts w:cs="Arial"/>
              </w:rPr>
            </w:pPr>
            <w:r w:rsidRPr="007E0B31">
              <w:rPr>
                <w:rFonts w:cs="Arial"/>
              </w:rPr>
              <w:t>Exemptable</w:t>
            </w:r>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17CBFAE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17CBFAE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17CBFAE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17CBFAE8">
        <w:trPr>
          <w:cantSplit/>
        </w:trPr>
        <w:tc>
          <w:tcPr>
            <w:tcW w:w="2884"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17CBFAE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17CBFAE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17CBFAE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17CBFAE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17CBFAE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BE0276" w:rsidRPr="007E0B31" w14:paraId="78970B9C" w14:textId="77777777" w:rsidTr="17CBFAE8">
        <w:trPr>
          <w:cantSplit/>
          <w:ins w:id="76" w:author="Lizzie Timmins (NESO)" w:date="2025-04-14T11:06:00Z"/>
        </w:trPr>
        <w:tc>
          <w:tcPr>
            <w:tcW w:w="2884" w:type="dxa"/>
          </w:tcPr>
          <w:p w14:paraId="0D2E3B1D" w14:textId="15265732" w:rsidR="00BE0276" w:rsidRPr="007E0B31" w:rsidRDefault="00BE0276" w:rsidP="00BE0276">
            <w:pPr>
              <w:pStyle w:val="Arial11Bold"/>
              <w:rPr>
                <w:ins w:id="77" w:author="Lizzie Timmins (NESO)" w:date="2025-04-14T11:06:00Z" w16du:dateUtc="2025-04-14T10:06:00Z"/>
                <w:rFonts w:cs="Arial"/>
              </w:rPr>
            </w:pPr>
            <w:ins w:id="78" w:author="Lizzie Timmins (NESO)" w:date="2025-04-14T11:06:00Z" w16du:dateUtc="2025-04-14T10:06:00Z">
              <w:r>
                <w:rPr>
                  <w:rFonts w:cs="Arial"/>
                </w:rPr>
                <w:t xml:space="preserve">Fast </w:t>
              </w:r>
              <w:r w:rsidRPr="00BE0276">
                <w:rPr>
                  <w:rFonts w:cs="Arial"/>
                </w:rPr>
                <w:t>Load</w:t>
              </w:r>
              <w:r>
                <w:rPr>
                  <w:rFonts w:cs="Arial"/>
                </w:rPr>
                <w:t xml:space="preserve"> Blocks</w:t>
              </w:r>
            </w:ins>
          </w:p>
        </w:tc>
        <w:tc>
          <w:tcPr>
            <w:tcW w:w="6634" w:type="dxa"/>
          </w:tcPr>
          <w:p w14:paraId="419E7FBB" w14:textId="51CFBC66" w:rsidR="00BE0276" w:rsidRPr="007E0B31" w:rsidRDefault="00BE0276" w:rsidP="00BE0276">
            <w:pPr>
              <w:pStyle w:val="TableArial11"/>
              <w:rPr>
                <w:ins w:id="79" w:author="Lizzie Timmins (NESO)" w:date="2025-04-14T11:06:00Z" w16du:dateUtc="2025-04-14T10:06:00Z"/>
                <w:rFonts w:cs="Arial"/>
              </w:rPr>
            </w:pPr>
            <w:ins w:id="80" w:author="Lizzie Timmins (NESO)" w:date="2025-04-14T11:06:00Z" w16du:dateUtc="2025-04-14T10:06:00Z">
              <w:r w:rsidRPr="009A0A02">
                <w:t xml:space="preserve">A </w:t>
              </w:r>
              <w:r w:rsidRPr="003C2D99">
                <w:rPr>
                  <w:b/>
                  <w:bCs/>
                </w:rPr>
                <w:t>Load Block</w:t>
              </w:r>
              <w:r w:rsidRPr="009A0A02">
                <w:t xml:space="preserve"> that can be disconnected by a </w:t>
              </w:r>
              <w:r w:rsidRPr="003C2D99">
                <w:rPr>
                  <w:b/>
                  <w:bCs/>
                </w:rPr>
                <w:t>Network Operator</w:t>
              </w:r>
              <w:r w:rsidRPr="009A0A02">
                <w:t xml:space="preserve"> with</w:t>
              </w:r>
              <w:r>
                <w:t>in the timescale set out in OC6.5</w:t>
              </w:r>
              <w:r w:rsidRPr="009A0A02">
                <w:t xml:space="preserve"> when instructed by </w:t>
              </w:r>
              <w:r w:rsidRPr="003C2D99">
                <w:rPr>
                  <w:b/>
                  <w:bCs/>
                </w:rPr>
                <w:t>The Company</w:t>
              </w:r>
              <w:r w:rsidRPr="009A0A02">
                <w:t xml:space="preserve"> and which shall be designated by the </w:t>
              </w:r>
              <w:r w:rsidRPr="003C2D99">
                <w:rPr>
                  <w:b/>
                  <w:bCs/>
                </w:rPr>
                <w:t>Network Operator</w:t>
              </w:r>
              <w:r w:rsidRPr="009A0A02">
                <w:t xml:space="preserve"> with a unique identifier </w:t>
              </w:r>
            </w:ins>
            <w:ins w:id="81" w:author="Rebecca Scott (NESO)" w:date="2025-04-16T09:02:00Z" w16du:dateUtc="2025-04-16T08:02:00Z">
              <w:r w:rsidR="005E4AB8">
                <w:t>‘</w:t>
              </w:r>
            </w:ins>
            <w:ins w:id="82" w:author="Lizzie Timmins (NESO)" w:date="2025-04-14T11:06:00Z" w16du:dateUtc="2025-04-14T10:06:00Z">
              <w:r w:rsidRPr="009A0A02">
                <w:t>R</w:t>
              </w:r>
            </w:ins>
            <w:ins w:id="83" w:author="Rebecca Scott (NESO)" w:date="2025-04-16T09:02:00Z" w16du:dateUtc="2025-04-16T08:02:00Z">
              <w:r w:rsidR="005E4AB8">
                <w:t>’</w:t>
              </w:r>
            </w:ins>
            <w:ins w:id="84" w:author="Lizzie Timmins (NESO)" w:date="2025-04-14T11:06:00Z" w16du:dateUtc="2025-04-14T10:06:00Z">
              <w:r w:rsidRPr="009A0A02">
                <w:t xml:space="preserve">, </w:t>
              </w:r>
            </w:ins>
            <w:ins w:id="85" w:author="Rebecca Scott (NESO)" w:date="2025-04-16T09:02:00Z" w16du:dateUtc="2025-04-16T08:02:00Z">
              <w:r w:rsidR="005E4AB8">
                <w:t>‘</w:t>
              </w:r>
            </w:ins>
            <w:ins w:id="86" w:author="Lizzie Timmins (NESO)" w:date="2025-04-14T11:06:00Z" w16du:dateUtc="2025-04-14T10:06:00Z">
              <w:r w:rsidRPr="009A0A02">
                <w:t>S</w:t>
              </w:r>
            </w:ins>
            <w:ins w:id="87" w:author="Rebecca Scott (NESO)" w:date="2025-04-16T09:02:00Z" w16du:dateUtc="2025-04-16T08:02:00Z">
              <w:r w:rsidR="005E4AB8">
                <w:t>’</w:t>
              </w:r>
            </w:ins>
            <w:ins w:id="88" w:author="Lizzie Timmins (NESO)" w:date="2025-04-14T11:06:00Z" w16du:dateUtc="2025-04-14T10:06:00Z">
              <w:r w:rsidRPr="009A0A02">
                <w:t xml:space="preserve">, </w:t>
              </w:r>
            </w:ins>
            <w:ins w:id="89" w:author="Rebecca Scott (NESO)" w:date="2025-04-16T09:02:00Z" w16du:dateUtc="2025-04-16T08:02:00Z">
              <w:r w:rsidR="005E4AB8">
                <w:t>‘</w:t>
              </w:r>
            </w:ins>
            <w:ins w:id="90" w:author="Lizzie Timmins (NESO)" w:date="2025-04-14T11:06:00Z" w16du:dateUtc="2025-04-14T10:06:00Z">
              <w:r w:rsidRPr="009A0A02">
                <w:t>T</w:t>
              </w:r>
            </w:ins>
            <w:ins w:id="91" w:author="Rebecca Scott (NESO)" w:date="2025-04-16T09:02:00Z" w16du:dateUtc="2025-04-16T08:02:00Z">
              <w:r w:rsidR="005E4AB8">
                <w:t>’</w:t>
              </w:r>
            </w:ins>
            <w:ins w:id="92" w:author="Lizzie Timmins (NESO)" w:date="2025-04-14T11:06:00Z" w16du:dateUtc="2025-04-14T10:06:00Z">
              <w:r w:rsidRPr="009A0A02">
                <w:t xml:space="preserve"> or </w:t>
              </w:r>
            </w:ins>
            <w:ins w:id="93" w:author="Rebecca Scott (NESO)" w:date="2025-04-16T09:02:00Z" w16du:dateUtc="2025-04-16T08:02:00Z">
              <w:r w:rsidR="005E4AB8">
                <w:t>‘</w:t>
              </w:r>
            </w:ins>
            <w:ins w:id="94" w:author="Lizzie Timmins (NESO)" w:date="2025-04-14T11:06:00Z" w16du:dateUtc="2025-04-14T10:06:00Z">
              <w:r w:rsidRPr="009A0A02">
                <w:t>U</w:t>
              </w:r>
            </w:ins>
            <w:ins w:id="95" w:author="Rebecca Scott (NESO)" w:date="2025-04-16T09:02:00Z" w16du:dateUtc="2025-04-16T08:02:00Z">
              <w:r w:rsidR="005E4AB8">
                <w:t>’</w:t>
              </w:r>
            </w:ins>
            <w:ins w:id="96" w:author="Lizzie Timmins (NESO)" w:date="2025-04-14T11:06:00Z" w16du:dateUtc="2025-04-14T10:06:00Z">
              <w:r>
                <w:t xml:space="preserve"> (in accordance with the Electricity Supply Emergency Code)</w:t>
              </w:r>
              <w:r w:rsidRPr="009A0A02">
                <w:t>.</w:t>
              </w:r>
            </w:ins>
          </w:p>
        </w:tc>
      </w:tr>
      <w:tr w:rsidR="009871B0" w:rsidRPr="007E0B31" w14:paraId="11605031" w14:textId="77777777" w:rsidTr="17CBFAE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17CBFAE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17CBFAE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17CBFAE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17CBFAE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17CBFAE8">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17CBFAE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17CBFAE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17CBFAE8">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17CBFAE8">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17CBFAE8">
        <w:trPr>
          <w:cantSplit/>
        </w:trPr>
        <w:tc>
          <w:tcPr>
            <w:tcW w:w="2884" w:type="dxa"/>
          </w:tcPr>
          <w:p w14:paraId="24A46B59" w14:textId="6EF2404B" w:rsidR="00F81D7C" w:rsidRPr="007E0B31" w:rsidRDefault="00F81D7C" w:rsidP="00F81D7C">
            <w:pPr>
              <w:pStyle w:val="Arial11Bold"/>
              <w:rPr>
                <w:rFonts w:cs="Arial"/>
              </w:rPr>
            </w:pPr>
            <w:bookmarkStart w:id="97" w:name="_DV_C20"/>
            <w:r w:rsidRPr="007E0B31">
              <w:rPr>
                <w:rFonts w:cs="Arial"/>
              </w:rPr>
              <w:t xml:space="preserve">Final Operational Notification </w:t>
            </w:r>
            <w:r w:rsidRPr="007E0B31">
              <w:rPr>
                <w:rFonts w:cs="Arial"/>
                <w:b w:val="0"/>
              </w:rPr>
              <w:t>or</w:t>
            </w:r>
            <w:r w:rsidRPr="007E0B31">
              <w:rPr>
                <w:rFonts w:cs="Arial"/>
              </w:rPr>
              <w:t xml:space="preserve"> FON </w:t>
            </w:r>
            <w:bookmarkEnd w:id="97"/>
          </w:p>
        </w:tc>
        <w:tc>
          <w:tcPr>
            <w:tcW w:w="6634" w:type="dxa"/>
          </w:tcPr>
          <w:p w14:paraId="52B70B80" w14:textId="1AE703F3" w:rsidR="00F81D7C" w:rsidRPr="007E0B31" w:rsidRDefault="00F81D7C" w:rsidP="00F81D7C">
            <w:pPr>
              <w:pStyle w:val="TableArial11"/>
              <w:rPr>
                <w:rFonts w:cs="Arial"/>
              </w:rPr>
            </w:pPr>
            <w:bookmarkStart w:id="98"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98"/>
          </w:p>
          <w:p w14:paraId="534102FE" w14:textId="77777777" w:rsidR="00F81D7C" w:rsidRPr="007E0B31" w:rsidRDefault="00F81D7C" w:rsidP="00F81D7C">
            <w:pPr>
              <w:pStyle w:val="TableArial11"/>
              <w:ind w:left="567" w:hanging="567"/>
              <w:rPr>
                <w:rFonts w:cs="Arial"/>
              </w:rPr>
            </w:pPr>
            <w:bookmarkStart w:id="99" w:name="_DV_C22"/>
            <w:r w:rsidRPr="007E0B31">
              <w:rPr>
                <w:rFonts w:cs="Arial"/>
              </w:rPr>
              <w:t>(a)</w:t>
            </w:r>
            <w:r w:rsidRPr="007E0B31">
              <w:rPr>
                <w:rFonts w:cs="Arial"/>
              </w:rPr>
              <w:tab/>
              <w:t>with the Grid Code, (or where they apply, that relevant derogations have been granted), and</w:t>
            </w:r>
            <w:bookmarkEnd w:id="99"/>
          </w:p>
          <w:p w14:paraId="001CADC8" w14:textId="77777777" w:rsidR="00F81D7C" w:rsidRPr="007E0B31" w:rsidRDefault="00F81D7C" w:rsidP="00F81D7C">
            <w:pPr>
              <w:pStyle w:val="TableArial11"/>
              <w:ind w:left="567" w:hanging="567"/>
              <w:rPr>
                <w:rFonts w:cs="Arial"/>
              </w:rPr>
            </w:pPr>
            <w:bookmarkStart w:id="100"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00"/>
          </w:p>
          <w:p w14:paraId="67438D86" w14:textId="77777777" w:rsidR="00F81D7C" w:rsidRPr="007E0B31" w:rsidRDefault="00F81D7C" w:rsidP="00F81D7C">
            <w:pPr>
              <w:pStyle w:val="TableArial11"/>
              <w:rPr>
                <w:rFonts w:cs="Arial"/>
                <w:u w:val="single"/>
              </w:rPr>
            </w:pPr>
            <w:bookmarkStart w:id="101"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101"/>
          </w:p>
        </w:tc>
      </w:tr>
      <w:tr w:rsidR="00F81D7C" w:rsidRPr="007E0B31" w14:paraId="197251CB" w14:textId="77777777" w:rsidTr="17CBFAE8">
        <w:trPr>
          <w:cantSplit/>
        </w:trPr>
        <w:tc>
          <w:tcPr>
            <w:tcW w:w="2884" w:type="dxa"/>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17CBFAE8">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17CBFAE8">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17CBFAE8">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17CBFAE8">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17CBFAE8">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17CBFAE8">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17CBFAE8">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17CBFAE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17CBFAE8">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17CBFAE8">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17CBFAE8">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17CBFAE8">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17CBFAE8">
        <w:trPr>
          <w:cantSplit/>
        </w:trPr>
        <w:tc>
          <w:tcPr>
            <w:tcW w:w="2884"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17CBFAE8">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17CBFAE8">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17CBFAE8">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tcPr>
          <w:p w14:paraId="11A2C521" w14:textId="00BA3B99" w:rsidR="1F51953F" w:rsidRDefault="1F51953F" w:rsidP="004E64E8">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F81D7C" w:rsidRPr="007E0B31" w14:paraId="6D481950" w14:textId="77777777" w:rsidTr="17CBFAE8">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F81D7C" w:rsidRPr="007E0B31" w14:paraId="64E5C05F" w14:textId="77777777" w:rsidTr="17CBFAE8">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17CBFAE8">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17CBFAE8">
        <w:trPr>
          <w:cantSplit/>
        </w:trPr>
        <w:tc>
          <w:tcPr>
            <w:tcW w:w="2884" w:type="dxa"/>
          </w:tcPr>
          <w:p w14:paraId="69164933" w14:textId="77777777" w:rsidR="00F81D7C" w:rsidRPr="007E0B31" w:rsidRDefault="00F81D7C" w:rsidP="00F81D7C">
            <w:pPr>
              <w:pStyle w:val="Arial11Bold"/>
              <w:rPr>
                <w:rFonts w:cs="Arial"/>
              </w:rPr>
            </w:pPr>
            <w:r w:rsidRPr="007E0B31">
              <w:rPr>
                <w:rFonts w:cs="Arial"/>
              </w:rPr>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of:-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17CBFAE8">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17CBFAE8">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17CBFAE8">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17CBFAE8">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17CBFAE8">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17CBFAE8">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17CBFAE8">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17CBFAE8">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17CBFAE8">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17CBFAE8">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17CBFAE8">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17CBFAE8">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17CBFAE8">
        <w:trPr>
          <w:cantSplit/>
        </w:trPr>
        <w:tc>
          <w:tcPr>
            <w:tcW w:w="2884" w:type="dxa"/>
          </w:tcPr>
          <w:p w14:paraId="013D7CA3" w14:textId="77777777" w:rsidR="00F81D7C" w:rsidRPr="007E0B31" w:rsidRDefault="00F81D7C" w:rsidP="00F81D7C">
            <w:pPr>
              <w:pStyle w:val="Arial11Bold"/>
              <w:rPr>
                <w:rFonts w:cs="Arial"/>
              </w:rPr>
            </w:pPr>
            <w:r w:rsidRPr="007E0B31">
              <w:rPr>
                <w:rFonts w:cs="Arial"/>
              </w:rPr>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17CBFAE8">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17CBFAE8">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17CBFAE8">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17CBFAE8">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17CBFAE8">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17CBFAE8">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17CBFAE8">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17CBFAE8">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17CBFAE8">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17CBFAE8">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17CBFAE8">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17CBFAE8">
        <w:trPr>
          <w:cantSplit/>
        </w:trPr>
        <w:tc>
          <w:tcPr>
            <w:tcW w:w="2884" w:type="dxa"/>
          </w:tcPr>
          <w:p w14:paraId="2D672D65" w14:textId="77777777" w:rsidR="00F81D7C" w:rsidRPr="007E0B31" w:rsidRDefault="00F81D7C" w:rsidP="00F81D7C">
            <w:pPr>
              <w:pStyle w:val="Arial11Bold"/>
              <w:rPr>
                <w:rFonts w:cs="Arial"/>
              </w:rPr>
            </w:pPr>
            <w:r w:rsidRPr="007E0B31">
              <w:rPr>
                <w:rFonts w:cs="Arial"/>
              </w:rPr>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17CBFAE8">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17CBFAE8">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17CBFAE8">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17CBFAE8">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17CBFAE8">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17CBFAE8">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17CBFAE8">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17CBFAE8">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17CBFAE8">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17CBFAE8">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17CBFAE8">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17CBFAE8">
        <w:trPr>
          <w:cantSplit/>
        </w:trPr>
        <w:tc>
          <w:tcPr>
            <w:tcW w:w="2884" w:type="dxa"/>
          </w:tcPr>
          <w:p w14:paraId="6590D0EC" w14:textId="6684818F" w:rsidR="00F81D7C" w:rsidRPr="00585D91" w:rsidRDefault="00F81D7C" w:rsidP="00F81D7C">
            <w:pPr>
              <w:pStyle w:val="Arial11Bold"/>
              <w:rPr>
                <w:rFonts w:cs="Arial"/>
              </w:rPr>
            </w:pPr>
            <w:r w:rsidRPr="002510FF">
              <w:rPr>
                <w:rFonts w:cs="Arial"/>
              </w:rPr>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17CBFAE8">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17CBFAE8">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17CBFAE8">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17CBFAE8">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17CBFAE8">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17CBFAE8">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17CBFAE8">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tcPr>
          <w:p w14:paraId="60A73BA5" w14:textId="77777777" w:rsidR="00F81D7C" w:rsidRPr="007E0B31" w:rsidRDefault="00F81D7C" w:rsidP="00F81D7C">
            <w:pPr>
              <w:pStyle w:val="TableArial11"/>
              <w:rPr>
                <w:rFonts w:cs="Arial"/>
              </w:rPr>
            </w:pPr>
            <w:bookmarkStart w:id="102"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102"/>
          </w:p>
        </w:tc>
      </w:tr>
      <w:tr w:rsidR="00F81D7C" w:rsidRPr="0079139F" w14:paraId="5A25DA6A" w14:textId="77777777" w:rsidTr="17CBFAE8">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17CBFAE8">
        <w:trPr>
          <w:cantSplit/>
        </w:trPr>
        <w:tc>
          <w:tcPr>
            <w:tcW w:w="2884" w:type="dxa"/>
          </w:tcPr>
          <w:p w14:paraId="6B31BC4F" w14:textId="77777777" w:rsidR="00F81D7C" w:rsidRPr="007E0B31" w:rsidRDefault="00F81D7C" w:rsidP="00F81D7C">
            <w:pPr>
              <w:pStyle w:val="Arial11Bold"/>
              <w:rPr>
                <w:rFonts w:cs="Arial"/>
              </w:rPr>
            </w:pPr>
            <w:r w:rsidRPr="007E0B31">
              <w:rPr>
                <w:rFonts w:cs="Arial"/>
              </w:rPr>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17CBFAE8">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17CBFAE8">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17CBFAE8">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17CBFAE8">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17CBFAE8">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17CBFAE8">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17CBFAE8">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17CBFAE8">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17CBFAE8">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17CBFAE8">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17CBFAE8">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17CBFAE8">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17CBFAE8">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17CBFAE8">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17CBFAE8">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17CBFAE8">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17CBFAE8">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F81D7C" w:rsidRPr="007E0B31" w14:paraId="4287BA38" w14:textId="77777777" w:rsidTr="17CBFAE8">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17CBFAE8">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17CBFAE8">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17CBFAE8">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17CBFAE8">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17CBFAE8">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17CBFAE8">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F81D7C" w:rsidRPr="007E0B31" w14:paraId="38E6BE11" w14:textId="77777777" w:rsidTr="17CBFAE8">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17CBFAE8">
        <w:trPr>
          <w:cantSplit/>
          <w:trHeight w:val="300"/>
        </w:trPr>
        <w:tc>
          <w:tcPr>
            <w:tcW w:w="2884" w:type="dxa"/>
          </w:tcPr>
          <w:p w14:paraId="3312F34D" w14:textId="5F857A9C" w:rsidR="55EF09DB" w:rsidRDefault="55EF09DB" w:rsidP="004E64E8">
            <w:pPr>
              <w:pStyle w:val="Arial11Bold"/>
              <w:rPr>
                <w:rFonts w:cs="Arial"/>
              </w:rPr>
            </w:pPr>
            <w:r w:rsidRPr="38E6A229">
              <w:rPr>
                <w:rFonts w:cs="Arial"/>
              </w:rPr>
              <w:t>Information Request Notice</w:t>
            </w:r>
          </w:p>
        </w:tc>
        <w:tc>
          <w:tcPr>
            <w:tcW w:w="6634"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17CBFAE8">
        <w:trPr>
          <w:cantSplit/>
          <w:trHeight w:val="300"/>
        </w:trPr>
        <w:tc>
          <w:tcPr>
            <w:tcW w:w="2884" w:type="dxa"/>
          </w:tcPr>
          <w:p w14:paraId="1362A4BC" w14:textId="758E48D1" w:rsidR="2B0C7085" w:rsidRDefault="2B0C7085" w:rsidP="004E64E8">
            <w:pPr>
              <w:pStyle w:val="Arial11Bold"/>
              <w:rPr>
                <w:rFonts w:cs="Arial"/>
              </w:rPr>
            </w:pPr>
            <w:r w:rsidRPr="38E6A229">
              <w:rPr>
                <w:rFonts w:cs="Arial"/>
              </w:rPr>
              <w:t>Information Request Statement</w:t>
            </w:r>
          </w:p>
        </w:tc>
        <w:tc>
          <w:tcPr>
            <w:tcW w:w="6634"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17CBFAE8">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17CBFAE8">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17CBFAE8">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17CBFAE8">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17CBFAE8">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17CBFAE8">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17CBFAE8">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17CBFAE8">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17CBFAE8">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17CBFAE8">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17CBFAE8">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17CBFAE8">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17CBFAE8">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17CBFAE8">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17CBFAE8">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17CBFAE8">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17CBFAE8">
        <w:trPr>
          <w:cantSplit/>
        </w:trPr>
        <w:tc>
          <w:tcPr>
            <w:tcW w:w="2884" w:type="dxa"/>
          </w:tcPr>
          <w:p w14:paraId="133A5B7C" w14:textId="36D70465" w:rsidR="00F81D7C" w:rsidRPr="007E0B31" w:rsidRDefault="00F81D7C" w:rsidP="00F81D7C">
            <w:pPr>
              <w:pStyle w:val="Arial11Bold"/>
              <w:rPr>
                <w:rFonts w:cs="Arial"/>
              </w:rPr>
            </w:pPr>
            <w:bookmarkStart w:id="103" w:name="_DV_C25"/>
            <w:r w:rsidRPr="007E0B31">
              <w:rPr>
                <w:rFonts w:cs="Arial"/>
              </w:rPr>
              <w:t xml:space="preserve">Interim Operational Notification </w:t>
            </w:r>
            <w:r w:rsidRPr="007E0B31">
              <w:rPr>
                <w:rFonts w:cs="Arial"/>
                <w:b w:val="0"/>
              </w:rPr>
              <w:t>or</w:t>
            </w:r>
            <w:r w:rsidRPr="007E0B31">
              <w:rPr>
                <w:rFonts w:cs="Arial"/>
              </w:rPr>
              <w:t xml:space="preserve"> ION </w:t>
            </w:r>
            <w:bookmarkEnd w:id="103"/>
          </w:p>
        </w:tc>
        <w:tc>
          <w:tcPr>
            <w:tcW w:w="6634" w:type="dxa"/>
          </w:tcPr>
          <w:p w14:paraId="40D45ABF" w14:textId="409DC57C" w:rsidR="00F81D7C" w:rsidRPr="007E0B31" w:rsidRDefault="00F81D7C" w:rsidP="00F81D7C">
            <w:pPr>
              <w:pStyle w:val="TableArial11"/>
              <w:rPr>
                <w:rFonts w:cs="Arial"/>
              </w:rPr>
            </w:pPr>
            <w:bookmarkStart w:id="104"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104"/>
          </w:p>
          <w:p w14:paraId="2DAA1BCB" w14:textId="77777777" w:rsidR="00F81D7C" w:rsidRPr="007E0B31" w:rsidRDefault="00F81D7C" w:rsidP="00F81D7C">
            <w:pPr>
              <w:pStyle w:val="TableArial11"/>
              <w:ind w:left="567" w:hanging="567"/>
              <w:rPr>
                <w:rFonts w:cs="Arial"/>
              </w:rPr>
            </w:pPr>
            <w:bookmarkStart w:id="105" w:name="_DV_C27"/>
            <w:r w:rsidRPr="007E0B31">
              <w:rPr>
                <w:rFonts w:cs="Arial"/>
              </w:rPr>
              <w:t>(a)</w:t>
            </w:r>
            <w:r w:rsidRPr="007E0B31">
              <w:rPr>
                <w:rFonts w:cs="Arial"/>
              </w:rPr>
              <w:tab/>
              <w:t xml:space="preserve">with the Grid Code, and </w:t>
            </w:r>
            <w:bookmarkEnd w:id="105"/>
          </w:p>
          <w:p w14:paraId="71F8FC61" w14:textId="77777777" w:rsidR="00F81D7C" w:rsidRPr="007E0B31" w:rsidRDefault="00F81D7C" w:rsidP="00F81D7C">
            <w:pPr>
              <w:pStyle w:val="TableArial11"/>
              <w:ind w:left="567" w:hanging="567"/>
              <w:rPr>
                <w:rFonts w:cs="Arial"/>
              </w:rPr>
            </w:pPr>
            <w:bookmarkStart w:id="106"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06"/>
          </w:p>
          <w:p w14:paraId="77F719EF" w14:textId="77777777" w:rsidR="00F81D7C" w:rsidRPr="007E0B31" w:rsidRDefault="00F81D7C" w:rsidP="00F81D7C">
            <w:pPr>
              <w:pStyle w:val="TableArial11"/>
              <w:rPr>
                <w:rFonts w:cs="Arial"/>
                <w:u w:val="single"/>
              </w:rPr>
            </w:pPr>
            <w:bookmarkStart w:id="107"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107"/>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17CBFAE8">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17CBFAE8">
        <w:trPr>
          <w:cantSplit/>
        </w:trPr>
        <w:tc>
          <w:tcPr>
            <w:tcW w:w="2884" w:type="dxa"/>
          </w:tcPr>
          <w:p w14:paraId="28EBC4C0" w14:textId="76EEE9C4" w:rsidR="00F81D7C" w:rsidRPr="00865ADF" w:rsidRDefault="00F81D7C" w:rsidP="00F81D7C">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17CBFAE8">
        <w:trPr>
          <w:cantSplit/>
        </w:trPr>
        <w:tc>
          <w:tcPr>
            <w:tcW w:w="2884" w:type="dxa"/>
          </w:tcPr>
          <w:p w14:paraId="26926052" w14:textId="77777777" w:rsidR="00F81D7C" w:rsidRPr="007E0B31" w:rsidRDefault="00F81D7C" w:rsidP="00F81D7C">
            <w:pPr>
              <w:pStyle w:val="Arial11Bold"/>
              <w:rPr>
                <w:rFonts w:cs="Arial"/>
              </w:rPr>
            </w:pPr>
            <w:r w:rsidRPr="007E0B31">
              <w:rPr>
                <w:rFonts w:cs="Arial"/>
              </w:rPr>
              <w:t>Intertripping</w:t>
            </w:r>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F81D7C" w:rsidRPr="007E0B31" w14:paraId="5FEC53DC" w14:textId="77777777" w:rsidTr="17CBFAE8">
        <w:trPr>
          <w:cantSplit/>
        </w:trPr>
        <w:tc>
          <w:tcPr>
            <w:tcW w:w="2884" w:type="dxa"/>
          </w:tcPr>
          <w:p w14:paraId="026F8A52" w14:textId="77777777" w:rsidR="00F81D7C" w:rsidRPr="007E0B31" w:rsidRDefault="00F81D7C" w:rsidP="00F81D7C">
            <w:pPr>
              <w:pStyle w:val="Arial11Bold"/>
              <w:rPr>
                <w:rFonts w:cs="Arial"/>
              </w:rPr>
            </w:pPr>
            <w:r w:rsidRPr="007E0B31">
              <w:rPr>
                <w:rFonts w:cs="Arial"/>
              </w:rPr>
              <w:t>Intertrip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F81D7C" w:rsidRPr="007E0B31" w14:paraId="55EDA8C8" w14:textId="77777777" w:rsidTr="17CBFAE8">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17CBFAE8">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17CBFAE8">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17CBFAE8">
        <w:trPr>
          <w:cantSplit/>
        </w:trPr>
        <w:tc>
          <w:tcPr>
            <w:tcW w:w="2884" w:type="dxa"/>
          </w:tcPr>
          <w:p w14:paraId="14A3BF94" w14:textId="77777777" w:rsidR="00F81D7C" w:rsidRPr="007E0B31" w:rsidRDefault="00F81D7C" w:rsidP="00F81D7C">
            <w:pPr>
              <w:pStyle w:val="Arial11Bold"/>
              <w:rPr>
                <w:rFonts w:cs="Arial"/>
              </w:rPr>
            </w:pPr>
            <w:r w:rsidRPr="007E0B31">
              <w:rPr>
                <w:rFonts w:cs="Arial"/>
              </w:rPr>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17CBFAE8">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17CBFAE8">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17CBFAE8">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17CBFAE8">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17CBFAE8">
        <w:trPr>
          <w:cantSplit/>
        </w:trPr>
        <w:tc>
          <w:tcPr>
            <w:tcW w:w="2884" w:type="dxa"/>
          </w:tcPr>
          <w:p w14:paraId="1320A49E" w14:textId="77777777" w:rsidR="00F81D7C" w:rsidRPr="007E0B31" w:rsidRDefault="00F81D7C" w:rsidP="00F81D7C">
            <w:pPr>
              <w:pStyle w:val="Arial11Bold"/>
              <w:rPr>
                <w:rFonts w:cs="Arial"/>
              </w:rPr>
            </w:pPr>
            <w:r w:rsidRPr="007E0B31">
              <w:rPr>
                <w:rFonts w:cs="Arial"/>
              </w:rPr>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17CBFAE8">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17CBFAE8">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17CBFAE8">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17CBFAE8">
        <w:trPr>
          <w:cantSplit/>
        </w:trPr>
        <w:tc>
          <w:tcPr>
            <w:tcW w:w="2884" w:type="dxa"/>
          </w:tcPr>
          <w:p w14:paraId="0EA73EE1" w14:textId="77777777" w:rsidR="00F81D7C" w:rsidRPr="007E0B31" w:rsidRDefault="00F81D7C" w:rsidP="00F81D7C">
            <w:pPr>
              <w:pStyle w:val="Arial11Bold"/>
              <w:rPr>
                <w:rFonts w:cs="Arial"/>
              </w:rPr>
            </w:pPr>
            <w:r w:rsidRPr="007E0B31">
              <w:rPr>
                <w:rFonts w:cs="Arial"/>
              </w:rPr>
              <w:t>Licence Standards</w:t>
            </w:r>
          </w:p>
        </w:tc>
        <w:tc>
          <w:tcPr>
            <w:tcW w:w="6634"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17CBFAE8">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17CBFAE8">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17CBFAE8">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17CBFAE8">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17CBFAE8">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17CBFAE8">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17CBFAE8">
        <w:trPr>
          <w:cantSplit/>
        </w:trPr>
        <w:tc>
          <w:tcPr>
            <w:tcW w:w="2884" w:type="dxa"/>
          </w:tcPr>
          <w:p w14:paraId="2347B7F7" w14:textId="702E5CB5" w:rsidR="00F81D7C" w:rsidRPr="007E0B31" w:rsidRDefault="00F81D7C" w:rsidP="00F81D7C">
            <w:pPr>
              <w:pStyle w:val="Arial11Bold"/>
              <w:rPr>
                <w:rFonts w:cs="Arial"/>
              </w:rPr>
            </w:pPr>
            <w:bookmarkStart w:id="108" w:name="_DV_C34"/>
            <w:r w:rsidRPr="007E0B31">
              <w:rPr>
                <w:rFonts w:cs="Arial"/>
              </w:rPr>
              <w:t xml:space="preserve">Limited Operational Notification </w:t>
            </w:r>
            <w:r w:rsidRPr="007E0B31">
              <w:rPr>
                <w:rFonts w:cs="Arial"/>
                <w:b w:val="0"/>
              </w:rPr>
              <w:t>or</w:t>
            </w:r>
            <w:r w:rsidRPr="007E0B31">
              <w:rPr>
                <w:rFonts w:cs="Arial"/>
              </w:rPr>
              <w:t xml:space="preserve"> LON</w:t>
            </w:r>
            <w:bookmarkEnd w:id="108"/>
          </w:p>
        </w:tc>
        <w:tc>
          <w:tcPr>
            <w:tcW w:w="6634" w:type="dxa"/>
          </w:tcPr>
          <w:p w14:paraId="116937FB" w14:textId="55A25BAD" w:rsidR="00F81D7C" w:rsidRPr="007E0B31" w:rsidRDefault="00F81D7C" w:rsidP="00F81D7C">
            <w:pPr>
              <w:pStyle w:val="TableArial11"/>
              <w:rPr>
                <w:rFonts w:cs="Arial"/>
              </w:rPr>
            </w:pPr>
            <w:bookmarkStart w:id="109"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109"/>
          </w:p>
          <w:p w14:paraId="0C9542F9" w14:textId="77777777" w:rsidR="00F81D7C" w:rsidRPr="007E0B31" w:rsidRDefault="00F81D7C" w:rsidP="00F81D7C">
            <w:pPr>
              <w:pStyle w:val="TableArial11"/>
              <w:ind w:left="567" w:hanging="567"/>
              <w:rPr>
                <w:rFonts w:cs="Arial"/>
              </w:rPr>
            </w:pPr>
            <w:bookmarkStart w:id="110" w:name="_DV_C36"/>
            <w:r w:rsidRPr="007E0B31">
              <w:rPr>
                <w:rFonts w:cs="Arial"/>
              </w:rPr>
              <w:t>(a)</w:t>
            </w:r>
            <w:r w:rsidRPr="007E0B31">
              <w:rPr>
                <w:rFonts w:cs="Arial"/>
              </w:rPr>
              <w:tab/>
              <w:t xml:space="preserve">with the provisions of the Grid Code specified in the notice, and </w:t>
            </w:r>
            <w:bookmarkEnd w:id="110"/>
          </w:p>
          <w:p w14:paraId="5536F311" w14:textId="77777777" w:rsidR="00F81D7C" w:rsidRPr="007E0B31" w:rsidRDefault="00F81D7C" w:rsidP="00F81D7C">
            <w:pPr>
              <w:pStyle w:val="TableArial11"/>
              <w:ind w:left="567" w:hanging="567"/>
              <w:rPr>
                <w:rFonts w:cs="Arial"/>
              </w:rPr>
            </w:pPr>
            <w:bookmarkStart w:id="111"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111"/>
          </w:p>
          <w:p w14:paraId="3817BE40" w14:textId="77777777" w:rsidR="00F81D7C" w:rsidRPr="007E0B31" w:rsidRDefault="00F81D7C" w:rsidP="00F81D7C">
            <w:pPr>
              <w:pStyle w:val="TableArial11"/>
              <w:rPr>
                <w:rFonts w:cs="Arial"/>
              </w:rPr>
            </w:pPr>
            <w:bookmarkStart w:id="112" w:name="_DV_C38"/>
            <w:r w:rsidRPr="007E0B31">
              <w:rPr>
                <w:rFonts w:cs="Arial"/>
              </w:rPr>
              <w:t xml:space="preserve">and specifying the </w:t>
            </w:r>
            <w:r w:rsidRPr="007E0B31">
              <w:rPr>
                <w:rFonts w:cs="Arial"/>
                <w:b/>
              </w:rPr>
              <w:t>Unresolved Issues</w:t>
            </w:r>
            <w:r w:rsidRPr="007E0B31">
              <w:rPr>
                <w:rFonts w:cs="Arial"/>
              </w:rPr>
              <w:t xml:space="preserve">. </w:t>
            </w:r>
            <w:bookmarkEnd w:id="112"/>
          </w:p>
        </w:tc>
      </w:tr>
      <w:tr w:rsidR="00F81D7C" w:rsidRPr="007E0B31" w14:paraId="6946C0D5" w14:textId="77777777" w:rsidTr="17CBFAE8">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17CBFAE8">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17CBFAE8">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BE0276" w:rsidRPr="007E0B31" w14:paraId="23C1B54E" w14:textId="77777777" w:rsidTr="17CBFAE8">
        <w:trPr>
          <w:cantSplit/>
          <w:ins w:id="113" w:author="Lizzie Timmins (NESO)" w:date="2025-04-14T11:06:00Z"/>
        </w:trPr>
        <w:tc>
          <w:tcPr>
            <w:tcW w:w="2884" w:type="dxa"/>
          </w:tcPr>
          <w:p w14:paraId="2A430677" w14:textId="13A13BCC" w:rsidR="00BE0276" w:rsidRPr="002510FF" w:rsidRDefault="00BE0276" w:rsidP="00F81D7C">
            <w:pPr>
              <w:pStyle w:val="Arial11Bold"/>
              <w:rPr>
                <w:ins w:id="114" w:author="Lizzie Timmins (NESO)" w:date="2025-04-14T11:06:00Z" w16du:dateUtc="2025-04-14T10:06:00Z"/>
                <w:rFonts w:cs="Arial"/>
              </w:rPr>
            </w:pPr>
            <w:ins w:id="115" w:author="Lizzie Timmins (NESO)" w:date="2025-04-14T11:06:00Z" w16du:dateUtc="2025-04-14T10:06:00Z">
              <w:r>
                <w:rPr>
                  <w:rFonts w:cs="Arial"/>
                </w:rPr>
                <w:t xml:space="preserve">Load </w:t>
              </w:r>
            </w:ins>
            <w:ins w:id="116" w:author="Lizzie Timmins (NESO)" w:date="2025-04-14T11:07:00Z" w16du:dateUtc="2025-04-14T10:07:00Z">
              <w:r>
                <w:rPr>
                  <w:rFonts w:cs="Arial"/>
                </w:rPr>
                <w:t>Blocks</w:t>
              </w:r>
            </w:ins>
          </w:p>
        </w:tc>
        <w:tc>
          <w:tcPr>
            <w:tcW w:w="6634" w:type="dxa"/>
          </w:tcPr>
          <w:p w14:paraId="685BC5D7" w14:textId="7635267E" w:rsidR="00BE0276" w:rsidRPr="002510FF" w:rsidRDefault="00BE0276" w:rsidP="00F81D7C">
            <w:pPr>
              <w:pStyle w:val="TableArial11"/>
              <w:rPr>
                <w:ins w:id="117" w:author="Lizzie Timmins (NESO)" w:date="2025-04-14T11:06:00Z" w16du:dateUtc="2025-04-14T10:06:00Z"/>
                <w:rFonts w:cs="Arial"/>
              </w:rPr>
            </w:pPr>
            <w:ins w:id="118" w:author="Lizzie Timmins (NESO)" w:date="2025-04-14T11:07:00Z" w16du:dateUtc="2025-04-14T10:07:00Z">
              <w:r w:rsidRPr="00BE0276">
                <w:rPr>
                  <w:rFonts w:cs="Arial"/>
                </w:rPr>
                <w:t xml:space="preserve">Part of a </w:t>
              </w:r>
              <w:r w:rsidRPr="00BE0276">
                <w:rPr>
                  <w:rFonts w:cs="Arial"/>
                  <w:b/>
                  <w:bCs/>
                </w:rPr>
                <w:t>Network Operator’s User System</w:t>
              </w:r>
              <w:r w:rsidRPr="00BE0276">
                <w:rPr>
                  <w:rFonts w:cs="Arial"/>
                </w:rPr>
                <w:t xml:space="preserve"> that the </w:t>
              </w:r>
              <w:r w:rsidRPr="00BE0276">
                <w:rPr>
                  <w:rFonts w:cs="Arial"/>
                  <w:b/>
                  <w:bCs/>
                </w:rPr>
                <w:t>Network Operator</w:t>
              </w:r>
              <w:r w:rsidRPr="00BE0276">
                <w:rPr>
                  <w:rFonts w:cs="Arial"/>
                </w:rPr>
                <w:t xml:space="preserve"> reasonably believes imposes a </w:t>
              </w:r>
              <w:r w:rsidRPr="00BE0276">
                <w:rPr>
                  <w:rFonts w:cs="Arial"/>
                  <w:b/>
                  <w:bCs/>
                </w:rPr>
                <w:t>Demand</w:t>
              </w:r>
              <w:r w:rsidRPr="00BE0276">
                <w:rPr>
                  <w:rFonts w:cs="Arial"/>
                </w:rPr>
                <w:t xml:space="preserve"> of between 4-6% on the </w:t>
              </w:r>
              <w:r w:rsidRPr="00BE0276">
                <w:rPr>
                  <w:rFonts w:cs="Arial"/>
                  <w:b/>
                  <w:bCs/>
                </w:rPr>
                <w:t>NETS</w:t>
              </w:r>
              <w:r w:rsidRPr="00BE0276">
                <w:rPr>
                  <w:rFonts w:cs="Arial"/>
                </w:rPr>
                <w:t xml:space="preserve"> which the </w:t>
              </w:r>
              <w:r w:rsidRPr="00BE0276">
                <w:rPr>
                  <w:rFonts w:cs="Arial"/>
                  <w:b/>
                  <w:bCs/>
                </w:rPr>
                <w:t>Network Operator</w:t>
              </w:r>
              <w:r w:rsidRPr="00BE0276">
                <w:rPr>
                  <w:rFonts w:cs="Arial"/>
                </w:rPr>
                <w:t xml:space="preserve"> can disconnect via switching operations, and which shall be designated by the </w:t>
              </w:r>
              <w:r w:rsidRPr="00BE0276">
                <w:rPr>
                  <w:rFonts w:cs="Arial"/>
                  <w:b/>
                  <w:bCs/>
                </w:rPr>
                <w:t>Network Operator</w:t>
              </w:r>
              <w:r w:rsidRPr="00BE0276">
                <w:rPr>
                  <w:rFonts w:cs="Arial"/>
                </w:rPr>
                <w:t xml:space="preserve"> with a unique identifier in the range </w:t>
              </w:r>
            </w:ins>
            <w:ins w:id="119" w:author="Rebecca Scott (NESO)" w:date="2025-04-16T09:02:00Z" w16du:dateUtc="2025-04-16T08:02:00Z">
              <w:r w:rsidR="00E95DF8">
                <w:rPr>
                  <w:rFonts w:cs="Arial"/>
                </w:rPr>
                <w:t>‘</w:t>
              </w:r>
            </w:ins>
            <w:ins w:id="120" w:author="Lizzie Timmins (NESO)" w:date="2025-04-14T11:07:00Z" w16du:dateUtc="2025-04-14T10:07:00Z">
              <w:r w:rsidRPr="00BE0276">
                <w:rPr>
                  <w:rFonts w:cs="Arial"/>
                </w:rPr>
                <w:t>A</w:t>
              </w:r>
            </w:ins>
            <w:ins w:id="121" w:author="Rebecca Scott (NESO)" w:date="2025-04-16T09:02:00Z" w16du:dateUtc="2025-04-16T08:02:00Z">
              <w:r w:rsidR="00E95DF8">
                <w:rPr>
                  <w:rFonts w:cs="Arial"/>
                </w:rPr>
                <w:t>’</w:t>
              </w:r>
            </w:ins>
            <w:ins w:id="122" w:author="Lizzie Timmins (NESO)" w:date="2025-04-14T11:07:00Z" w16du:dateUtc="2025-04-14T10:07:00Z">
              <w:r w:rsidRPr="00BE0276">
                <w:rPr>
                  <w:rFonts w:cs="Arial"/>
                </w:rPr>
                <w:t xml:space="preserve"> to </w:t>
              </w:r>
            </w:ins>
            <w:ins w:id="123" w:author="Rebecca Scott (NESO)" w:date="2025-04-16T09:02:00Z" w16du:dateUtc="2025-04-16T08:02:00Z">
              <w:r w:rsidR="00E95DF8">
                <w:rPr>
                  <w:rFonts w:cs="Arial"/>
                </w:rPr>
                <w:t>‘</w:t>
              </w:r>
            </w:ins>
            <w:ins w:id="124" w:author="Lizzie Timmins (NESO)" w:date="2025-04-14T11:07:00Z" w16du:dateUtc="2025-04-14T10:07:00Z">
              <w:r w:rsidRPr="00BE0276">
                <w:rPr>
                  <w:rFonts w:cs="Arial"/>
                </w:rPr>
                <w:t>E</w:t>
              </w:r>
            </w:ins>
            <w:ins w:id="125" w:author="Rebecca Scott (NESO)" w:date="2025-04-16T09:03:00Z" w16du:dateUtc="2025-04-16T08:03:00Z">
              <w:r w:rsidR="00E95DF8">
                <w:rPr>
                  <w:rFonts w:cs="Arial"/>
                </w:rPr>
                <w:t>’</w:t>
              </w:r>
            </w:ins>
            <w:ins w:id="126" w:author="Lizzie Timmins (NESO)" w:date="2025-04-14T11:07:00Z" w16du:dateUtc="2025-04-14T10:07:00Z">
              <w:r w:rsidRPr="00BE0276">
                <w:rPr>
                  <w:rFonts w:cs="Arial"/>
                </w:rPr>
                <w:t xml:space="preserve">, </w:t>
              </w:r>
            </w:ins>
            <w:ins w:id="127" w:author="Rebecca Scott (NESO)" w:date="2025-04-16T09:03:00Z" w16du:dateUtc="2025-04-16T08:03:00Z">
              <w:r w:rsidR="00E95DF8">
                <w:rPr>
                  <w:rFonts w:cs="Arial"/>
                </w:rPr>
                <w:t>‘</w:t>
              </w:r>
            </w:ins>
            <w:ins w:id="128" w:author="Lizzie Timmins (NESO)" w:date="2025-04-14T11:07:00Z" w16du:dateUtc="2025-04-14T10:07:00Z">
              <w:r w:rsidRPr="00BE0276">
                <w:rPr>
                  <w:rFonts w:cs="Arial"/>
                </w:rPr>
                <w:t>G</w:t>
              </w:r>
            </w:ins>
            <w:ins w:id="129" w:author="Rebecca Scott (NESO)" w:date="2025-04-16T09:03:00Z" w16du:dateUtc="2025-04-16T08:03:00Z">
              <w:r w:rsidR="00E95DF8">
                <w:rPr>
                  <w:rFonts w:cs="Arial"/>
                </w:rPr>
                <w:t>’</w:t>
              </w:r>
            </w:ins>
            <w:ins w:id="130" w:author="Lizzie Timmins (NESO)" w:date="2025-04-14T11:07:00Z" w16du:dateUtc="2025-04-14T10:07:00Z">
              <w:r w:rsidRPr="00BE0276">
                <w:rPr>
                  <w:rFonts w:cs="Arial"/>
                </w:rPr>
                <w:t xml:space="preserve"> to </w:t>
              </w:r>
            </w:ins>
            <w:ins w:id="131" w:author="Rebecca Scott (NESO)" w:date="2025-04-16T09:03:00Z" w16du:dateUtc="2025-04-16T08:03:00Z">
              <w:r w:rsidR="00E95DF8">
                <w:rPr>
                  <w:rFonts w:cs="Arial"/>
                </w:rPr>
                <w:t>‘</w:t>
              </w:r>
            </w:ins>
            <w:ins w:id="132" w:author="Lizzie Timmins (NESO)" w:date="2025-04-14T11:07:00Z" w16du:dateUtc="2025-04-14T10:07:00Z">
              <w:r w:rsidRPr="00BE0276">
                <w:rPr>
                  <w:rFonts w:cs="Arial"/>
                </w:rPr>
                <w:t>N</w:t>
              </w:r>
            </w:ins>
            <w:ins w:id="133" w:author="Rebecca Scott (NESO)" w:date="2025-04-16T09:03:00Z" w16du:dateUtc="2025-04-16T08:03:00Z">
              <w:r w:rsidR="00E95DF8">
                <w:rPr>
                  <w:rFonts w:cs="Arial"/>
                </w:rPr>
                <w:t>’</w:t>
              </w:r>
            </w:ins>
            <w:ins w:id="134" w:author="Lizzie Timmins (NESO)" w:date="2025-04-14T11:07:00Z" w16du:dateUtc="2025-04-14T10:07:00Z">
              <w:r w:rsidRPr="00BE0276">
                <w:rPr>
                  <w:rFonts w:cs="Arial"/>
                </w:rPr>
                <w:t xml:space="preserve"> or </w:t>
              </w:r>
            </w:ins>
            <w:ins w:id="135" w:author="Rebecca Scott (NESO)" w:date="2025-04-16T09:03:00Z" w16du:dateUtc="2025-04-16T08:03:00Z">
              <w:r w:rsidR="00E95DF8">
                <w:rPr>
                  <w:rFonts w:cs="Arial"/>
                </w:rPr>
                <w:t>‘</w:t>
              </w:r>
            </w:ins>
            <w:ins w:id="136" w:author="Lizzie Timmins (NESO)" w:date="2025-04-14T11:07:00Z" w16du:dateUtc="2025-04-14T10:07:00Z">
              <w:r w:rsidRPr="00BE0276">
                <w:rPr>
                  <w:rFonts w:cs="Arial"/>
                </w:rPr>
                <w:t>P</w:t>
              </w:r>
            </w:ins>
            <w:ins w:id="137" w:author="Rebecca Scott (NESO)" w:date="2025-04-16T09:03:00Z" w16du:dateUtc="2025-04-16T08:03:00Z">
              <w:r w:rsidR="00E95DF8">
                <w:rPr>
                  <w:rFonts w:cs="Arial"/>
                </w:rPr>
                <w:t>’</w:t>
              </w:r>
            </w:ins>
            <w:ins w:id="138" w:author="Lizzie Timmins (NESO)" w:date="2025-04-14T11:07:00Z" w16du:dateUtc="2025-04-14T10:07:00Z">
              <w:r w:rsidRPr="00BE0276">
                <w:rPr>
                  <w:rFonts w:cs="Arial"/>
                </w:rPr>
                <w:t xml:space="preserve"> inclusive (in accordance with the Electricity Supply Emergency Code).</w:t>
              </w:r>
            </w:ins>
          </w:p>
        </w:tc>
      </w:tr>
      <w:tr w:rsidR="00F81D7C" w:rsidRPr="007E0B31" w14:paraId="3FF8744F" w14:textId="77777777" w:rsidTr="17CBFAE8">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17CBFAE8">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F81D7C" w:rsidRPr="007E0B31" w14:paraId="53E23EC8" w14:textId="77777777" w:rsidTr="17CBFAE8">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17CBFAE8">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
          <w:p w14:paraId="7A965991" w14:textId="52A45536" w:rsidR="00F81D7C" w:rsidRPr="007E0B31" w:rsidRDefault="00567A01" w:rsidP="00F81D7C">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F81D7C" w:rsidRPr="007E0B31" w14:paraId="77B1C1F3" w14:textId="77777777" w:rsidTr="17CBFAE8">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17CBFAE8">
        <w:trPr>
          <w:cantSplit/>
        </w:trPr>
        <w:tc>
          <w:tcPr>
            <w:tcW w:w="2884"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17CBFAE8">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17CBFAE8">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17CBFAE8">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D0F41" w:rsidRPr="007E0B31" w14:paraId="0E3308A0" w14:textId="77777777" w:rsidTr="17CBFAE8">
        <w:trPr>
          <w:cantSplit/>
        </w:trPr>
        <w:tc>
          <w:tcPr>
            <w:tcW w:w="2884" w:type="dxa"/>
          </w:tcPr>
          <w:p w14:paraId="254CF53B" w14:textId="34520FA7" w:rsidR="001D0F41" w:rsidRPr="007E0B31" w:rsidRDefault="001D0F41" w:rsidP="001D0F41">
            <w:pPr>
              <w:pStyle w:val="Arial11Bold"/>
              <w:rPr>
                <w:rFonts w:cs="Arial"/>
              </w:rPr>
            </w:pPr>
            <w:r w:rsidRPr="00513343">
              <w:t>London Court of International Arbitration</w:t>
            </w:r>
          </w:p>
        </w:tc>
        <w:tc>
          <w:tcPr>
            <w:tcW w:w="6634" w:type="dxa"/>
          </w:tcPr>
          <w:p w14:paraId="1468A949" w14:textId="66EC3550" w:rsidR="001D0F41" w:rsidRPr="007E0B31" w:rsidRDefault="00AA1E5A" w:rsidP="001D0F41">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F81D7C" w:rsidRPr="007E0B31" w14:paraId="05FD6AF9" w14:textId="77777777" w:rsidTr="17CBFAE8">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17CBFAE8">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17CBFAE8">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17CBFAE8">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17CBFAE8">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17CBFAE8">
        <w:trPr>
          <w:cantSplit/>
        </w:trPr>
        <w:tc>
          <w:tcPr>
            <w:tcW w:w="2884" w:type="dxa"/>
          </w:tcPr>
          <w:p w14:paraId="331C7E14" w14:textId="380252E6" w:rsidR="00F81D7C" w:rsidRPr="007E0B31" w:rsidRDefault="00F81D7C" w:rsidP="00F81D7C">
            <w:pPr>
              <w:pStyle w:val="Arial11Bold"/>
              <w:rPr>
                <w:rFonts w:cs="Arial"/>
              </w:rPr>
            </w:pPr>
            <w:bookmarkStart w:id="139" w:name="_DV_C39"/>
            <w:r w:rsidRPr="007E0B31">
              <w:rPr>
                <w:rFonts w:cs="Arial"/>
              </w:rPr>
              <w:t>Manufacturer’s Data &amp; Performance Report</w:t>
            </w:r>
            <w:bookmarkEnd w:id="139"/>
          </w:p>
        </w:tc>
        <w:tc>
          <w:tcPr>
            <w:tcW w:w="6634" w:type="dxa"/>
          </w:tcPr>
          <w:p w14:paraId="671DA193" w14:textId="02EFD935" w:rsidR="00F81D7C" w:rsidRPr="007E0B31" w:rsidRDefault="00F81D7C" w:rsidP="00F81D7C">
            <w:pPr>
              <w:pStyle w:val="TableArial11"/>
              <w:rPr>
                <w:rFonts w:cs="Arial"/>
              </w:rPr>
            </w:pPr>
            <w:bookmarkStart w:id="140"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140"/>
          </w:p>
        </w:tc>
      </w:tr>
      <w:tr w:rsidR="00F81D7C" w:rsidRPr="007E0B31" w14:paraId="0E2893AA" w14:textId="77777777" w:rsidTr="17CBFAE8">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17CBFAE8">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17CBFAE8">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17CBFAE8">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17CBFAE8">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17CBFAE8">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17CBFAE8">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17CBFAE8">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17CBFAE8">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17CBFAE8">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17CBFAE8">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(PHmax)</w:t>
            </w:r>
          </w:p>
        </w:tc>
        <w:tc>
          <w:tcPr>
            <w:tcW w:w="6634"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17CBFAE8">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t>Maximum Import Capability</w:t>
            </w:r>
          </w:p>
        </w:tc>
        <w:tc>
          <w:tcPr>
            <w:tcW w:w="6634"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17CBFAE8">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17CBFAE8">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17CBFAE8">
        <w:trPr>
          <w:cantSplit/>
        </w:trPr>
        <w:tc>
          <w:tcPr>
            <w:tcW w:w="2884"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17CBFAE8">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17CBFAE8">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17CBFAE8">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17CBFAE8">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(PHmin)</w:t>
            </w:r>
          </w:p>
        </w:tc>
        <w:tc>
          <w:tcPr>
            <w:tcW w:w="6634"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17CBFAE8">
        <w:trPr>
          <w:cantSplit/>
        </w:trPr>
        <w:tc>
          <w:tcPr>
            <w:tcW w:w="2884" w:type="dxa"/>
          </w:tcPr>
          <w:p w14:paraId="61D82D43" w14:textId="66177675" w:rsidR="00F81D7C" w:rsidRPr="007E0B31" w:rsidRDefault="00F81D7C" w:rsidP="00F81D7C">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17CBFAE8">
        <w:trPr>
          <w:cantSplit/>
        </w:trPr>
        <w:tc>
          <w:tcPr>
            <w:tcW w:w="2884"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6634"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17CBFAE8">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17CBFAE8">
        <w:trPr>
          <w:cantSplit/>
          <w:trHeight w:val="300"/>
        </w:trPr>
        <w:tc>
          <w:tcPr>
            <w:tcW w:w="2884" w:type="dxa"/>
          </w:tcPr>
          <w:p w14:paraId="7BA7B8C0" w14:textId="7A279A7A" w:rsidR="1E6C4A0A" w:rsidRDefault="1E6C4A0A" w:rsidP="004E64E8">
            <w:pPr>
              <w:pStyle w:val="Arial11Bold"/>
              <w:rPr>
                <w:rFonts w:cs="Arial"/>
              </w:rPr>
            </w:pPr>
            <w:r w:rsidRPr="38E6A229">
              <w:rPr>
                <w:rFonts w:cs="Arial"/>
              </w:rPr>
              <w:t>Minister of the Crown</w:t>
            </w:r>
          </w:p>
        </w:tc>
        <w:tc>
          <w:tcPr>
            <w:tcW w:w="6634"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17CBFAE8">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17CBFAE8">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28B4C911" w14:textId="77777777" w:rsidTr="17CBFAE8">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F81D7C" w:rsidRPr="007E0B31" w14:paraId="05B71069" w14:textId="77777777" w:rsidTr="17CBFAE8">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259A95B5" w14:textId="77777777" w:rsidTr="17CBFAE8">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72B47314" w14:textId="77777777" w:rsidTr="17CBFAE8">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17CBFAE8">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16C4C365" w14:textId="77777777" w:rsidTr="17CBFAE8">
        <w:trPr>
          <w:cantSplit/>
        </w:trPr>
        <w:tc>
          <w:tcPr>
            <w:tcW w:w="2884" w:type="dxa"/>
          </w:tcPr>
          <w:p w14:paraId="75C0F84F" w14:textId="77777777" w:rsidR="00F81D7C" w:rsidRPr="007E0B31" w:rsidRDefault="00F81D7C" w:rsidP="00F81D7C">
            <w:pPr>
              <w:pStyle w:val="Arial11Bold"/>
              <w:rPr>
                <w:rFonts w:cs="Arial"/>
              </w:rPr>
            </w:pPr>
            <w:r w:rsidRPr="007E0B31">
              <w:rPr>
                <w:rFonts w:cs="Arial"/>
              </w:rPr>
              <w:t>Mothballed Power Park Module</w:t>
            </w:r>
          </w:p>
        </w:tc>
        <w:tc>
          <w:tcPr>
            <w:tcW w:w="6634"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F81D7C" w:rsidRPr="007E0B31" w14:paraId="70E6978F" w14:textId="77777777" w:rsidTr="17CBFAE8">
        <w:trPr>
          <w:cantSplit/>
        </w:trPr>
        <w:tc>
          <w:tcPr>
            <w:tcW w:w="2884"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17CBFAE8">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17CBFAE8">
        <w:trPr>
          <w:cantSplit/>
        </w:trPr>
        <w:tc>
          <w:tcPr>
            <w:tcW w:w="2884" w:type="dxa"/>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r w:rsidRPr="007E0B31">
              <w:rPr>
                <w:rFonts w:cs="Arial"/>
              </w:rPr>
              <w:t>minus:-</w:t>
            </w:r>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and, for the purposes of this definition, does not include:-</w:t>
            </w:r>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17CBFAE8">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17CBFAE8">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and, for the purposes of this definition, includes:-</w:t>
            </w:r>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17CBFAE8">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BE0276" w:rsidRPr="007E0B31" w:rsidDel="00284A6A" w14:paraId="2E822DE4" w14:textId="3358D81B" w:rsidTr="17CBFAE8">
        <w:trPr>
          <w:cantSplit/>
          <w:ins w:id="141" w:author="Lizzie Timmins (NESO)" w:date="2025-04-14T11:08:00Z"/>
          <w:del w:id="142" w:author="Rebecca Scott (NESO)" w:date="2025-04-16T16:23:00Z"/>
        </w:trPr>
        <w:tc>
          <w:tcPr>
            <w:tcW w:w="2884" w:type="dxa"/>
          </w:tcPr>
          <w:p w14:paraId="53F67107" w14:textId="02610B77" w:rsidR="00BE0276" w:rsidRPr="007E0B31" w:rsidDel="00284A6A" w:rsidRDefault="00BE0276" w:rsidP="00BE0276">
            <w:pPr>
              <w:pStyle w:val="Arial11Bold"/>
              <w:rPr>
                <w:ins w:id="143" w:author="Lizzie Timmins (NESO)" w:date="2025-04-14T11:08:00Z" w16du:dateUtc="2025-04-14T10:08:00Z"/>
                <w:del w:id="144" w:author="Rebecca Scott (NESO)" w:date="2025-04-16T16:23:00Z" w16du:dateUtc="2025-04-16T15:23:00Z"/>
                <w:rFonts w:cs="Arial"/>
              </w:rPr>
            </w:pPr>
            <w:ins w:id="145" w:author="Lizzie Timmins (NESO)" w:date="2025-04-14T11:08:00Z" w16du:dateUtc="2025-04-14T10:08:00Z">
              <w:del w:id="146" w:author="Rebecca Scott (NESO)" w:date="2025-04-16T16:23:00Z" w16du:dateUtc="2025-04-16T15:23:00Z">
                <w:r w:rsidRPr="00A52ED5" w:rsidDel="00284A6A">
                  <w:delText>National Electricity Transmission System Notice – DCRP Im</w:delText>
                </w:r>
              </w:del>
              <w:del w:id="147" w:author="Rebecca Scott (NESO)" w:date="2025-04-16T16:21:00Z" w16du:dateUtc="2025-04-16T15:21:00Z">
                <w:r w:rsidRPr="00A52ED5" w:rsidDel="007F1296">
                  <w:delText xml:space="preserve">minent </w:delText>
                </w:r>
              </w:del>
            </w:ins>
          </w:p>
        </w:tc>
        <w:tc>
          <w:tcPr>
            <w:tcW w:w="6634" w:type="dxa"/>
          </w:tcPr>
          <w:p w14:paraId="305B02AB" w14:textId="600177AC" w:rsidR="00BE0276" w:rsidRPr="007E0B31" w:rsidDel="00284A6A" w:rsidRDefault="00BE0276" w:rsidP="001B4DCD">
            <w:pPr>
              <w:pStyle w:val="TableArial11"/>
              <w:rPr>
                <w:ins w:id="148" w:author="Lizzie Timmins (NESO)" w:date="2025-04-14T11:08:00Z" w16du:dateUtc="2025-04-14T10:08:00Z"/>
                <w:del w:id="149" w:author="Rebecca Scott (NESO)" w:date="2025-04-16T16:23:00Z" w16du:dateUtc="2025-04-16T15:23:00Z"/>
                <w:rFonts w:cs="Arial"/>
              </w:rPr>
            </w:pPr>
            <w:ins w:id="150" w:author="Lizzie Timmins (NESO)" w:date="2025-04-14T11:08:00Z" w16du:dateUtc="2025-04-14T10:08:00Z">
              <w:del w:id="151" w:author="Rebecca Scott (NESO)" w:date="2025-04-16T16:23:00Z" w16du:dateUtc="2025-04-16T15:23:00Z">
                <w:r w:rsidDel="00284A6A">
                  <w:delText xml:space="preserve">A </w:delText>
                </w:r>
                <w:r w:rsidRPr="006F183C" w:rsidDel="00284A6A">
                  <w:delText xml:space="preserve">notice issued by </w:delText>
                </w:r>
                <w:r w:rsidRPr="006F183C" w:rsidDel="00284A6A">
                  <w:rPr>
                    <w:b/>
                    <w:bCs/>
                  </w:rPr>
                  <w:delText>The Company</w:delText>
                </w:r>
                <w:r w:rsidRPr="006F183C" w:rsidDel="00284A6A">
                  <w:delText xml:space="preserve">, in accordance with OC6.9.4, to </w:delText>
                </w:r>
              </w:del>
              <w:del w:id="152" w:author="Rebecca Scott (NESO)" w:date="2025-04-16T16:21:00Z" w16du:dateUtc="2025-04-16T15:21:00Z">
                <w:r w:rsidRPr="006F183C" w:rsidDel="001111A7">
                  <w:delText>advise</w:delText>
                </w:r>
              </w:del>
              <w:del w:id="153" w:author="Rebecca Scott (NESO)" w:date="2025-04-16T16:23:00Z" w16du:dateUtc="2025-04-16T15:23:00Z">
                <w:r w:rsidRPr="006F183C" w:rsidDel="00284A6A">
                  <w:delText xml:space="preserve"> the </w:delText>
                </w:r>
                <w:r w:rsidRPr="006F183C" w:rsidDel="00284A6A">
                  <w:rPr>
                    <w:b/>
                    <w:bCs/>
                  </w:rPr>
                  <w:delText>Network Operator(s)</w:delText>
                </w:r>
                <w:r w:rsidRPr="006F183C" w:rsidDel="00284A6A">
                  <w:delText xml:space="preserve"> who have received </w:delText>
                </w:r>
                <w:r w:rsidRPr="006F183C" w:rsidDel="00284A6A">
                  <w:rPr>
                    <w:b/>
                    <w:bCs/>
                  </w:rPr>
                  <w:delText>DCRP</w:delText>
                </w:r>
              </w:del>
              <w:del w:id="154" w:author="Rebecca Scott (NESO)" w:date="2025-04-16T16:20:00Z" w16du:dateUtc="2025-04-16T15:20:00Z">
                <w:r w:rsidRPr="006F183C" w:rsidDel="008B226E">
                  <w:rPr>
                    <w:b/>
                    <w:bCs/>
                  </w:rPr>
                  <w:delText xml:space="preserve"> </w:delText>
                </w:r>
                <w:r w:rsidRPr="006F183C" w:rsidDel="008B226E">
                  <w:delText>an</w:delText>
                </w:r>
              </w:del>
              <w:del w:id="155" w:author="Rebecca Scott (NESO)" w:date="2025-04-16T16:23:00Z" w16du:dateUtc="2025-04-16T15:23:00Z">
                <w:r w:rsidRPr="006F183C" w:rsidDel="00284A6A">
                  <w:delText xml:space="preserve"> </w:delText>
                </w:r>
                <w:r w:rsidRPr="006F183C" w:rsidDel="00284A6A">
                  <w:rPr>
                    <w:b/>
                    <w:bCs/>
                  </w:rPr>
                  <w:delText xml:space="preserve">Activation Schedule </w:delText>
                </w:r>
                <w:r w:rsidRPr="006F183C" w:rsidDel="00284A6A">
                  <w:delText xml:space="preserve">from </w:delText>
                </w:r>
                <w:r w:rsidRPr="006F183C" w:rsidDel="00284A6A">
                  <w:rPr>
                    <w:b/>
                    <w:bCs/>
                  </w:rPr>
                  <w:delText>The Company</w:delText>
                </w:r>
              </w:del>
              <w:del w:id="156" w:author="Rebecca Scott (NESO)" w:date="2025-04-16T16:22:00Z" w16du:dateUtc="2025-04-16T15:22:00Z">
                <w:r w:rsidRPr="006F183C" w:rsidDel="001B4DCD">
                  <w:rPr>
                    <w:b/>
                    <w:bCs/>
                  </w:rPr>
                  <w:delText xml:space="preserve"> </w:delText>
                </w:r>
              </w:del>
              <w:del w:id="157" w:author="Rebecca Scott (NESO)" w:date="2025-04-16T16:23:00Z" w16du:dateUtc="2025-04-16T15:23:00Z">
                <w:r w:rsidRPr="006F183C" w:rsidDel="001B4DCD">
                  <w:delText xml:space="preserve">that they should be ready to receive and implement a </w:delText>
                </w:r>
                <w:r w:rsidRPr="006F183C" w:rsidDel="001B4DCD">
                  <w:rPr>
                    <w:b/>
                    <w:bCs/>
                  </w:rPr>
                  <w:delText>National Electricity Transmission System - Initiation of DCRP</w:delText>
                </w:r>
                <w:r w:rsidRPr="006F183C" w:rsidDel="00284A6A">
                  <w:rPr>
                    <w:b/>
                    <w:bCs/>
                  </w:rPr>
                  <w:delText xml:space="preserve"> </w:delText>
                </w:r>
                <w:r w:rsidRPr="006F183C" w:rsidDel="00284A6A">
                  <w:delText>within one hour.</w:delText>
                </w:r>
              </w:del>
            </w:ins>
          </w:p>
        </w:tc>
      </w:tr>
      <w:tr w:rsidR="00BE0276" w:rsidRPr="007E0B31" w14:paraId="3172398A" w14:textId="77777777" w:rsidTr="17CBFAE8">
        <w:trPr>
          <w:cantSplit/>
          <w:ins w:id="158" w:author="Lizzie Timmins (NESO)" w:date="2025-04-14T11:08:00Z"/>
        </w:trPr>
        <w:tc>
          <w:tcPr>
            <w:tcW w:w="2884" w:type="dxa"/>
          </w:tcPr>
          <w:p w14:paraId="3885EA01" w14:textId="57008D5B" w:rsidR="00BE0276" w:rsidRPr="007E0B31" w:rsidRDefault="00BE0276" w:rsidP="00BE0276">
            <w:pPr>
              <w:pStyle w:val="Arial11Bold"/>
              <w:rPr>
                <w:ins w:id="159" w:author="Lizzie Timmins (NESO)" w:date="2025-04-14T11:08:00Z" w16du:dateUtc="2025-04-14T10:08:00Z"/>
                <w:rFonts w:cs="Arial"/>
              </w:rPr>
            </w:pPr>
            <w:ins w:id="160" w:author="Lizzie Timmins (NESO)" w:date="2025-04-14T11:08:00Z" w16du:dateUtc="2025-04-14T10:08:00Z">
              <w:r w:rsidRPr="00A52ED5">
                <w:t xml:space="preserve">National Electricity Transmission System Notice – </w:t>
              </w:r>
              <w:del w:id="161" w:author="Rebecca Scott (NESO)" w:date="2025-04-16T16:17:00Z" w16du:dateUtc="2025-04-16T15:17:00Z">
                <w:r w:rsidRPr="00A52ED5" w:rsidDel="00083A17">
                  <w:delText xml:space="preserve">Initiation of </w:delText>
                </w:r>
              </w:del>
              <w:r w:rsidRPr="00A52ED5">
                <w:t xml:space="preserve">DCRP </w:t>
              </w:r>
            </w:ins>
            <w:ins w:id="162" w:author="Rebecca Scott (NESO)" w:date="2025-04-16T16:17:00Z" w16du:dateUtc="2025-04-16T15:17:00Z">
              <w:r w:rsidR="00083A17">
                <w:t>Activation</w:t>
              </w:r>
            </w:ins>
          </w:p>
        </w:tc>
        <w:tc>
          <w:tcPr>
            <w:tcW w:w="6634" w:type="dxa"/>
          </w:tcPr>
          <w:p w14:paraId="046F007C" w14:textId="74CD0FB3" w:rsidR="00BE0276" w:rsidRPr="007E0B31" w:rsidRDefault="00BE0276" w:rsidP="00BE0276">
            <w:pPr>
              <w:pStyle w:val="TableArial11"/>
              <w:rPr>
                <w:ins w:id="163" w:author="Lizzie Timmins (NESO)" w:date="2025-04-14T11:08:00Z" w16du:dateUtc="2025-04-14T10:08:00Z"/>
                <w:rFonts w:cs="Arial"/>
              </w:rPr>
            </w:pPr>
            <w:ins w:id="164" w:author="Lizzie Timmins (NESO)" w:date="2025-04-14T11:08:00Z" w16du:dateUtc="2025-04-14T10:08:00Z">
              <w:r>
                <w:t xml:space="preserve">A notice issued by </w:t>
              </w:r>
              <w:r>
                <w:rPr>
                  <w:b/>
                  <w:bCs/>
                </w:rPr>
                <w:t>The Company</w:t>
              </w:r>
              <w:r w:rsidRPr="00DA2BD6">
                <w:t>, in accordance with OC6.9.</w:t>
              </w:r>
              <w:r>
                <w:t xml:space="preserve">3, to instruct </w:t>
              </w:r>
              <w:r w:rsidRPr="00A52ED5">
                <w:rPr>
                  <w:b/>
                  <w:bCs/>
                </w:rPr>
                <w:t>Network Operators</w:t>
              </w:r>
              <w:r>
                <w:t xml:space="preserve"> to initiate the </w:t>
              </w:r>
              <w:r w:rsidRPr="00A52ED5">
                <w:rPr>
                  <w:b/>
                  <w:bCs/>
                </w:rPr>
                <w:t>DCRP</w:t>
              </w:r>
              <w:r>
                <w:t xml:space="preserve"> and reconfigure their networks as required</w:t>
              </w:r>
            </w:ins>
            <w:ins w:id="165" w:author="Rebecca Scott (NESO)" w:date="2025-04-16T16:19:00Z" w16du:dateUtc="2025-04-16T15:19:00Z">
              <w:r w:rsidR="009A5BBB">
                <w:t>, within 8 hours,</w:t>
              </w:r>
            </w:ins>
            <w:ins w:id="166" w:author="Lizzie Timmins (NESO)" w:date="2025-04-14T11:08:00Z" w16du:dateUtc="2025-04-14T10:08:00Z">
              <w:r>
                <w:t xml:space="preserve"> to be able to implement the </w:t>
              </w:r>
              <w:r w:rsidRPr="00A52ED5">
                <w:rPr>
                  <w:b/>
                  <w:bCs/>
                </w:rPr>
                <w:t>DCRP</w:t>
              </w:r>
              <w:r>
                <w:rPr>
                  <w:b/>
                  <w:bCs/>
                </w:rPr>
                <w:t xml:space="preserve"> Activation Schedules</w:t>
              </w:r>
              <w:r>
                <w:t>.</w:t>
              </w:r>
            </w:ins>
          </w:p>
        </w:tc>
      </w:tr>
      <w:tr w:rsidR="00284A6A" w:rsidRPr="007E0B31" w14:paraId="2162AB60" w14:textId="77777777" w:rsidTr="17CBFAE8">
        <w:trPr>
          <w:cantSplit/>
          <w:ins w:id="167" w:author="Rebecca Scott (NESO)" w:date="2025-04-16T16:23:00Z"/>
        </w:trPr>
        <w:tc>
          <w:tcPr>
            <w:tcW w:w="2884" w:type="dxa"/>
          </w:tcPr>
          <w:p w14:paraId="5CBD38B2" w14:textId="7AC815E3" w:rsidR="00284A6A" w:rsidRPr="00A52ED5" w:rsidRDefault="00284A6A" w:rsidP="00284A6A">
            <w:pPr>
              <w:pStyle w:val="Arial11Bold"/>
              <w:rPr>
                <w:ins w:id="168" w:author="Rebecca Scott (NESO)" w:date="2025-04-16T16:23:00Z" w16du:dateUtc="2025-04-16T15:23:00Z"/>
              </w:rPr>
            </w:pPr>
            <w:ins w:id="169" w:author="Rebecca Scott (NESO)" w:date="2025-04-16T16:23:00Z" w16du:dateUtc="2025-04-16T15:23:00Z">
              <w:r w:rsidRPr="00A52ED5">
                <w:t>National Electricity Transmission System Notice – DCRP Im</w:t>
              </w:r>
              <w:r>
                <w:t>plementation</w:t>
              </w:r>
            </w:ins>
          </w:p>
        </w:tc>
        <w:tc>
          <w:tcPr>
            <w:tcW w:w="6634" w:type="dxa"/>
          </w:tcPr>
          <w:p w14:paraId="6234DF2D" w14:textId="158C3989" w:rsidR="00284A6A" w:rsidRDefault="00284A6A" w:rsidP="00284A6A">
            <w:pPr>
              <w:pStyle w:val="TableArial11"/>
              <w:rPr>
                <w:ins w:id="170" w:author="Rebecca Scott (NESO)" w:date="2025-04-16T16:23:00Z" w16du:dateUtc="2025-04-16T15:23:00Z"/>
              </w:rPr>
            </w:pPr>
            <w:ins w:id="171" w:author="Rebecca Scott (NESO)" w:date="2025-04-16T16:23:00Z" w16du:dateUtc="2025-04-16T15:23:00Z">
              <w:r>
                <w:t xml:space="preserve">A </w:t>
              </w:r>
              <w:r w:rsidRPr="006F183C">
                <w:t xml:space="preserve">notice issued by </w:t>
              </w:r>
              <w:r w:rsidRPr="006F183C">
                <w:rPr>
                  <w:b/>
                  <w:bCs/>
                </w:rPr>
                <w:t>The Company</w:t>
              </w:r>
              <w:r w:rsidRPr="006F183C">
                <w:t>, in accordance with OC6.9.</w:t>
              </w:r>
            </w:ins>
            <w:ins w:id="172" w:author="Rebecca Scott (NESO)" w:date="2025-04-16T16:27:00Z" w16du:dateUtc="2025-04-16T15:27:00Z">
              <w:r w:rsidR="00A058D2">
                <w:t>5</w:t>
              </w:r>
            </w:ins>
            <w:ins w:id="173" w:author="Rebecca Scott (NESO)" w:date="2025-04-16T16:23:00Z" w16du:dateUtc="2025-04-16T15:23:00Z">
              <w:r w:rsidRPr="006F183C">
                <w:t xml:space="preserve">, to </w:t>
              </w:r>
              <w:r>
                <w:t>instruct</w:t>
              </w:r>
              <w:r w:rsidRPr="006F183C">
                <w:t xml:space="preserve"> the </w:t>
              </w:r>
              <w:r w:rsidRPr="006F183C">
                <w:rPr>
                  <w:b/>
                  <w:bCs/>
                </w:rPr>
                <w:t>Network Operator(s)</w:t>
              </w:r>
              <w:r w:rsidRPr="006F183C">
                <w:t xml:space="preserve"> who have received</w:t>
              </w:r>
              <w:r>
                <w:t xml:space="preserve"> a</w:t>
              </w:r>
              <w:r w:rsidRPr="006F183C">
                <w:t xml:space="preserve"> </w:t>
              </w:r>
              <w:r w:rsidRPr="006F183C">
                <w:rPr>
                  <w:b/>
                  <w:bCs/>
                </w:rPr>
                <w:t>DCRP</w:t>
              </w:r>
              <w:r w:rsidRPr="006F183C">
                <w:t xml:space="preserve"> </w:t>
              </w:r>
              <w:r w:rsidRPr="006F183C">
                <w:rPr>
                  <w:b/>
                  <w:bCs/>
                </w:rPr>
                <w:t xml:space="preserve">Activation Schedule </w:t>
              </w:r>
              <w:r w:rsidRPr="006F183C">
                <w:t xml:space="preserve">from </w:t>
              </w:r>
              <w:r w:rsidRPr="006F183C">
                <w:rPr>
                  <w:b/>
                  <w:bCs/>
                </w:rPr>
                <w:t>The Company</w:t>
              </w:r>
              <w:r>
                <w:t xml:space="preserve"> to implement the </w:t>
              </w:r>
              <w:r>
                <w:rPr>
                  <w:b/>
                  <w:bCs/>
                </w:rPr>
                <w:t>Activation Schedule(s)</w:t>
              </w:r>
              <w:r w:rsidRPr="006F183C">
                <w:rPr>
                  <w:b/>
                  <w:bCs/>
                </w:rPr>
                <w:t xml:space="preserve"> </w:t>
              </w:r>
              <w:r w:rsidRPr="006F183C">
                <w:t>within one hour.</w:t>
              </w:r>
            </w:ins>
          </w:p>
        </w:tc>
      </w:tr>
      <w:tr w:rsidR="00284A6A" w:rsidRPr="007E0B31" w14:paraId="317F10DE" w14:textId="77777777" w:rsidTr="17CBFAE8">
        <w:trPr>
          <w:cantSplit/>
          <w:ins w:id="174" w:author="Lizzie Timmins (NESO)" w:date="2025-04-14T11:08:00Z"/>
        </w:trPr>
        <w:tc>
          <w:tcPr>
            <w:tcW w:w="2884" w:type="dxa"/>
          </w:tcPr>
          <w:p w14:paraId="6B05AA0D" w14:textId="3E6DD577" w:rsidR="00284A6A" w:rsidRPr="007E0B31" w:rsidRDefault="00284A6A" w:rsidP="00284A6A">
            <w:pPr>
              <w:pStyle w:val="Arial11Bold"/>
              <w:rPr>
                <w:ins w:id="175" w:author="Lizzie Timmins (NESO)" w:date="2025-04-14T11:08:00Z" w16du:dateUtc="2025-04-14T10:08:00Z"/>
                <w:rFonts w:cs="Arial"/>
              </w:rPr>
            </w:pPr>
            <w:ins w:id="176" w:author="Lizzie Timmins (NESO)" w:date="2025-04-14T11:08:00Z" w16du:dateUtc="2025-04-14T10:08:00Z">
              <w:r w:rsidRPr="00A52ED5">
                <w:t>National Electricity Transmission System Notice – DCRP Stand Down</w:t>
              </w:r>
            </w:ins>
          </w:p>
        </w:tc>
        <w:tc>
          <w:tcPr>
            <w:tcW w:w="6634" w:type="dxa"/>
          </w:tcPr>
          <w:p w14:paraId="5359A796" w14:textId="1B05BC12" w:rsidR="00284A6A" w:rsidRPr="007E0B31" w:rsidRDefault="00284A6A" w:rsidP="00284A6A">
            <w:pPr>
              <w:pStyle w:val="TableArial11"/>
              <w:rPr>
                <w:ins w:id="177" w:author="Lizzie Timmins (NESO)" w:date="2025-04-14T11:08:00Z" w16du:dateUtc="2025-04-14T10:08:00Z"/>
                <w:rFonts w:cs="Arial"/>
              </w:rPr>
            </w:pPr>
            <w:ins w:id="178" w:author="Lizzie Timmins (NESO)" w:date="2025-04-14T11:08:00Z">
              <w:r>
                <w:t xml:space="preserve">A notice issued by </w:t>
              </w:r>
              <w:r w:rsidRPr="17CBFAE8">
                <w:rPr>
                  <w:b/>
                  <w:bCs/>
                </w:rPr>
                <w:t>The Company</w:t>
              </w:r>
              <w:r>
                <w:t>, in accordance with OC6.9.</w:t>
              </w:r>
            </w:ins>
            <w:ins w:id="179" w:author="Rebecca Scott (NESO)" w:date="2025-04-16T16:24:00Z">
              <w:r>
                <w:t>7</w:t>
              </w:r>
            </w:ins>
            <w:del w:id="180" w:author="Rebecca Scott (NESO)" w:date="2025-04-16T16:24:00Z">
              <w:r w:rsidDel="00284A6A">
                <w:delText>6</w:delText>
              </w:r>
            </w:del>
            <w:ins w:id="181" w:author="Lizzie Timmins (NESO)" w:date="2025-04-14T11:08:00Z">
              <w:r>
                <w:t xml:space="preserve">, to instruct </w:t>
              </w:r>
              <w:r w:rsidRPr="17CBFAE8">
                <w:rPr>
                  <w:b/>
                  <w:bCs/>
                </w:rPr>
                <w:t>Network Operators</w:t>
              </w:r>
              <w:r>
                <w:t xml:space="preserve"> to stand down </w:t>
              </w:r>
              <w:r w:rsidRPr="17CBFAE8">
                <w:rPr>
                  <w:b/>
                  <w:bCs/>
                </w:rPr>
                <w:t>DCRP</w:t>
              </w:r>
              <w:r>
                <w:t xml:space="preserve"> arrangements as soon as reasonably practicable and </w:t>
              </w:r>
            </w:ins>
            <w:del w:id="182" w:author="Rebecca Scott (NESO)" w:date="2025-04-16T09:05:00Z">
              <w:r w:rsidDel="00284A6A">
                <w:delText xml:space="preserve">will </w:delText>
              </w:r>
            </w:del>
            <w:ins w:id="183" w:author="Lizzie Timmins (NESO)" w:date="2025-04-14T11:08:00Z">
              <w:r>
                <w:t xml:space="preserve">securely revert their networks back to normal network configuration and operation without </w:t>
              </w:r>
              <w:r w:rsidRPr="17CBFAE8">
                <w:rPr>
                  <w:b/>
                  <w:bCs/>
                </w:rPr>
                <w:t>Demand Disconnection</w:t>
              </w:r>
            </w:ins>
            <w:ins w:id="184" w:author="Rebecca Scott (NESO)" w:date="2025-04-16T16:24:00Z">
              <w:r w:rsidRPr="17CBFAE8">
                <w:rPr>
                  <w:b/>
                  <w:bCs/>
                </w:rPr>
                <w:t xml:space="preserve"> </w:t>
              </w:r>
              <w:r>
                <w:t xml:space="preserve">or to notify </w:t>
              </w:r>
              <w:r w:rsidR="008D144C" w:rsidRPr="17CBFAE8">
                <w:rPr>
                  <w:b/>
                  <w:bCs/>
                </w:rPr>
                <w:t>Network Operators</w:t>
              </w:r>
              <w:r w:rsidR="008D144C">
                <w:t xml:space="preserve"> </w:t>
              </w:r>
            </w:ins>
            <w:commentRangeStart w:id="185"/>
            <w:commentRangeStart w:id="186"/>
            <w:del w:id="187" w:author="John Zammit-Haber (NESO)" w:date="2025-05-06T14:32:00Z">
              <w:r w:rsidDel="00284A6A">
                <w:delText>of the</w:delText>
              </w:r>
            </w:del>
            <w:ins w:id="188" w:author="John Zammit-Haber (NESO)" w:date="2025-05-06T14:32:00Z">
              <w:r w:rsidR="1373A091">
                <w:t>to</w:t>
              </w:r>
            </w:ins>
            <w:ins w:id="189" w:author="Rebecca Scott (NESO)" w:date="2025-04-16T16:24:00Z">
              <w:r w:rsidR="008D144C">
                <w:t xml:space="preserve"> transition to the Electricity Supply Emergency Code</w:t>
              </w:r>
            </w:ins>
            <w:commentRangeEnd w:id="185"/>
            <w:r>
              <w:rPr>
                <w:rStyle w:val="CommentReference"/>
              </w:rPr>
              <w:commentReference w:id="185"/>
            </w:r>
            <w:commentRangeEnd w:id="186"/>
            <w:r>
              <w:rPr>
                <w:rStyle w:val="CommentReference"/>
              </w:rPr>
              <w:commentReference w:id="186"/>
            </w:r>
            <w:ins w:id="190" w:author="Lizzie Timmins (NESO)" w:date="2025-04-14T11:08:00Z">
              <w:r>
                <w:t>.</w:t>
              </w:r>
            </w:ins>
          </w:p>
        </w:tc>
      </w:tr>
      <w:tr w:rsidR="00284A6A" w:rsidRPr="007E0B31" w14:paraId="48376211" w14:textId="77777777" w:rsidTr="17CBFAE8">
        <w:trPr>
          <w:cantSplit/>
        </w:trPr>
        <w:tc>
          <w:tcPr>
            <w:tcW w:w="2884" w:type="dxa"/>
          </w:tcPr>
          <w:p w14:paraId="27F2E9C4" w14:textId="77777777" w:rsidR="00284A6A" w:rsidRPr="007E0B31" w:rsidDel="00E0556C" w:rsidRDefault="00284A6A" w:rsidP="00284A6A">
            <w:pPr>
              <w:pStyle w:val="Arial11Bold"/>
              <w:rPr>
                <w:rFonts w:cs="Arial"/>
              </w:rPr>
            </w:pPr>
            <w:r w:rsidRPr="007E0B31">
              <w:rPr>
                <w:rFonts w:cs="Arial"/>
              </w:rPr>
              <w:t>National Electricity Transmission System Operator Area</w:t>
            </w:r>
          </w:p>
        </w:tc>
        <w:tc>
          <w:tcPr>
            <w:tcW w:w="6634" w:type="dxa"/>
          </w:tcPr>
          <w:p w14:paraId="2CFEDB7F" w14:textId="7B04A088" w:rsidR="00284A6A" w:rsidRPr="007E0B31" w:rsidRDefault="00284A6A" w:rsidP="00284A6A">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284A6A" w:rsidRPr="007E0B31" w14:paraId="55416822" w14:textId="77777777" w:rsidTr="17CBFAE8">
        <w:trPr>
          <w:cantSplit/>
        </w:trPr>
        <w:tc>
          <w:tcPr>
            <w:tcW w:w="2884" w:type="dxa"/>
          </w:tcPr>
          <w:p w14:paraId="0FB9F23B" w14:textId="77777777" w:rsidR="00284A6A" w:rsidRPr="007E0B31" w:rsidRDefault="00284A6A" w:rsidP="00284A6A">
            <w:pPr>
              <w:pStyle w:val="Arial11Bold"/>
              <w:rPr>
                <w:rFonts w:cs="Arial"/>
              </w:rPr>
            </w:pPr>
            <w:r w:rsidRPr="007E0B31">
              <w:rPr>
                <w:rFonts w:cs="Arial"/>
              </w:rPr>
              <w:t>National Electricity Transmission System Study Network Data File</w:t>
            </w:r>
          </w:p>
        </w:tc>
        <w:tc>
          <w:tcPr>
            <w:tcW w:w="6634" w:type="dxa"/>
          </w:tcPr>
          <w:p w14:paraId="6B8E82EB" w14:textId="1125D6F8" w:rsidR="00284A6A" w:rsidRPr="007E0B31" w:rsidRDefault="00284A6A" w:rsidP="00284A6A">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284A6A" w:rsidRPr="007E0B31" w14:paraId="59CB3966" w14:textId="77777777" w:rsidTr="17CBFAE8">
        <w:trPr>
          <w:cantSplit/>
        </w:trPr>
        <w:tc>
          <w:tcPr>
            <w:tcW w:w="2884" w:type="dxa"/>
          </w:tcPr>
          <w:p w14:paraId="4944B672" w14:textId="77777777" w:rsidR="00284A6A" w:rsidRPr="007E0B31" w:rsidRDefault="00284A6A" w:rsidP="00284A6A">
            <w:pPr>
              <w:pStyle w:val="Arial11Bold"/>
              <w:rPr>
                <w:rFonts w:cs="Arial"/>
              </w:rPr>
            </w:pPr>
            <w:r w:rsidRPr="007E0B31">
              <w:rPr>
                <w:rFonts w:cs="Arial"/>
              </w:rPr>
              <w:t>National Electricity Transmission System Warning</w:t>
            </w:r>
          </w:p>
        </w:tc>
        <w:tc>
          <w:tcPr>
            <w:tcW w:w="6634" w:type="dxa"/>
          </w:tcPr>
          <w:p w14:paraId="6C1801F0" w14:textId="3FBAE0F4" w:rsidR="00284A6A" w:rsidRPr="007E0B31" w:rsidRDefault="00284A6A" w:rsidP="00284A6A">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284A6A" w:rsidRPr="007E0B31" w:rsidRDefault="00284A6A" w:rsidP="00284A6A">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284A6A" w:rsidRPr="007E0B31" w14:paraId="01E8D3C9" w14:textId="77777777" w:rsidTr="17CBFAE8">
        <w:trPr>
          <w:cantSplit/>
        </w:trPr>
        <w:tc>
          <w:tcPr>
            <w:tcW w:w="2884" w:type="dxa"/>
          </w:tcPr>
          <w:p w14:paraId="6465F3EA" w14:textId="77777777" w:rsidR="00284A6A" w:rsidRPr="007E0B31" w:rsidRDefault="00284A6A" w:rsidP="00284A6A">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284A6A" w:rsidRPr="007E0B31" w:rsidRDefault="00284A6A" w:rsidP="00284A6A">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284A6A" w:rsidRPr="007E0B31" w14:paraId="5619AA14" w14:textId="77777777" w:rsidTr="17CBFAE8">
        <w:trPr>
          <w:cantSplit/>
        </w:trPr>
        <w:tc>
          <w:tcPr>
            <w:tcW w:w="2884" w:type="dxa"/>
          </w:tcPr>
          <w:p w14:paraId="32EB5FAD" w14:textId="77777777" w:rsidR="00284A6A" w:rsidRPr="007E0B31" w:rsidRDefault="00284A6A" w:rsidP="00284A6A">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284A6A" w:rsidRPr="007E0B31" w:rsidRDefault="00284A6A" w:rsidP="00284A6A">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284A6A" w:rsidRPr="00333F56" w14:paraId="63F60E1D" w14:textId="77777777" w:rsidTr="17CBFAE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284A6A" w:rsidRPr="00333F56" w:rsidRDefault="00284A6A" w:rsidP="00284A6A">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284A6A" w:rsidRPr="00333F56" w:rsidRDefault="00284A6A" w:rsidP="00284A6A">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284A6A" w:rsidRPr="007E0B31" w14:paraId="799F5D77" w14:textId="77777777" w:rsidTr="17CBFAE8">
        <w:trPr>
          <w:cantSplit/>
        </w:trPr>
        <w:tc>
          <w:tcPr>
            <w:tcW w:w="2884" w:type="dxa"/>
          </w:tcPr>
          <w:p w14:paraId="77FD5C8F" w14:textId="77777777" w:rsidR="00284A6A" w:rsidRPr="007E0B31" w:rsidRDefault="00284A6A" w:rsidP="00284A6A">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284A6A" w:rsidRPr="007E0B31" w:rsidRDefault="00284A6A" w:rsidP="00284A6A">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284A6A" w:rsidRPr="005C32A6" w14:paraId="11604B47" w14:textId="77777777" w:rsidTr="17CBFAE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284A6A" w:rsidRPr="005C32A6" w:rsidRDefault="00284A6A" w:rsidP="00284A6A">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284A6A" w:rsidRPr="005C32A6" w:rsidRDefault="00284A6A" w:rsidP="00284A6A">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284A6A" w:rsidRPr="007E0B31" w14:paraId="363916FF" w14:textId="77777777" w:rsidTr="17CBFAE8">
        <w:trPr>
          <w:cantSplit/>
        </w:trPr>
        <w:tc>
          <w:tcPr>
            <w:tcW w:w="2884" w:type="dxa"/>
          </w:tcPr>
          <w:p w14:paraId="79FD6F69" w14:textId="291AFEB3" w:rsidR="00284A6A" w:rsidRPr="00F82697" w:rsidRDefault="00284A6A" w:rsidP="00284A6A">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284A6A" w:rsidRPr="007E0B31" w:rsidRDefault="00284A6A" w:rsidP="00284A6A">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284A6A" w:rsidRPr="007E0B31" w:rsidRDefault="00284A6A" w:rsidP="00284A6A">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284A6A" w:rsidRPr="007E0B31" w14:paraId="54897286" w14:textId="77777777" w:rsidTr="17CBFAE8">
        <w:trPr>
          <w:cantSplit/>
        </w:trPr>
        <w:tc>
          <w:tcPr>
            <w:tcW w:w="2884" w:type="dxa"/>
          </w:tcPr>
          <w:p w14:paraId="319EB794" w14:textId="77777777" w:rsidR="00284A6A" w:rsidRPr="007E0B31" w:rsidRDefault="00284A6A" w:rsidP="00284A6A">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284A6A" w:rsidRPr="007E0B31" w:rsidRDefault="00284A6A" w:rsidP="00284A6A">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284A6A" w:rsidRPr="007E0B31" w14:paraId="41B7C8BE" w14:textId="77777777" w:rsidTr="17CBFAE8">
        <w:trPr>
          <w:cantSplit/>
        </w:trPr>
        <w:tc>
          <w:tcPr>
            <w:tcW w:w="2884" w:type="dxa"/>
          </w:tcPr>
          <w:p w14:paraId="6202E479" w14:textId="7629FE16" w:rsidR="00284A6A" w:rsidRPr="007E0B31" w:rsidRDefault="00284A6A" w:rsidP="00284A6A">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284A6A" w:rsidRPr="007E0B31" w:rsidRDefault="00284A6A" w:rsidP="00284A6A">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284A6A" w14:paraId="1E7B1355" w14:textId="77777777" w:rsidTr="17CBFAE8">
        <w:trPr>
          <w:cantSplit/>
          <w:trHeight w:val="300"/>
        </w:trPr>
        <w:tc>
          <w:tcPr>
            <w:tcW w:w="2884" w:type="dxa"/>
          </w:tcPr>
          <w:p w14:paraId="47723749" w14:textId="1AEEBE51" w:rsidR="00284A6A" w:rsidRDefault="00284A6A" w:rsidP="00284A6A">
            <w:pPr>
              <w:pStyle w:val="Arial11Bold"/>
              <w:rPr>
                <w:rFonts w:cs="Arial"/>
              </w:rPr>
            </w:pPr>
            <w:r w:rsidRPr="38E6A229">
              <w:rPr>
                <w:rFonts w:cs="Arial"/>
              </w:rPr>
              <w:t>National Energy System Operator or NESO</w:t>
            </w:r>
          </w:p>
        </w:tc>
        <w:tc>
          <w:tcPr>
            <w:tcW w:w="6634" w:type="dxa"/>
          </w:tcPr>
          <w:p w14:paraId="69C47B60" w14:textId="6E6B8941" w:rsidR="00284A6A" w:rsidRDefault="00284A6A" w:rsidP="00284A6A">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284A6A" w:rsidRPr="007E0B31" w14:paraId="063EB174" w14:textId="77777777" w:rsidTr="17CBFAE8">
        <w:trPr>
          <w:cantSplit/>
        </w:trPr>
        <w:tc>
          <w:tcPr>
            <w:tcW w:w="2884" w:type="dxa"/>
          </w:tcPr>
          <w:p w14:paraId="37FB682E" w14:textId="77777777" w:rsidR="00284A6A" w:rsidRPr="007E0B31" w:rsidRDefault="00284A6A" w:rsidP="00284A6A">
            <w:pPr>
              <w:pStyle w:val="Arial11Bold"/>
              <w:rPr>
                <w:rFonts w:cs="Arial"/>
              </w:rPr>
            </w:pPr>
            <w:r w:rsidRPr="007E0B31">
              <w:rPr>
                <w:rFonts w:cs="Arial"/>
              </w:rPr>
              <w:t>Network Data</w:t>
            </w:r>
          </w:p>
        </w:tc>
        <w:tc>
          <w:tcPr>
            <w:tcW w:w="6634" w:type="dxa"/>
          </w:tcPr>
          <w:p w14:paraId="42D87CF6" w14:textId="57380595" w:rsidR="00284A6A" w:rsidRPr="007E0B31" w:rsidRDefault="00284A6A" w:rsidP="00284A6A">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284A6A" w:rsidRPr="007E0B31" w14:paraId="5CCE23CF" w14:textId="77777777" w:rsidTr="17CBFAE8">
        <w:trPr>
          <w:cantSplit/>
        </w:trPr>
        <w:tc>
          <w:tcPr>
            <w:tcW w:w="2884" w:type="dxa"/>
          </w:tcPr>
          <w:p w14:paraId="32A9362E" w14:textId="66E2C1A5" w:rsidR="00284A6A" w:rsidRPr="00012DF8" w:rsidRDefault="00284A6A" w:rsidP="00284A6A">
            <w:pPr>
              <w:pStyle w:val="Arial11Bold"/>
              <w:rPr>
                <w:rFonts w:cs="Arial"/>
              </w:rPr>
            </w:pPr>
            <w:r w:rsidRPr="002510FF">
              <w:rPr>
                <w:rFonts w:cs="Arial"/>
              </w:rPr>
              <w:t>Network Frequency Perturbation Plot</w:t>
            </w:r>
          </w:p>
        </w:tc>
        <w:tc>
          <w:tcPr>
            <w:tcW w:w="6634" w:type="dxa"/>
          </w:tcPr>
          <w:p w14:paraId="242BB7C1" w14:textId="77777777" w:rsidR="00284A6A" w:rsidRPr="002510FF" w:rsidRDefault="00284A6A" w:rsidP="00284A6A">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284A6A" w:rsidRPr="002510FF" w:rsidRDefault="00284A6A" w:rsidP="00284A6A">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284A6A" w:rsidRPr="002510FF" w:rsidRDefault="00284A6A" w:rsidP="00284A6A">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284A6A" w:rsidRPr="00012DF8" w:rsidRDefault="00284A6A" w:rsidP="00284A6A">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284A6A" w:rsidRPr="007E0B31" w14:paraId="110E5A97" w14:textId="77777777" w:rsidTr="17CBFAE8">
        <w:trPr>
          <w:cantSplit/>
        </w:trPr>
        <w:tc>
          <w:tcPr>
            <w:tcW w:w="2884" w:type="dxa"/>
          </w:tcPr>
          <w:p w14:paraId="470DA843" w14:textId="771D09CC" w:rsidR="00284A6A" w:rsidRPr="00AE104B" w:rsidRDefault="00284A6A" w:rsidP="00284A6A">
            <w:pPr>
              <w:pStyle w:val="Arial11Bold"/>
              <w:rPr>
                <w:rFonts w:cs="Arial"/>
              </w:rPr>
            </w:pPr>
            <w:r w:rsidRPr="00AE104B">
              <w:rPr>
                <w:rFonts w:cs="Arial"/>
              </w:rPr>
              <w:t>Network Gas Supply Emergency</w:t>
            </w:r>
          </w:p>
        </w:tc>
        <w:tc>
          <w:tcPr>
            <w:tcW w:w="6634" w:type="dxa"/>
          </w:tcPr>
          <w:p w14:paraId="71FCF9F7" w14:textId="300DD61D" w:rsidR="00284A6A" w:rsidRPr="00AE104B" w:rsidRDefault="00284A6A" w:rsidP="00284A6A">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284A6A" w:rsidRPr="007E0B31" w14:paraId="50F13394" w14:textId="77777777" w:rsidTr="17CBFAE8">
        <w:trPr>
          <w:cantSplit/>
        </w:trPr>
        <w:tc>
          <w:tcPr>
            <w:tcW w:w="2884" w:type="dxa"/>
          </w:tcPr>
          <w:p w14:paraId="2E2A5894" w14:textId="77777777" w:rsidR="00284A6A" w:rsidRPr="007E0B31" w:rsidRDefault="00284A6A" w:rsidP="00284A6A">
            <w:pPr>
              <w:pStyle w:val="Arial11Bold"/>
              <w:rPr>
                <w:rFonts w:cs="Arial"/>
              </w:rPr>
            </w:pPr>
            <w:r w:rsidRPr="007E0B31">
              <w:rPr>
                <w:rFonts w:cs="Arial"/>
              </w:rPr>
              <w:t>Network Operator</w:t>
            </w:r>
          </w:p>
        </w:tc>
        <w:tc>
          <w:tcPr>
            <w:tcW w:w="6634" w:type="dxa"/>
          </w:tcPr>
          <w:p w14:paraId="2994EA67" w14:textId="77777777" w:rsidR="00284A6A" w:rsidRPr="007E0B31" w:rsidRDefault="00284A6A" w:rsidP="00284A6A">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284A6A" w:rsidRPr="007E0B31" w14:paraId="7261B1B3" w14:textId="77777777" w:rsidTr="17CBFAE8">
        <w:trPr>
          <w:cantSplit/>
        </w:trPr>
        <w:tc>
          <w:tcPr>
            <w:tcW w:w="2884" w:type="dxa"/>
          </w:tcPr>
          <w:p w14:paraId="6140C6D1" w14:textId="78E67F2C" w:rsidR="00284A6A" w:rsidRPr="00803955" w:rsidRDefault="00284A6A" w:rsidP="00284A6A">
            <w:pPr>
              <w:pStyle w:val="Arial11Bold"/>
              <w:rPr>
                <w:rFonts w:cs="Arial"/>
              </w:rPr>
            </w:pPr>
            <w:r w:rsidRPr="00803955">
              <w:rPr>
                <w:rFonts w:cs="Arial"/>
              </w:rPr>
              <w:t>NGET</w:t>
            </w:r>
          </w:p>
        </w:tc>
        <w:tc>
          <w:tcPr>
            <w:tcW w:w="6634" w:type="dxa"/>
          </w:tcPr>
          <w:p w14:paraId="0D182575" w14:textId="7BBDF97A" w:rsidR="00284A6A" w:rsidRPr="007E0B31" w:rsidRDefault="00284A6A" w:rsidP="00284A6A">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284A6A" w:rsidRPr="007E0B31" w14:paraId="604B5261" w14:textId="77777777" w:rsidTr="17CBFAE8">
        <w:trPr>
          <w:cantSplit/>
        </w:trPr>
        <w:tc>
          <w:tcPr>
            <w:tcW w:w="2884" w:type="dxa"/>
          </w:tcPr>
          <w:p w14:paraId="2623F54E" w14:textId="01991352" w:rsidR="00284A6A" w:rsidRPr="00D0602D" w:rsidRDefault="00284A6A" w:rsidP="00284A6A">
            <w:pPr>
              <w:pStyle w:val="Arial11Bold"/>
              <w:rPr>
                <w:rFonts w:cs="Arial"/>
              </w:rPr>
            </w:pPr>
            <w:r w:rsidRPr="002510FF">
              <w:rPr>
                <w:rFonts w:cs="Arial"/>
              </w:rPr>
              <w:t>Nichols Chart</w:t>
            </w:r>
          </w:p>
        </w:tc>
        <w:tc>
          <w:tcPr>
            <w:tcW w:w="6634" w:type="dxa"/>
          </w:tcPr>
          <w:p w14:paraId="4C86893A" w14:textId="422AF3BB" w:rsidR="00284A6A" w:rsidRPr="00D0602D" w:rsidRDefault="00284A6A" w:rsidP="00284A6A">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284A6A" w:rsidRPr="007E0B31" w14:paraId="7E70E3CF" w14:textId="77777777" w:rsidTr="17CBFAE8">
        <w:trPr>
          <w:cantSplit/>
        </w:trPr>
        <w:tc>
          <w:tcPr>
            <w:tcW w:w="2884" w:type="dxa"/>
          </w:tcPr>
          <w:p w14:paraId="5C3F33DF" w14:textId="77777777" w:rsidR="00284A6A" w:rsidRPr="007E0B31" w:rsidRDefault="00284A6A" w:rsidP="00284A6A">
            <w:pPr>
              <w:pStyle w:val="Arial11Bold"/>
              <w:rPr>
                <w:rFonts w:cs="Arial"/>
              </w:rPr>
            </w:pPr>
            <w:r w:rsidRPr="007E0B31">
              <w:rPr>
                <w:rFonts w:cs="Arial"/>
              </w:rPr>
              <w:t>No-Load Field Voltage</w:t>
            </w:r>
          </w:p>
        </w:tc>
        <w:tc>
          <w:tcPr>
            <w:tcW w:w="6634" w:type="dxa"/>
          </w:tcPr>
          <w:p w14:paraId="7FB5D9C9" w14:textId="77777777" w:rsidR="00284A6A" w:rsidRPr="007E0B31" w:rsidRDefault="00284A6A" w:rsidP="00284A6A">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284A6A" w:rsidRPr="007E0B31" w14:paraId="31E3CC2E" w14:textId="77777777" w:rsidTr="17CBFAE8">
        <w:trPr>
          <w:cantSplit/>
        </w:trPr>
        <w:tc>
          <w:tcPr>
            <w:tcW w:w="2884" w:type="dxa"/>
          </w:tcPr>
          <w:p w14:paraId="4BE07CB3" w14:textId="77777777" w:rsidR="00284A6A" w:rsidRPr="007E0B31" w:rsidRDefault="00284A6A" w:rsidP="00284A6A">
            <w:pPr>
              <w:pStyle w:val="Arial11Bold"/>
              <w:rPr>
                <w:rFonts w:cs="Arial"/>
              </w:rPr>
            </w:pPr>
            <w:r w:rsidRPr="007E0B31">
              <w:rPr>
                <w:rFonts w:cs="Arial"/>
              </w:rPr>
              <w:t>No System Connection</w:t>
            </w:r>
          </w:p>
        </w:tc>
        <w:tc>
          <w:tcPr>
            <w:tcW w:w="6634" w:type="dxa"/>
          </w:tcPr>
          <w:p w14:paraId="7E1CCCA5" w14:textId="77777777" w:rsidR="00284A6A" w:rsidRPr="007E0B31" w:rsidRDefault="00284A6A" w:rsidP="00284A6A">
            <w:pPr>
              <w:pStyle w:val="TableArial11"/>
              <w:rPr>
                <w:rFonts w:cs="Arial"/>
              </w:rPr>
            </w:pPr>
            <w:r w:rsidRPr="007E0B31">
              <w:rPr>
                <w:rFonts w:cs="Arial"/>
              </w:rPr>
              <w:t>As defined in OC8A.1.6.2 and OC8B.1.7.2</w:t>
            </w:r>
            <w:r>
              <w:rPr>
                <w:rFonts w:cs="Arial"/>
              </w:rPr>
              <w:t>.</w:t>
            </w:r>
          </w:p>
        </w:tc>
      </w:tr>
      <w:tr w:rsidR="00284A6A" w:rsidRPr="007E0B31" w14:paraId="19692180" w14:textId="77777777" w:rsidTr="17CBFAE8">
        <w:trPr>
          <w:cantSplit/>
        </w:trPr>
        <w:tc>
          <w:tcPr>
            <w:tcW w:w="2884" w:type="dxa"/>
          </w:tcPr>
          <w:p w14:paraId="7BE22D98" w14:textId="3A2FC6EB" w:rsidR="00284A6A" w:rsidRPr="00BC445E" w:rsidRDefault="00284A6A" w:rsidP="00284A6A">
            <w:pPr>
              <w:pStyle w:val="Arial11Bold"/>
              <w:rPr>
                <w:rFonts w:cs="Arial"/>
              </w:rPr>
            </w:pPr>
            <w:r w:rsidRPr="002510FF">
              <w:rPr>
                <w:rFonts w:cs="Arial"/>
              </w:rPr>
              <w:t>Non-CUSC Party</w:t>
            </w:r>
          </w:p>
        </w:tc>
        <w:tc>
          <w:tcPr>
            <w:tcW w:w="6634" w:type="dxa"/>
          </w:tcPr>
          <w:p w14:paraId="2EFC201F" w14:textId="55EEFEE9" w:rsidR="00284A6A" w:rsidRPr="00BC445E" w:rsidRDefault="00284A6A" w:rsidP="00284A6A">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284A6A" w:rsidRPr="007E0B31" w14:paraId="1B3105BA" w14:textId="77777777" w:rsidTr="17CBFAE8">
        <w:trPr>
          <w:cantSplit/>
        </w:trPr>
        <w:tc>
          <w:tcPr>
            <w:tcW w:w="2884" w:type="dxa"/>
          </w:tcPr>
          <w:p w14:paraId="1DED6A82" w14:textId="76D91D6B" w:rsidR="00284A6A" w:rsidRPr="00DD7E1A" w:rsidRDefault="00284A6A" w:rsidP="00284A6A">
            <w:pPr>
              <w:pStyle w:val="Arial11Bold"/>
              <w:rPr>
                <w:rFonts w:cs="Arial"/>
                <w:szCs w:val="22"/>
              </w:rPr>
            </w:pPr>
            <w:r w:rsidRPr="00DB341C">
              <w:rPr>
                <w:rFonts w:cs="Arial"/>
              </w:rPr>
              <w:t>Non-Synchronous Electricity Storage Module</w:t>
            </w:r>
          </w:p>
        </w:tc>
        <w:tc>
          <w:tcPr>
            <w:tcW w:w="6634" w:type="dxa"/>
          </w:tcPr>
          <w:p w14:paraId="381BBD11" w14:textId="03B1FEAF" w:rsidR="00284A6A" w:rsidRPr="00DD7E1A" w:rsidRDefault="00284A6A" w:rsidP="00284A6A">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284A6A" w:rsidRPr="007E0B31" w14:paraId="59C66FC2" w14:textId="77777777" w:rsidTr="17CBFAE8">
        <w:trPr>
          <w:cantSplit/>
        </w:trPr>
        <w:tc>
          <w:tcPr>
            <w:tcW w:w="2884" w:type="dxa"/>
          </w:tcPr>
          <w:p w14:paraId="42528E88" w14:textId="2432B8B1" w:rsidR="00284A6A" w:rsidRPr="00DD7E1A" w:rsidRDefault="00284A6A" w:rsidP="00284A6A">
            <w:pPr>
              <w:pStyle w:val="Arial11Bold"/>
              <w:rPr>
                <w:rFonts w:cs="Arial"/>
              </w:rPr>
            </w:pPr>
            <w:r w:rsidRPr="00DD7E1A">
              <w:rPr>
                <w:rFonts w:cs="Arial"/>
                <w:szCs w:val="22"/>
              </w:rPr>
              <w:t>Notification of User’s Intention to Operate</w:t>
            </w:r>
          </w:p>
        </w:tc>
        <w:tc>
          <w:tcPr>
            <w:tcW w:w="6634" w:type="dxa"/>
          </w:tcPr>
          <w:p w14:paraId="7432BE96" w14:textId="11A89A65" w:rsidR="00284A6A" w:rsidRPr="00DD7E1A" w:rsidRDefault="00284A6A" w:rsidP="00284A6A">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284A6A" w:rsidRPr="007E0B31" w14:paraId="31537B23" w14:textId="77777777" w:rsidTr="17CBFAE8">
        <w:trPr>
          <w:cantSplit/>
        </w:trPr>
        <w:tc>
          <w:tcPr>
            <w:tcW w:w="2884" w:type="dxa"/>
          </w:tcPr>
          <w:p w14:paraId="0B1CCC78" w14:textId="675E426A" w:rsidR="00284A6A" w:rsidRPr="007E0B31" w:rsidRDefault="00284A6A" w:rsidP="00284A6A">
            <w:pPr>
              <w:pStyle w:val="Arial11Bold"/>
              <w:rPr>
                <w:rFonts w:cs="Arial"/>
              </w:rPr>
            </w:pPr>
            <w:bookmarkStart w:id="191" w:name="_DV_C45"/>
            <w:r w:rsidRPr="007E0B31">
              <w:rPr>
                <w:rFonts w:cs="Arial"/>
              </w:rPr>
              <w:t>Notification of User’s Intention to Synchronise</w:t>
            </w:r>
            <w:bookmarkEnd w:id="191"/>
          </w:p>
        </w:tc>
        <w:tc>
          <w:tcPr>
            <w:tcW w:w="6634" w:type="dxa"/>
          </w:tcPr>
          <w:p w14:paraId="6ADCBD35" w14:textId="0DA3F6C9" w:rsidR="00284A6A" w:rsidRPr="007E0B31" w:rsidRDefault="00284A6A" w:rsidP="00284A6A">
            <w:pPr>
              <w:pStyle w:val="TableArial11"/>
              <w:rPr>
                <w:rFonts w:cs="Arial"/>
              </w:rPr>
            </w:pPr>
            <w:bookmarkStart w:id="192"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192"/>
          </w:p>
        </w:tc>
      </w:tr>
      <w:tr w:rsidR="00284A6A" w:rsidRPr="007E0B31" w14:paraId="6F3AAFE1" w14:textId="77777777" w:rsidTr="17CBFAE8">
        <w:trPr>
          <w:cantSplit/>
        </w:trPr>
        <w:tc>
          <w:tcPr>
            <w:tcW w:w="2884" w:type="dxa"/>
          </w:tcPr>
          <w:p w14:paraId="03F8CDD9" w14:textId="77777777" w:rsidR="00284A6A" w:rsidRPr="00DD7E1A" w:rsidRDefault="00284A6A" w:rsidP="00284A6A">
            <w:pPr>
              <w:pStyle w:val="Arial11Bold"/>
              <w:rPr>
                <w:rFonts w:cs="Arial"/>
                <w:szCs w:val="22"/>
              </w:rPr>
            </w:pPr>
            <w:r w:rsidRPr="00B11B83">
              <w:t xml:space="preserve">Non-Controllable Electricity Storage Equipment </w:t>
            </w:r>
          </w:p>
        </w:tc>
        <w:tc>
          <w:tcPr>
            <w:tcW w:w="6634" w:type="dxa"/>
          </w:tcPr>
          <w:p w14:paraId="7AFDA1F2" w14:textId="77777777" w:rsidR="00284A6A" w:rsidRPr="00DD7E1A" w:rsidRDefault="00284A6A" w:rsidP="00284A6A">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284A6A" w:rsidRPr="007E0B31" w14:paraId="6BE07DD9" w14:textId="77777777" w:rsidTr="17CBFAE8">
        <w:trPr>
          <w:cantSplit/>
        </w:trPr>
        <w:tc>
          <w:tcPr>
            <w:tcW w:w="2884" w:type="dxa"/>
          </w:tcPr>
          <w:p w14:paraId="768646E5" w14:textId="36D40080" w:rsidR="00284A6A" w:rsidRPr="00DD7E1A" w:rsidRDefault="00284A6A" w:rsidP="00284A6A">
            <w:pPr>
              <w:pStyle w:val="Arial11Bold"/>
              <w:rPr>
                <w:rFonts w:cs="Arial"/>
              </w:rPr>
            </w:pPr>
            <w:r w:rsidRPr="00DD7E1A">
              <w:rPr>
                <w:rFonts w:cs="Arial"/>
                <w:szCs w:val="22"/>
              </w:rPr>
              <w:t>Non-Dynamic Frequency Response Service</w:t>
            </w:r>
          </w:p>
        </w:tc>
        <w:tc>
          <w:tcPr>
            <w:tcW w:w="6634" w:type="dxa"/>
          </w:tcPr>
          <w:p w14:paraId="185ABBBA" w14:textId="1A0ABCC4" w:rsidR="00284A6A" w:rsidRPr="00DD7E1A" w:rsidRDefault="00284A6A" w:rsidP="00284A6A">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284A6A" w:rsidRPr="007E0B31" w14:paraId="73951D04" w14:textId="77777777" w:rsidTr="17CBFAE8">
        <w:trPr>
          <w:cantSplit/>
        </w:trPr>
        <w:tc>
          <w:tcPr>
            <w:tcW w:w="2884" w:type="dxa"/>
          </w:tcPr>
          <w:p w14:paraId="6AA7C24E" w14:textId="77777777" w:rsidR="00284A6A" w:rsidRPr="007E0B31" w:rsidRDefault="00284A6A" w:rsidP="00284A6A">
            <w:pPr>
              <w:pStyle w:val="Arial11Bold"/>
              <w:rPr>
                <w:rFonts w:cs="Arial"/>
              </w:rPr>
            </w:pPr>
            <w:r w:rsidRPr="007E0B31">
              <w:rPr>
                <w:rFonts w:cs="Arial"/>
              </w:rPr>
              <w:t>Non-Embedded Customer</w:t>
            </w:r>
          </w:p>
        </w:tc>
        <w:tc>
          <w:tcPr>
            <w:tcW w:w="6634" w:type="dxa"/>
          </w:tcPr>
          <w:p w14:paraId="40D62D50" w14:textId="77777777" w:rsidR="00284A6A" w:rsidRPr="007E0B31" w:rsidRDefault="00284A6A" w:rsidP="00284A6A">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284A6A" w:rsidRPr="007E0B31" w14:paraId="74A5AC4F" w14:textId="77777777" w:rsidTr="17CBFAE8">
        <w:trPr>
          <w:cantSplit/>
        </w:trPr>
        <w:tc>
          <w:tcPr>
            <w:tcW w:w="2884" w:type="dxa"/>
          </w:tcPr>
          <w:p w14:paraId="397A4B64" w14:textId="77777777" w:rsidR="00284A6A" w:rsidRPr="007E0B31" w:rsidRDefault="00284A6A" w:rsidP="00284A6A">
            <w:pPr>
              <w:pStyle w:val="Arial11Bold"/>
              <w:rPr>
                <w:rFonts w:cs="Arial"/>
              </w:rPr>
            </w:pPr>
            <w:r w:rsidRPr="00B61F80">
              <w:t>Non-Synchronous Electricity Storage Module</w:t>
            </w:r>
          </w:p>
        </w:tc>
        <w:tc>
          <w:tcPr>
            <w:tcW w:w="6634" w:type="dxa"/>
          </w:tcPr>
          <w:p w14:paraId="23AB1086" w14:textId="77777777" w:rsidR="00284A6A" w:rsidRPr="007E0B31" w:rsidRDefault="00284A6A" w:rsidP="00284A6A">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284A6A" w:rsidRPr="007E0B31" w14:paraId="3C739ACC" w14:textId="77777777" w:rsidTr="17CBFAE8">
        <w:trPr>
          <w:cantSplit/>
        </w:trPr>
        <w:tc>
          <w:tcPr>
            <w:tcW w:w="2884" w:type="dxa"/>
          </w:tcPr>
          <w:p w14:paraId="12D0456B" w14:textId="77777777" w:rsidR="00284A6A" w:rsidRPr="007E0B31" w:rsidRDefault="00284A6A" w:rsidP="00284A6A">
            <w:pPr>
              <w:pStyle w:val="Arial11Bold"/>
              <w:rPr>
                <w:rFonts w:cs="Arial"/>
              </w:rPr>
            </w:pPr>
            <w:r>
              <w:t>Non-Synchronous Electricity Storage Unit</w:t>
            </w:r>
          </w:p>
        </w:tc>
        <w:tc>
          <w:tcPr>
            <w:tcW w:w="6634" w:type="dxa"/>
          </w:tcPr>
          <w:p w14:paraId="5B03D0F1" w14:textId="77777777" w:rsidR="00284A6A" w:rsidRPr="007E0B31" w:rsidRDefault="00284A6A" w:rsidP="00284A6A">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284A6A" w:rsidRPr="007E0B31" w14:paraId="35CF6FC2" w14:textId="77777777" w:rsidTr="17CBFAE8">
        <w:trPr>
          <w:cantSplit/>
        </w:trPr>
        <w:tc>
          <w:tcPr>
            <w:tcW w:w="2884" w:type="dxa"/>
          </w:tcPr>
          <w:p w14:paraId="3A87232E" w14:textId="77777777" w:rsidR="00284A6A" w:rsidRPr="007E0B31" w:rsidRDefault="00284A6A" w:rsidP="00284A6A">
            <w:pPr>
              <w:pStyle w:val="Arial11Bold"/>
              <w:rPr>
                <w:rFonts w:cs="Arial"/>
              </w:rPr>
            </w:pPr>
            <w:r w:rsidRPr="007E0B31">
              <w:rPr>
                <w:rFonts w:cs="Arial"/>
              </w:rPr>
              <w:t>Non-Synchronous Generating Unit</w:t>
            </w:r>
          </w:p>
        </w:tc>
        <w:tc>
          <w:tcPr>
            <w:tcW w:w="6634" w:type="dxa"/>
          </w:tcPr>
          <w:p w14:paraId="6D5D77F2" w14:textId="77777777" w:rsidR="00284A6A" w:rsidRPr="007E0B31" w:rsidRDefault="00284A6A" w:rsidP="00284A6A">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284A6A" w:rsidRPr="007E0B31" w14:paraId="64B4C18C" w14:textId="77777777" w:rsidTr="17CBFAE8">
        <w:trPr>
          <w:cantSplit/>
        </w:trPr>
        <w:tc>
          <w:tcPr>
            <w:tcW w:w="2884" w:type="dxa"/>
          </w:tcPr>
          <w:p w14:paraId="71FF2E3B" w14:textId="77777777" w:rsidR="00284A6A" w:rsidRPr="007E0B31" w:rsidRDefault="00284A6A" w:rsidP="00284A6A">
            <w:pPr>
              <w:pStyle w:val="Arial11Bold"/>
              <w:rPr>
                <w:rFonts w:cs="Arial"/>
              </w:rPr>
            </w:pPr>
            <w:r w:rsidRPr="007E0B31">
              <w:rPr>
                <w:rFonts w:cs="Arial"/>
              </w:rPr>
              <w:t>Normal CCGT Module</w:t>
            </w:r>
          </w:p>
        </w:tc>
        <w:tc>
          <w:tcPr>
            <w:tcW w:w="6634" w:type="dxa"/>
          </w:tcPr>
          <w:p w14:paraId="659D7595" w14:textId="77777777" w:rsidR="00284A6A" w:rsidRPr="007E0B31" w:rsidRDefault="00284A6A" w:rsidP="00284A6A">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284A6A" w:rsidRPr="007E0B31" w14:paraId="7EBC18BA" w14:textId="77777777" w:rsidTr="17CBFAE8">
        <w:trPr>
          <w:cantSplit/>
        </w:trPr>
        <w:tc>
          <w:tcPr>
            <w:tcW w:w="2884" w:type="dxa"/>
          </w:tcPr>
          <w:p w14:paraId="057211B2" w14:textId="77777777" w:rsidR="00284A6A" w:rsidRPr="007E0B31" w:rsidRDefault="00284A6A" w:rsidP="00284A6A">
            <w:pPr>
              <w:pStyle w:val="Arial11Bold"/>
              <w:rPr>
                <w:rFonts w:cs="Arial"/>
              </w:rPr>
            </w:pPr>
            <w:r w:rsidRPr="007E0B31">
              <w:rPr>
                <w:rFonts w:cs="Arial"/>
              </w:rPr>
              <w:t>Novel Unit</w:t>
            </w:r>
          </w:p>
        </w:tc>
        <w:tc>
          <w:tcPr>
            <w:tcW w:w="6634" w:type="dxa"/>
          </w:tcPr>
          <w:p w14:paraId="041D9A7B" w14:textId="77777777" w:rsidR="00284A6A" w:rsidRPr="007E0B31" w:rsidRDefault="00284A6A" w:rsidP="00284A6A">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284A6A" w:rsidRPr="007E0B31" w14:paraId="1296A4A5" w14:textId="77777777" w:rsidTr="17CBFAE8">
        <w:trPr>
          <w:cantSplit/>
        </w:trPr>
        <w:tc>
          <w:tcPr>
            <w:tcW w:w="2884" w:type="dxa"/>
          </w:tcPr>
          <w:p w14:paraId="110D92AE" w14:textId="77777777" w:rsidR="00284A6A" w:rsidRPr="007E0B31" w:rsidRDefault="00284A6A" w:rsidP="00284A6A">
            <w:pPr>
              <w:pStyle w:val="Arial11Bold"/>
              <w:rPr>
                <w:rFonts w:cs="Arial"/>
              </w:rPr>
            </w:pPr>
            <w:r w:rsidRPr="007E0B31">
              <w:rPr>
                <w:rFonts w:cs="Arial"/>
              </w:rPr>
              <w:t>OC9 De-synchronised Island Procedure</w:t>
            </w:r>
          </w:p>
        </w:tc>
        <w:tc>
          <w:tcPr>
            <w:tcW w:w="6634" w:type="dxa"/>
          </w:tcPr>
          <w:p w14:paraId="50C0E178" w14:textId="77777777" w:rsidR="00284A6A" w:rsidRPr="007E0B31" w:rsidRDefault="00284A6A" w:rsidP="00284A6A">
            <w:pPr>
              <w:pStyle w:val="TableArial11"/>
              <w:rPr>
                <w:rFonts w:cs="Arial"/>
                <w:b/>
                <w:u w:val="single"/>
              </w:rPr>
            </w:pPr>
            <w:r w:rsidRPr="007E0B31">
              <w:rPr>
                <w:rFonts w:cs="Arial"/>
              </w:rPr>
              <w:t>Has the meaning set out in OC9.5.4.</w:t>
            </w:r>
          </w:p>
        </w:tc>
      </w:tr>
      <w:tr w:rsidR="00284A6A" w:rsidRPr="007E0B31" w14:paraId="5C71F10A" w14:textId="77777777" w:rsidTr="17CBFAE8">
        <w:trPr>
          <w:cantSplit/>
        </w:trPr>
        <w:tc>
          <w:tcPr>
            <w:tcW w:w="2884" w:type="dxa"/>
          </w:tcPr>
          <w:p w14:paraId="3836FE92" w14:textId="77777777" w:rsidR="00284A6A" w:rsidRPr="007E0B31" w:rsidRDefault="00284A6A" w:rsidP="00284A6A">
            <w:pPr>
              <w:pStyle w:val="Arial11Bold"/>
              <w:rPr>
                <w:rFonts w:cs="Arial"/>
              </w:rPr>
            </w:pPr>
            <w:r w:rsidRPr="007E0B31">
              <w:rPr>
                <w:rFonts w:cs="Arial"/>
              </w:rPr>
              <w:t>Offshore</w:t>
            </w:r>
          </w:p>
        </w:tc>
        <w:tc>
          <w:tcPr>
            <w:tcW w:w="6634" w:type="dxa"/>
          </w:tcPr>
          <w:p w14:paraId="30D0FC75" w14:textId="77777777" w:rsidR="00284A6A" w:rsidRPr="007E0B31" w:rsidRDefault="00284A6A" w:rsidP="00284A6A">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284A6A" w:rsidRPr="007E0B31" w14:paraId="2FDEEA9F" w14:textId="77777777" w:rsidTr="17CBFAE8">
        <w:trPr>
          <w:cantSplit/>
        </w:trPr>
        <w:tc>
          <w:tcPr>
            <w:tcW w:w="2884" w:type="dxa"/>
          </w:tcPr>
          <w:p w14:paraId="1A38F2FD" w14:textId="77777777" w:rsidR="00284A6A" w:rsidRPr="007E0B31" w:rsidRDefault="00284A6A" w:rsidP="00284A6A">
            <w:pPr>
              <w:pStyle w:val="Arial11Bold"/>
              <w:rPr>
                <w:rFonts w:cs="Arial"/>
                <w:highlight w:val="yellow"/>
              </w:rPr>
            </w:pPr>
            <w:r w:rsidRPr="007E0B31">
              <w:rPr>
                <w:rFonts w:cs="Arial"/>
              </w:rPr>
              <w:t>Offshore DC Converter</w:t>
            </w:r>
          </w:p>
        </w:tc>
        <w:tc>
          <w:tcPr>
            <w:tcW w:w="6634" w:type="dxa"/>
          </w:tcPr>
          <w:p w14:paraId="15CE8C09" w14:textId="77777777" w:rsidR="00284A6A" w:rsidRPr="007E0B31" w:rsidRDefault="00284A6A" w:rsidP="00284A6A">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284A6A" w:rsidRPr="007E0B31" w14:paraId="073DD467" w14:textId="77777777" w:rsidTr="17CBFAE8">
        <w:trPr>
          <w:cantSplit/>
        </w:trPr>
        <w:tc>
          <w:tcPr>
            <w:tcW w:w="2884" w:type="dxa"/>
          </w:tcPr>
          <w:p w14:paraId="15DB95D4" w14:textId="77777777" w:rsidR="00284A6A" w:rsidRPr="007E0B31" w:rsidRDefault="00284A6A" w:rsidP="00284A6A">
            <w:pPr>
              <w:pStyle w:val="Arial11Bold"/>
              <w:rPr>
                <w:rFonts w:cs="Arial"/>
                <w:highlight w:val="yellow"/>
              </w:rPr>
            </w:pPr>
            <w:r w:rsidRPr="007E0B31">
              <w:rPr>
                <w:rFonts w:cs="Arial"/>
              </w:rPr>
              <w:t>Offshore HVDC Converter</w:t>
            </w:r>
          </w:p>
        </w:tc>
        <w:tc>
          <w:tcPr>
            <w:tcW w:w="6634" w:type="dxa"/>
          </w:tcPr>
          <w:p w14:paraId="240FA51B" w14:textId="77777777" w:rsidR="00284A6A" w:rsidRPr="007E0B31" w:rsidRDefault="00284A6A" w:rsidP="00284A6A">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284A6A" w:rsidRPr="007E0B31" w14:paraId="19F4B6C3" w14:textId="77777777" w:rsidTr="17CBFAE8">
        <w:trPr>
          <w:cantSplit/>
        </w:trPr>
        <w:tc>
          <w:tcPr>
            <w:tcW w:w="2884" w:type="dxa"/>
          </w:tcPr>
          <w:p w14:paraId="6A0A33DB" w14:textId="77777777" w:rsidR="00284A6A" w:rsidRPr="007E0B31" w:rsidRDefault="00284A6A" w:rsidP="00284A6A">
            <w:pPr>
              <w:pStyle w:val="Arial11Bold"/>
              <w:rPr>
                <w:rFonts w:cs="Arial"/>
              </w:rPr>
            </w:pPr>
            <w:r w:rsidRPr="007E0B31">
              <w:rPr>
                <w:rFonts w:cs="Arial"/>
              </w:rPr>
              <w:t>Offshore Development Information Statement</w:t>
            </w:r>
          </w:p>
        </w:tc>
        <w:tc>
          <w:tcPr>
            <w:tcW w:w="6634" w:type="dxa"/>
          </w:tcPr>
          <w:p w14:paraId="24743A7E" w14:textId="69CDD9EF" w:rsidR="00284A6A" w:rsidRPr="007E0B31" w:rsidRDefault="00284A6A" w:rsidP="00284A6A">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284A6A" w:rsidRPr="007E0B31" w14:paraId="7F1359D2" w14:textId="77777777" w:rsidTr="17CBFAE8">
        <w:trPr>
          <w:cantSplit/>
        </w:trPr>
        <w:tc>
          <w:tcPr>
            <w:tcW w:w="2884" w:type="dxa"/>
          </w:tcPr>
          <w:p w14:paraId="5C141926" w14:textId="77777777" w:rsidR="00284A6A" w:rsidRPr="007E0B31" w:rsidRDefault="00284A6A" w:rsidP="00284A6A">
            <w:pPr>
              <w:pStyle w:val="Arial11Bold"/>
              <w:rPr>
                <w:rFonts w:cs="Arial"/>
              </w:rPr>
            </w:pPr>
            <w:r w:rsidRPr="007E0B31">
              <w:rPr>
                <w:rFonts w:cs="Arial"/>
              </w:rPr>
              <w:t>Offshore Generating Unit</w:t>
            </w:r>
          </w:p>
        </w:tc>
        <w:tc>
          <w:tcPr>
            <w:tcW w:w="6634" w:type="dxa"/>
          </w:tcPr>
          <w:p w14:paraId="0A15BD7F" w14:textId="7F54D471" w:rsidR="00284A6A" w:rsidRPr="007E0B31" w:rsidRDefault="00284A6A" w:rsidP="00284A6A">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284A6A" w:rsidRPr="007E0B31" w14:paraId="099E0414" w14:textId="77777777" w:rsidTr="17CBFAE8">
        <w:trPr>
          <w:cantSplit/>
        </w:trPr>
        <w:tc>
          <w:tcPr>
            <w:tcW w:w="2884" w:type="dxa"/>
          </w:tcPr>
          <w:p w14:paraId="2469BF55" w14:textId="77777777" w:rsidR="00284A6A" w:rsidRPr="007E0B31" w:rsidRDefault="00284A6A" w:rsidP="00284A6A">
            <w:pPr>
              <w:pStyle w:val="Arial11Bold"/>
              <w:rPr>
                <w:rFonts w:cs="Arial"/>
              </w:rPr>
            </w:pPr>
            <w:r w:rsidRPr="007E0B31">
              <w:rPr>
                <w:rFonts w:cs="Arial"/>
              </w:rPr>
              <w:t>Offshore Grid Entry Point</w:t>
            </w:r>
          </w:p>
        </w:tc>
        <w:tc>
          <w:tcPr>
            <w:tcW w:w="6634" w:type="dxa"/>
          </w:tcPr>
          <w:p w14:paraId="07DDE50B" w14:textId="77777777" w:rsidR="00284A6A" w:rsidRPr="007E0B31" w:rsidRDefault="00284A6A" w:rsidP="00284A6A">
            <w:pPr>
              <w:pStyle w:val="TableArial11"/>
              <w:rPr>
                <w:rFonts w:cs="Arial"/>
              </w:rPr>
            </w:pPr>
            <w:r w:rsidRPr="007E0B31">
              <w:rPr>
                <w:rFonts w:cs="Arial"/>
              </w:rPr>
              <w:t>In the case of:-</w:t>
            </w:r>
          </w:p>
          <w:p w14:paraId="66A87D35" w14:textId="7466F12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284A6A" w:rsidRPr="007E0B31" w14:paraId="7B9B7031" w14:textId="77777777" w:rsidTr="17CBFAE8">
        <w:trPr>
          <w:cantSplit/>
        </w:trPr>
        <w:tc>
          <w:tcPr>
            <w:tcW w:w="2884" w:type="dxa"/>
          </w:tcPr>
          <w:p w14:paraId="20A69062" w14:textId="6974D298" w:rsidR="00284A6A" w:rsidRPr="007E0B31" w:rsidRDefault="00284A6A" w:rsidP="00284A6A">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284A6A" w:rsidRPr="00785E5F" w:rsidRDefault="00284A6A" w:rsidP="00284A6A">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284A6A" w:rsidRPr="00785E5F" w:rsidRDefault="00284A6A" w:rsidP="00284A6A">
            <w:pPr>
              <w:pStyle w:val="Default"/>
              <w:jc w:val="both"/>
              <w:rPr>
                <w:sz w:val="20"/>
                <w:szCs w:val="20"/>
              </w:rPr>
            </w:pPr>
          </w:p>
          <w:p w14:paraId="30FDBA32" w14:textId="585B9D16" w:rsidR="00284A6A" w:rsidRPr="00BA1BD4" w:rsidRDefault="00284A6A" w:rsidP="00284A6A">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284A6A" w:rsidRPr="007E0B31" w14:paraId="664F02B9" w14:textId="77777777" w:rsidTr="17CBFAE8">
        <w:trPr>
          <w:cantSplit/>
        </w:trPr>
        <w:tc>
          <w:tcPr>
            <w:tcW w:w="2884" w:type="dxa"/>
          </w:tcPr>
          <w:p w14:paraId="0E0F222D" w14:textId="77777777" w:rsidR="00284A6A" w:rsidRPr="007E0B31" w:rsidRDefault="00284A6A" w:rsidP="00284A6A">
            <w:pPr>
              <w:pStyle w:val="Arial11Bold"/>
              <w:rPr>
                <w:rFonts w:cs="Arial"/>
              </w:rPr>
            </w:pPr>
            <w:r w:rsidRPr="007E0B31">
              <w:rPr>
                <w:rFonts w:cs="Arial"/>
              </w:rPr>
              <w:t>Offshore Non-Synchronous Generating Unit</w:t>
            </w:r>
          </w:p>
        </w:tc>
        <w:tc>
          <w:tcPr>
            <w:tcW w:w="6634" w:type="dxa"/>
          </w:tcPr>
          <w:p w14:paraId="759EC095" w14:textId="12A9D85E" w:rsidR="00284A6A" w:rsidRPr="007E0B31" w:rsidRDefault="00284A6A" w:rsidP="00284A6A">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284A6A" w:rsidRPr="007E0B31" w14:paraId="549C699C" w14:textId="77777777" w:rsidTr="17CBFAE8">
        <w:trPr>
          <w:cantSplit/>
        </w:trPr>
        <w:tc>
          <w:tcPr>
            <w:tcW w:w="2884" w:type="dxa"/>
          </w:tcPr>
          <w:p w14:paraId="002850F2" w14:textId="77777777" w:rsidR="00284A6A" w:rsidRPr="007E0B31" w:rsidRDefault="00284A6A" w:rsidP="00284A6A">
            <w:pPr>
              <w:pStyle w:val="Arial11Bold"/>
              <w:rPr>
                <w:rFonts w:cs="Arial"/>
              </w:rPr>
            </w:pPr>
            <w:r w:rsidRPr="007E0B31">
              <w:rPr>
                <w:rFonts w:cs="Arial"/>
              </w:rPr>
              <w:t>Offshore Platform</w:t>
            </w:r>
          </w:p>
        </w:tc>
        <w:tc>
          <w:tcPr>
            <w:tcW w:w="6634" w:type="dxa"/>
          </w:tcPr>
          <w:p w14:paraId="25B6104F" w14:textId="77777777" w:rsidR="00284A6A" w:rsidRPr="007E0B31" w:rsidRDefault="00284A6A" w:rsidP="00284A6A">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284A6A" w:rsidRPr="007E0B31" w14:paraId="76D5DA50" w14:textId="77777777" w:rsidTr="17CBFAE8">
        <w:trPr>
          <w:cantSplit/>
        </w:trPr>
        <w:tc>
          <w:tcPr>
            <w:tcW w:w="2884" w:type="dxa"/>
          </w:tcPr>
          <w:p w14:paraId="0F8C75C5" w14:textId="77777777" w:rsidR="00284A6A" w:rsidRPr="007E0B31" w:rsidRDefault="00284A6A" w:rsidP="00284A6A">
            <w:pPr>
              <w:pStyle w:val="Arial11Bold"/>
              <w:rPr>
                <w:rFonts w:cs="Arial"/>
              </w:rPr>
            </w:pPr>
            <w:r w:rsidRPr="007E0B31">
              <w:rPr>
                <w:rFonts w:cs="Arial"/>
              </w:rPr>
              <w:t>Offshore Power Park Module</w:t>
            </w:r>
          </w:p>
        </w:tc>
        <w:tc>
          <w:tcPr>
            <w:tcW w:w="6634" w:type="dxa"/>
          </w:tcPr>
          <w:p w14:paraId="1A8EAFDB" w14:textId="77777777" w:rsidR="00284A6A" w:rsidRPr="007E0B31" w:rsidRDefault="00284A6A" w:rsidP="00284A6A">
            <w:pPr>
              <w:pStyle w:val="TableArial11"/>
              <w:rPr>
                <w:rFonts w:cs="Arial"/>
              </w:rPr>
            </w:pPr>
            <w:bookmarkStart w:id="193"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193"/>
          </w:p>
        </w:tc>
      </w:tr>
      <w:tr w:rsidR="00284A6A" w:rsidRPr="007E0B31" w14:paraId="3532A847" w14:textId="77777777" w:rsidTr="17CBFAE8">
        <w:trPr>
          <w:cantSplit/>
        </w:trPr>
        <w:tc>
          <w:tcPr>
            <w:tcW w:w="2884" w:type="dxa"/>
          </w:tcPr>
          <w:p w14:paraId="05251472" w14:textId="77777777" w:rsidR="00284A6A" w:rsidRPr="007E0B31" w:rsidRDefault="00284A6A" w:rsidP="00284A6A">
            <w:pPr>
              <w:pStyle w:val="Arial11Bold"/>
              <w:rPr>
                <w:rFonts w:cs="Arial"/>
              </w:rPr>
            </w:pPr>
            <w:r w:rsidRPr="007E0B31">
              <w:rPr>
                <w:rFonts w:cs="Arial"/>
              </w:rPr>
              <w:t>Offshore Power Park String</w:t>
            </w:r>
          </w:p>
        </w:tc>
        <w:tc>
          <w:tcPr>
            <w:tcW w:w="6634" w:type="dxa"/>
          </w:tcPr>
          <w:p w14:paraId="7A8E03BF" w14:textId="4A4B8989" w:rsidR="00284A6A" w:rsidRPr="007E0B31" w:rsidRDefault="00284A6A" w:rsidP="00284A6A">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284A6A" w:rsidRPr="007E0B31" w14:paraId="1B55EDF9" w14:textId="77777777" w:rsidTr="17CBFAE8">
        <w:trPr>
          <w:cantSplit/>
        </w:trPr>
        <w:tc>
          <w:tcPr>
            <w:tcW w:w="2884" w:type="dxa"/>
          </w:tcPr>
          <w:p w14:paraId="736E893A" w14:textId="77777777" w:rsidR="00284A6A" w:rsidRPr="007E0B31" w:rsidRDefault="00284A6A" w:rsidP="00284A6A">
            <w:pPr>
              <w:pStyle w:val="Arial11Bold"/>
              <w:rPr>
                <w:rFonts w:cs="Arial"/>
              </w:rPr>
            </w:pPr>
            <w:r w:rsidRPr="007E0B31">
              <w:rPr>
                <w:rFonts w:cs="Arial"/>
              </w:rPr>
              <w:t>Offshore Synchronous Generating Unit</w:t>
            </w:r>
          </w:p>
        </w:tc>
        <w:tc>
          <w:tcPr>
            <w:tcW w:w="6634" w:type="dxa"/>
          </w:tcPr>
          <w:p w14:paraId="72936350" w14:textId="1BEFFF2B" w:rsidR="00284A6A" w:rsidRPr="007E0B31" w:rsidRDefault="00284A6A" w:rsidP="00284A6A">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284A6A" w:rsidRPr="007E0B31" w14:paraId="62F839C9" w14:textId="77777777" w:rsidTr="17CBFAE8">
        <w:trPr>
          <w:cantSplit/>
        </w:trPr>
        <w:tc>
          <w:tcPr>
            <w:tcW w:w="2884" w:type="dxa"/>
          </w:tcPr>
          <w:p w14:paraId="4A973150" w14:textId="77777777" w:rsidR="00284A6A" w:rsidRPr="007E0B31" w:rsidRDefault="00284A6A" w:rsidP="00284A6A">
            <w:pPr>
              <w:pStyle w:val="Arial11Bold"/>
              <w:spacing w:before="0"/>
              <w:rPr>
                <w:rFonts w:cs="Arial"/>
              </w:rPr>
            </w:pPr>
            <w:r w:rsidRPr="007E0B31">
              <w:rPr>
                <w:rFonts w:cs="Arial"/>
              </w:rPr>
              <w:t>Offshore Synchronous Power Generating Module</w:t>
            </w:r>
          </w:p>
        </w:tc>
        <w:tc>
          <w:tcPr>
            <w:tcW w:w="6634" w:type="dxa"/>
          </w:tcPr>
          <w:p w14:paraId="3E6A84C6" w14:textId="77777777" w:rsidR="00284A6A" w:rsidRDefault="00284A6A" w:rsidP="00284A6A">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284A6A" w:rsidRPr="007E0B31" w:rsidDel="004B6FBB" w:rsidRDefault="00284A6A" w:rsidP="00284A6A">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284A6A" w:rsidRPr="007E0B31" w14:paraId="2A9A58D2" w14:textId="77777777" w:rsidTr="17CBFAE8">
        <w:trPr>
          <w:cantSplit/>
        </w:trPr>
        <w:tc>
          <w:tcPr>
            <w:tcW w:w="2884" w:type="dxa"/>
          </w:tcPr>
          <w:p w14:paraId="67CDBB6B" w14:textId="77777777" w:rsidR="00284A6A" w:rsidRPr="007E0B31" w:rsidRDefault="00284A6A" w:rsidP="00284A6A">
            <w:pPr>
              <w:pStyle w:val="Arial11Bold"/>
              <w:rPr>
                <w:rFonts w:cs="Arial"/>
              </w:rPr>
            </w:pPr>
            <w:r w:rsidRPr="007E0B31">
              <w:rPr>
                <w:rFonts w:cs="Arial"/>
              </w:rPr>
              <w:t>Offshore Tender Process</w:t>
            </w:r>
          </w:p>
        </w:tc>
        <w:tc>
          <w:tcPr>
            <w:tcW w:w="6634" w:type="dxa"/>
          </w:tcPr>
          <w:p w14:paraId="5A9BEB2F" w14:textId="77777777" w:rsidR="00284A6A" w:rsidRPr="007E0B31" w:rsidRDefault="00284A6A" w:rsidP="00284A6A">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284A6A" w:rsidRPr="007E0B31" w14:paraId="3A48C7BE" w14:textId="77777777" w:rsidTr="17CBFAE8">
        <w:trPr>
          <w:cantSplit/>
        </w:trPr>
        <w:tc>
          <w:tcPr>
            <w:tcW w:w="2884" w:type="dxa"/>
          </w:tcPr>
          <w:p w14:paraId="7E4E3598" w14:textId="77777777" w:rsidR="00284A6A" w:rsidRPr="007E0B31" w:rsidRDefault="00284A6A" w:rsidP="00284A6A">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284A6A" w:rsidRPr="007E0B31" w:rsidRDefault="00284A6A" w:rsidP="00284A6A">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284A6A" w:rsidRPr="007E0B31" w14:paraId="10413532" w14:textId="77777777" w:rsidTr="17CBFAE8">
        <w:trPr>
          <w:cantSplit/>
        </w:trPr>
        <w:tc>
          <w:tcPr>
            <w:tcW w:w="2884" w:type="dxa"/>
          </w:tcPr>
          <w:p w14:paraId="15239EB1" w14:textId="77777777" w:rsidR="00284A6A" w:rsidRPr="007E0B31" w:rsidRDefault="00284A6A" w:rsidP="00284A6A">
            <w:pPr>
              <w:pStyle w:val="Arial11Bold"/>
              <w:rPr>
                <w:rFonts w:cs="Arial"/>
              </w:rPr>
            </w:pPr>
            <w:r w:rsidRPr="007E0B31">
              <w:rPr>
                <w:rFonts w:cs="Arial"/>
              </w:rPr>
              <w:t>Offshore Transmission Licensee</w:t>
            </w:r>
          </w:p>
        </w:tc>
        <w:tc>
          <w:tcPr>
            <w:tcW w:w="6634" w:type="dxa"/>
          </w:tcPr>
          <w:p w14:paraId="128B978A" w14:textId="77777777" w:rsidR="00284A6A" w:rsidRPr="007E0B31" w:rsidRDefault="00284A6A" w:rsidP="00284A6A">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284A6A" w:rsidRPr="007E0B31" w14:paraId="1CDE4693" w14:textId="77777777" w:rsidTr="17CBFAE8">
        <w:trPr>
          <w:cantSplit/>
        </w:trPr>
        <w:tc>
          <w:tcPr>
            <w:tcW w:w="2884" w:type="dxa"/>
          </w:tcPr>
          <w:p w14:paraId="30A26B26" w14:textId="77777777" w:rsidR="00284A6A" w:rsidRPr="007E0B31" w:rsidRDefault="00284A6A" w:rsidP="00284A6A">
            <w:pPr>
              <w:pStyle w:val="Arial11Bold"/>
              <w:rPr>
                <w:rFonts w:cs="Arial"/>
                <w:highlight w:val="yellow"/>
              </w:rPr>
            </w:pPr>
            <w:r w:rsidRPr="007E0B31">
              <w:rPr>
                <w:rFonts w:cs="Arial"/>
              </w:rPr>
              <w:t>Offshore Transmission System</w:t>
            </w:r>
          </w:p>
        </w:tc>
        <w:tc>
          <w:tcPr>
            <w:tcW w:w="6634" w:type="dxa"/>
          </w:tcPr>
          <w:p w14:paraId="61F55C2E" w14:textId="77777777" w:rsidR="00284A6A" w:rsidRPr="007E0B31" w:rsidRDefault="00284A6A" w:rsidP="00284A6A">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284A6A" w:rsidRPr="007E0B31" w14:paraId="77766430" w14:textId="77777777" w:rsidTr="17CBFAE8">
        <w:trPr>
          <w:cantSplit/>
        </w:trPr>
        <w:tc>
          <w:tcPr>
            <w:tcW w:w="2884" w:type="dxa"/>
          </w:tcPr>
          <w:p w14:paraId="16464488" w14:textId="77777777" w:rsidR="00284A6A" w:rsidRPr="007E0B31" w:rsidRDefault="00284A6A" w:rsidP="00284A6A">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284A6A" w:rsidRPr="007E0B31" w:rsidRDefault="00284A6A" w:rsidP="00284A6A">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284A6A" w:rsidRPr="007E0B31" w14:paraId="47AC59A7" w14:textId="77777777" w:rsidTr="17CBFAE8">
        <w:trPr>
          <w:cantSplit/>
        </w:trPr>
        <w:tc>
          <w:tcPr>
            <w:tcW w:w="2884" w:type="dxa"/>
          </w:tcPr>
          <w:p w14:paraId="13EE6AD2" w14:textId="77777777" w:rsidR="00284A6A" w:rsidRPr="007E0B31" w:rsidRDefault="00284A6A" w:rsidP="00284A6A">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284A6A" w:rsidRPr="007E0B31" w:rsidRDefault="00284A6A" w:rsidP="00284A6A">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284A6A" w:rsidRPr="007E0B31" w14:paraId="3C6964B2" w14:textId="77777777" w:rsidTr="17CBFAE8">
        <w:trPr>
          <w:cantSplit/>
        </w:trPr>
        <w:tc>
          <w:tcPr>
            <w:tcW w:w="2884" w:type="dxa"/>
          </w:tcPr>
          <w:p w14:paraId="39F8391B" w14:textId="77777777" w:rsidR="00284A6A" w:rsidRPr="007E0B31" w:rsidRDefault="00284A6A" w:rsidP="00284A6A">
            <w:pPr>
              <w:pStyle w:val="Arial11Bold"/>
              <w:rPr>
                <w:rFonts w:cs="Arial"/>
                <w:highlight w:val="yellow"/>
              </w:rPr>
            </w:pPr>
            <w:r w:rsidRPr="007E0B31">
              <w:rPr>
                <w:rFonts w:cs="Arial"/>
              </w:rPr>
              <w:t>Offshore Waters</w:t>
            </w:r>
          </w:p>
        </w:tc>
        <w:tc>
          <w:tcPr>
            <w:tcW w:w="6634" w:type="dxa"/>
          </w:tcPr>
          <w:p w14:paraId="02B387B2" w14:textId="77777777" w:rsidR="00284A6A" w:rsidRPr="007E0B31" w:rsidRDefault="00284A6A" w:rsidP="00284A6A">
            <w:pPr>
              <w:pStyle w:val="TableArial11"/>
              <w:rPr>
                <w:rFonts w:cs="Arial"/>
              </w:rPr>
            </w:pPr>
            <w:r w:rsidRPr="007E0B31">
              <w:rPr>
                <w:rFonts w:cs="Arial"/>
              </w:rPr>
              <w:t>Has the meaning given to “offshore waters” in Section 90(9) of the Energy Act 2004.</w:t>
            </w:r>
          </w:p>
        </w:tc>
      </w:tr>
      <w:tr w:rsidR="00284A6A" w:rsidRPr="007E0B31" w14:paraId="466BFA2A" w14:textId="77777777" w:rsidTr="17CBFAE8">
        <w:trPr>
          <w:cantSplit/>
        </w:trPr>
        <w:tc>
          <w:tcPr>
            <w:tcW w:w="2884" w:type="dxa"/>
          </w:tcPr>
          <w:p w14:paraId="3248E0E0" w14:textId="77777777" w:rsidR="00284A6A" w:rsidRPr="007E0B31" w:rsidRDefault="00284A6A" w:rsidP="00284A6A">
            <w:pPr>
              <w:pStyle w:val="Arial11Bold"/>
              <w:rPr>
                <w:rFonts w:cs="Arial"/>
              </w:rPr>
            </w:pPr>
            <w:r w:rsidRPr="007E0B31">
              <w:rPr>
                <w:rFonts w:cs="Arial"/>
              </w:rPr>
              <w:t>Offshore Works Assumptions</w:t>
            </w:r>
          </w:p>
        </w:tc>
        <w:tc>
          <w:tcPr>
            <w:tcW w:w="6634" w:type="dxa"/>
          </w:tcPr>
          <w:p w14:paraId="30E7C48C" w14:textId="77777777" w:rsidR="00284A6A" w:rsidRPr="007E0B31" w:rsidRDefault="00284A6A" w:rsidP="00284A6A">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284A6A" w:rsidRPr="007E0B31" w14:paraId="2CC977C3" w14:textId="77777777" w:rsidTr="17CBFAE8">
        <w:trPr>
          <w:cantSplit/>
        </w:trPr>
        <w:tc>
          <w:tcPr>
            <w:tcW w:w="2884" w:type="dxa"/>
          </w:tcPr>
          <w:p w14:paraId="3768E5CA" w14:textId="77777777" w:rsidR="00284A6A" w:rsidRPr="007E0B31" w:rsidRDefault="00284A6A" w:rsidP="00284A6A">
            <w:pPr>
              <w:pStyle w:val="Arial11Bold"/>
              <w:rPr>
                <w:rFonts w:cs="Arial"/>
                <w:highlight w:val="yellow"/>
              </w:rPr>
            </w:pPr>
            <w:r w:rsidRPr="007E0B31">
              <w:rPr>
                <w:rFonts w:cs="Arial"/>
              </w:rPr>
              <w:t>Onshore</w:t>
            </w:r>
          </w:p>
        </w:tc>
        <w:tc>
          <w:tcPr>
            <w:tcW w:w="6634" w:type="dxa"/>
          </w:tcPr>
          <w:p w14:paraId="4E4449A1" w14:textId="77777777" w:rsidR="00284A6A" w:rsidRPr="007E0B31" w:rsidRDefault="00284A6A" w:rsidP="00284A6A">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284A6A" w:rsidRPr="007E0B31" w14:paraId="36B6B3C3" w14:textId="77777777" w:rsidTr="17CBFAE8">
        <w:trPr>
          <w:cantSplit/>
        </w:trPr>
        <w:tc>
          <w:tcPr>
            <w:tcW w:w="2884" w:type="dxa"/>
          </w:tcPr>
          <w:p w14:paraId="48043840" w14:textId="77777777" w:rsidR="00284A6A" w:rsidRPr="007E0B31" w:rsidRDefault="00284A6A" w:rsidP="00284A6A">
            <w:pPr>
              <w:pStyle w:val="Arial11Bold"/>
              <w:rPr>
                <w:rFonts w:cs="Arial"/>
                <w:highlight w:val="yellow"/>
              </w:rPr>
            </w:pPr>
            <w:r w:rsidRPr="007E0B31">
              <w:rPr>
                <w:rFonts w:cs="Arial"/>
              </w:rPr>
              <w:t>Onshore DC Converter</w:t>
            </w:r>
          </w:p>
        </w:tc>
        <w:tc>
          <w:tcPr>
            <w:tcW w:w="6634" w:type="dxa"/>
          </w:tcPr>
          <w:p w14:paraId="64EEC2DE" w14:textId="77777777" w:rsidR="00284A6A" w:rsidRPr="007E0B31" w:rsidRDefault="00284A6A" w:rsidP="00284A6A">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284A6A" w:rsidRPr="007E0B31" w14:paraId="4A68E7D9" w14:textId="77777777" w:rsidTr="17CBFAE8">
        <w:trPr>
          <w:cantSplit/>
        </w:trPr>
        <w:tc>
          <w:tcPr>
            <w:tcW w:w="2884" w:type="dxa"/>
          </w:tcPr>
          <w:p w14:paraId="1A1B1603" w14:textId="77777777" w:rsidR="00284A6A" w:rsidRPr="007E0B31" w:rsidRDefault="00284A6A" w:rsidP="00284A6A">
            <w:pPr>
              <w:pStyle w:val="Arial11Bold"/>
              <w:rPr>
                <w:rFonts w:cs="Arial"/>
              </w:rPr>
            </w:pPr>
            <w:r w:rsidRPr="007E0B31">
              <w:rPr>
                <w:rFonts w:cs="Arial"/>
              </w:rPr>
              <w:t>Onshore Generating Unit</w:t>
            </w:r>
          </w:p>
        </w:tc>
        <w:tc>
          <w:tcPr>
            <w:tcW w:w="6634" w:type="dxa"/>
          </w:tcPr>
          <w:p w14:paraId="1C282039" w14:textId="3958CEB1" w:rsidR="00284A6A" w:rsidRPr="007E0B31" w:rsidRDefault="00284A6A" w:rsidP="00284A6A">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284A6A" w:rsidRPr="007E0B31" w14:paraId="35FFB4AD" w14:textId="77777777" w:rsidTr="17CBFAE8">
        <w:trPr>
          <w:cantSplit/>
        </w:trPr>
        <w:tc>
          <w:tcPr>
            <w:tcW w:w="2884" w:type="dxa"/>
          </w:tcPr>
          <w:p w14:paraId="35935210" w14:textId="77777777" w:rsidR="00284A6A" w:rsidRPr="007E0B31" w:rsidRDefault="00284A6A" w:rsidP="00284A6A">
            <w:pPr>
              <w:pStyle w:val="Arial11Bold"/>
              <w:rPr>
                <w:rFonts w:cs="Arial"/>
              </w:rPr>
            </w:pPr>
            <w:r w:rsidRPr="007E0B31">
              <w:rPr>
                <w:rFonts w:cs="Arial"/>
              </w:rPr>
              <w:t>Onshore Grid Entry Point</w:t>
            </w:r>
          </w:p>
        </w:tc>
        <w:tc>
          <w:tcPr>
            <w:tcW w:w="6634" w:type="dxa"/>
          </w:tcPr>
          <w:p w14:paraId="6FC00EAB" w14:textId="6552310D" w:rsidR="00284A6A" w:rsidRPr="007E0B31" w:rsidRDefault="00284A6A" w:rsidP="00284A6A">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284A6A" w:rsidRPr="007E0B31" w14:paraId="7ABD28A6" w14:textId="77777777" w:rsidTr="17CBFAE8">
        <w:trPr>
          <w:cantSplit/>
        </w:trPr>
        <w:tc>
          <w:tcPr>
            <w:tcW w:w="2884" w:type="dxa"/>
          </w:tcPr>
          <w:p w14:paraId="2DC322BF" w14:textId="77777777" w:rsidR="00284A6A" w:rsidRPr="007E0B31" w:rsidRDefault="00284A6A" w:rsidP="00284A6A">
            <w:pPr>
              <w:pStyle w:val="Arial11Bold"/>
              <w:rPr>
                <w:rFonts w:cs="Arial"/>
                <w:highlight w:val="yellow"/>
              </w:rPr>
            </w:pPr>
            <w:r w:rsidRPr="007E0B31">
              <w:rPr>
                <w:rFonts w:cs="Arial"/>
              </w:rPr>
              <w:t>Onshore HVDC Converter</w:t>
            </w:r>
          </w:p>
        </w:tc>
        <w:tc>
          <w:tcPr>
            <w:tcW w:w="6634" w:type="dxa"/>
          </w:tcPr>
          <w:p w14:paraId="3218C152" w14:textId="77777777" w:rsidR="00284A6A" w:rsidRPr="007E0B31" w:rsidRDefault="00284A6A" w:rsidP="00284A6A">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284A6A" w:rsidRPr="007E0B31" w14:paraId="47B1C59A" w14:textId="77777777" w:rsidTr="17CBFAE8">
        <w:trPr>
          <w:cantSplit/>
        </w:trPr>
        <w:tc>
          <w:tcPr>
            <w:tcW w:w="2884" w:type="dxa"/>
          </w:tcPr>
          <w:p w14:paraId="45CD5B8B" w14:textId="77777777" w:rsidR="00284A6A" w:rsidRPr="007E0B31" w:rsidRDefault="00284A6A" w:rsidP="00284A6A">
            <w:pPr>
              <w:pStyle w:val="Arial11Bold"/>
              <w:rPr>
                <w:rFonts w:cs="Arial"/>
              </w:rPr>
            </w:pPr>
            <w:r w:rsidRPr="007E0B31">
              <w:rPr>
                <w:rFonts w:cs="Arial"/>
              </w:rPr>
              <w:t>Onshore Non-Synchronous Generating Unit</w:t>
            </w:r>
          </w:p>
        </w:tc>
        <w:tc>
          <w:tcPr>
            <w:tcW w:w="6634" w:type="dxa"/>
          </w:tcPr>
          <w:p w14:paraId="723DCB6B" w14:textId="4724C80E"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284A6A" w:rsidRPr="007E0B31" w14:paraId="5C54790F" w14:textId="77777777" w:rsidTr="17CBFAE8">
        <w:trPr>
          <w:cantSplit/>
        </w:trPr>
        <w:tc>
          <w:tcPr>
            <w:tcW w:w="2884" w:type="dxa"/>
          </w:tcPr>
          <w:p w14:paraId="09F676FF" w14:textId="77777777" w:rsidR="00284A6A" w:rsidRPr="007E0B31" w:rsidRDefault="00284A6A" w:rsidP="00284A6A">
            <w:pPr>
              <w:pStyle w:val="Arial11Bold"/>
              <w:rPr>
                <w:rFonts w:cs="Arial"/>
              </w:rPr>
            </w:pPr>
            <w:r w:rsidRPr="007E0B31">
              <w:rPr>
                <w:rFonts w:cs="Arial"/>
              </w:rPr>
              <w:t>Onshore Power Park Module</w:t>
            </w:r>
          </w:p>
        </w:tc>
        <w:tc>
          <w:tcPr>
            <w:tcW w:w="6634" w:type="dxa"/>
          </w:tcPr>
          <w:p w14:paraId="4F3FC424" w14:textId="4AD18E75" w:rsidR="00284A6A" w:rsidRPr="007E0B31" w:rsidRDefault="00284A6A" w:rsidP="00284A6A">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284A6A" w:rsidRPr="007E0B31" w14:paraId="67BDC2D1" w14:textId="77777777" w:rsidTr="17CBFAE8">
        <w:trPr>
          <w:cantSplit/>
        </w:trPr>
        <w:tc>
          <w:tcPr>
            <w:tcW w:w="2884" w:type="dxa"/>
          </w:tcPr>
          <w:p w14:paraId="2FB52871" w14:textId="77777777" w:rsidR="00284A6A" w:rsidRPr="007E0B31" w:rsidRDefault="00284A6A" w:rsidP="00284A6A">
            <w:pPr>
              <w:pStyle w:val="Arial11Bold"/>
              <w:rPr>
                <w:rFonts w:cs="Arial"/>
              </w:rPr>
            </w:pPr>
            <w:r w:rsidRPr="007E0B31">
              <w:rPr>
                <w:rFonts w:cs="Arial"/>
              </w:rPr>
              <w:t>Onshore Synchronous Generating Unit</w:t>
            </w:r>
          </w:p>
        </w:tc>
        <w:tc>
          <w:tcPr>
            <w:tcW w:w="6634" w:type="dxa"/>
          </w:tcPr>
          <w:p w14:paraId="53DD316B" w14:textId="296089E4" w:rsidR="00284A6A" w:rsidRPr="007E0B31" w:rsidRDefault="00284A6A" w:rsidP="00284A6A">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284A6A" w:rsidRPr="007E0B31" w14:paraId="322DBDDD" w14:textId="77777777" w:rsidTr="17CBFAE8">
        <w:trPr>
          <w:cantSplit/>
        </w:trPr>
        <w:tc>
          <w:tcPr>
            <w:tcW w:w="2884" w:type="dxa"/>
          </w:tcPr>
          <w:p w14:paraId="75E7A9CF" w14:textId="77777777" w:rsidR="00284A6A" w:rsidRPr="007E0B31" w:rsidDel="004B6FBB" w:rsidRDefault="00284A6A" w:rsidP="00284A6A">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284A6A" w:rsidRDefault="00284A6A" w:rsidP="00284A6A">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284A6A" w:rsidRPr="00A87826" w:rsidDel="004B6FBB" w:rsidRDefault="00284A6A" w:rsidP="00284A6A">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284A6A" w:rsidRPr="007E0B31" w14:paraId="57567868" w14:textId="77777777" w:rsidTr="17CBFAE8">
        <w:trPr>
          <w:cantSplit/>
        </w:trPr>
        <w:tc>
          <w:tcPr>
            <w:tcW w:w="2884" w:type="dxa"/>
          </w:tcPr>
          <w:p w14:paraId="1FD98361" w14:textId="77777777" w:rsidR="00284A6A" w:rsidRPr="007E0B31" w:rsidRDefault="00284A6A" w:rsidP="00284A6A">
            <w:pPr>
              <w:pStyle w:val="Arial11Bold"/>
              <w:rPr>
                <w:rFonts w:cs="Arial"/>
              </w:rPr>
            </w:pPr>
            <w:r w:rsidRPr="007E0B31">
              <w:rPr>
                <w:rFonts w:cs="Arial"/>
              </w:rPr>
              <w:t>Onshore Transmission Licensee</w:t>
            </w:r>
          </w:p>
        </w:tc>
        <w:tc>
          <w:tcPr>
            <w:tcW w:w="6634" w:type="dxa"/>
          </w:tcPr>
          <w:p w14:paraId="7691EDA3" w14:textId="2EBD7EE0" w:rsidR="00284A6A" w:rsidRPr="007E0B31" w:rsidRDefault="00284A6A" w:rsidP="00284A6A">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Pr>
                <w:rFonts w:cs="Arial"/>
              </w:rPr>
              <w:t xml:space="preserve">, </w:t>
            </w:r>
            <w:r w:rsidRPr="00411C8B">
              <w:rPr>
                <w:rFonts w:cs="Arial"/>
              </w:rPr>
              <w:t>or a</w:t>
            </w:r>
            <w:r w:rsidRPr="00411C8B">
              <w:rPr>
                <w:rFonts w:cs="Arial"/>
                <w:b/>
                <w:bCs/>
              </w:rPr>
              <w:t xml:space="preserve"> Competitively Appointed Transmission Licensee</w:t>
            </w:r>
            <w:r w:rsidRPr="00C95C55">
              <w:rPr>
                <w:rFonts w:cs="Arial"/>
              </w:rPr>
              <w:t>.</w:t>
            </w:r>
          </w:p>
        </w:tc>
      </w:tr>
      <w:tr w:rsidR="00284A6A" w:rsidRPr="007E0B31" w14:paraId="0953DDC7" w14:textId="77777777" w:rsidTr="17CBFAE8">
        <w:trPr>
          <w:cantSplit/>
        </w:trPr>
        <w:tc>
          <w:tcPr>
            <w:tcW w:w="2884" w:type="dxa"/>
          </w:tcPr>
          <w:p w14:paraId="2B5600BA" w14:textId="77777777" w:rsidR="00284A6A" w:rsidRPr="007E0B31" w:rsidRDefault="00284A6A" w:rsidP="00284A6A">
            <w:pPr>
              <w:pStyle w:val="Arial11Bold"/>
              <w:rPr>
                <w:rFonts w:cs="Arial"/>
              </w:rPr>
            </w:pPr>
            <w:r w:rsidRPr="007E0B31">
              <w:rPr>
                <w:rFonts w:cs="Arial"/>
              </w:rPr>
              <w:t>Onshore Transmission System</w:t>
            </w:r>
          </w:p>
        </w:tc>
        <w:tc>
          <w:tcPr>
            <w:tcW w:w="6634" w:type="dxa"/>
          </w:tcPr>
          <w:p w14:paraId="1D66BC55" w14:textId="3B198D30" w:rsidR="00284A6A" w:rsidRPr="007E0B31" w:rsidRDefault="00284A6A" w:rsidP="00284A6A">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284A6A" w:rsidRPr="007E0B31" w14:paraId="31EBBBE3" w14:textId="77777777" w:rsidTr="17CBFAE8">
        <w:trPr>
          <w:cantSplit/>
        </w:trPr>
        <w:tc>
          <w:tcPr>
            <w:tcW w:w="2884" w:type="dxa"/>
          </w:tcPr>
          <w:p w14:paraId="716FC70C" w14:textId="77777777" w:rsidR="00284A6A" w:rsidRPr="007E0B31" w:rsidRDefault="00284A6A" w:rsidP="00284A6A">
            <w:pPr>
              <w:pStyle w:val="Arial11Bold"/>
              <w:rPr>
                <w:rFonts w:cs="Arial"/>
              </w:rPr>
            </w:pPr>
            <w:r w:rsidRPr="007E0B31">
              <w:rPr>
                <w:rFonts w:cs="Arial"/>
              </w:rPr>
              <w:t>On-Site Generator Site</w:t>
            </w:r>
          </w:p>
        </w:tc>
        <w:tc>
          <w:tcPr>
            <w:tcW w:w="6634" w:type="dxa"/>
          </w:tcPr>
          <w:p w14:paraId="68341A8F" w14:textId="77777777" w:rsidR="00284A6A" w:rsidRPr="007E0B31" w:rsidRDefault="00284A6A" w:rsidP="00284A6A">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284A6A" w:rsidRPr="007E0B31" w14:paraId="6EC47238" w14:textId="77777777" w:rsidTr="17CBFAE8">
        <w:trPr>
          <w:cantSplit/>
        </w:trPr>
        <w:tc>
          <w:tcPr>
            <w:tcW w:w="2884" w:type="dxa"/>
          </w:tcPr>
          <w:p w14:paraId="3B93C86F" w14:textId="77777777" w:rsidR="00284A6A" w:rsidRPr="007E0B31" w:rsidRDefault="00284A6A" w:rsidP="00284A6A">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284A6A" w:rsidRPr="007E0B31" w:rsidRDefault="00284A6A" w:rsidP="00284A6A">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284A6A" w:rsidRPr="007E0B31" w14:paraId="0706312C" w14:textId="77777777" w:rsidTr="17CBFAE8">
        <w:trPr>
          <w:cantSplit/>
        </w:trPr>
        <w:tc>
          <w:tcPr>
            <w:tcW w:w="2884" w:type="dxa"/>
          </w:tcPr>
          <w:p w14:paraId="015ED0F3" w14:textId="77777777" w:rsidR="00284A6A" w:rsidRPr="007E0B31" w:rsidRDefault="00284A6A" w:rsidP="00284A6A">
            <w:pPr>
              <w:pStyle w:val="Arial11Bold"/>
              <w:rPr>
                <w:rFonts w:cs="Arial"/>
              </w:rPr>
            </w:pPr>
            <w:r w:rsidRPr="007E0B31">
              <w:rPr>
                <w:rFonts w:cs="Arial"/>
              </w:rPr>
              <w:t>Operating Margin</w:t>
            </w:r>
          </w:p>
        </w:tc>
        <w:tc>
          <w:tcPr>
            <w:tcW w:w="6634" w:type="dxa"/>
          </w:tcPr>
          <w:p w14:paraId="2D829E78" w14:textId="77777777" w:rsidR="00284A6A" w:rsidRPr="007E0B31" w:rsidRDefault="00284A6A" w:rsidP="00284A6A">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284A6A" w:rsidRPr="007E0B31" w14:paraId="6399AF34" w14:textId="77777777" w:rsidTr="17CBFAE8">
        <w:trPr>
          <w:cantSplit/>
        </w:trPr>
        <w:tc>
          <w:tcPr>
            <w:tcW w:w="2884" w:type="dxa"/>
          </w:tcPr>
          <w:p w14:paraId="13992038" w14:textId="77777777" w:rsidR="00284A6A" w:rsidRPr="007E0B31" w:rsidRDefault="00284A6A" w:rsidP="00284A6A">
            <w:pPr>
              <w:pStyle w:val="Arial11Bold"/>
              <w:rPr>
                <w:rFonts w:cs="Arial"/>
              </w:rPr>
            </w:pPr>
            <w:r w:rsidRPr="007E0B31">
              <w:rPr>
                <w:rFonts w:cs="Arial"/>
              </w:rPr>
              <w:t>Operating Reserve</w:t>
            </w:r>
          </w:p>
        </w:tc>
        <w:tc>
          <w:tcPr>
            <w:tcW w:w="6634" w:type="dxa"/>
          </w:tcPr>
          <w:p w14:paraId="7475BB27" w14:textId="77777777" w:rsidR="00284A6A" w:rsidRPr="007E0B31" w:rsidRDefault="00284A6A" w:rsidP="00284A6A">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284A6A" w:rsidRPr="007E0B31" w14:paraId="7103EDE6" w14:textId="77777777" w:rsidTr="17CBFAE8">
        <w:trPr>
          <w:cantSplit/>
        </w:trPr>
        <w:tc>
          <w:tcPr>
            <w:tcW w:w="2884" w:type="dxa"/>
          </w:tcPr>
          <w:p w14:paraId="19E35302" w14:textId="77777777" w:rsidR="00284A6A" w:rsidRPr="007E0B31" w:rsidRDefault="00284A6A" w:rsidP="00284A6A">
            <w:pPr>
              <w:pStyle w:val="Arial11Bold"/>
              <w:rPr>
                <w:rFonts w:cs="Arial"/>
              </w:rPr>
            </w:pPr>
            <w:r w:rsidRPr="007E0B31">
              <w:rPr>
                <w:rFonts w:cs="Arial"/>
              </w:rPr>
              <w:t>Operation</w:t>
            </w:r>
          </w:p>
        </w:tc>
        <w:tc>
          <w:tcPr>
            <w:tcW w:w="6634" w:type="dxa"/>
          </w:tcPr>
          <w:p w14:paraId="40F42388" w14:textId="77777777" w:rsidR="00284A6A" w:rsidRPr="007E0B31" w:rsidRDefault="00284A6A" w:rsidP="00284A6A">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284A6A" w:rsidRPr="007E0B31" w14:paraId="7F250311" w14:textId="77777777" w:rsidTr="17CBFAE8">
        <w:trPr>
          <w:cantSplit/>
        </w:trPr>
        <w:tc>
          <w:tcPr>
            <w:tcW w:w="2884" w:type="dxa"/>
          </w:tcPr>
          <w:p w14:paraId="3ECA740F" w14:textId="77777777" w:rsidR="00284A6A" w:rsidRPr="007E0B31" w:rsidRDefault="00284A6A" w:rsidP="00284A6A">
            <w:pPr>
              <w:pStyle w:val="Arial11Bold"/>
              <w:rPr>
                <w:rFonts w:cs="Arial"/>
              </w:rPr>
            </w:pPr>
            <w:r w:rsidRPr="007E0B31">
              <w:rPr>
                <w:rFonts w:cs="Arial"/>
              </w:rPr>
              <w:t>Operational Data</w:t>
            </w:r>
          </w:p>
        </w:tc>
        <w:tc>
          <w:tcPr>
            <w:tcW w:w="6634" w:type="dxa"/>
          </w:tcPr>
          <w:p w14:paraId="77D345AD" w14:textId="77777777" w:rsidR="00284A6A" w:rsidRPr="007E0B31" w:rsidRDefault="00284A6A" w:rsidP="00284A6A">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284A6A" w:rsidRPr="007E0B31" w14:paraId="72A00B17" w14:textId="77777777" w:rsidTr="17CBFAE8">
        <w:trPr>
          <w:cantSplit/>
        </w:trPr>
        <w:tc>
          <w:tcPr>
            <w:tcW w:w="2884" w:type="dxa"/>
          </w:tcPr>
          <w:p w14:paraId="49F3A1E1" w14:textId="77777777" w:rsidR="00284A6A" w:rsidRPr="007E0B31" w:rsidRDefault="00284A6A" w:rsidP="00284A6A">
            <w:pPr>
              <w:pStyle w:val="Arial11Bold"/>
              <w:rPr>
                <w:rFonts w:cs="Arial"/>
              </w:rPr>
            </w:pPr>
            <w:r w:rsidRPr="007E0B31">
              <w:rPr>
                <w:rFonts w:cs="Arial"/>
              </w:rPr>
              <w:t>Operational Day</w:t>
            </w:r>
          </w:p>
        </w:tc>
        <w:tc>
          <w:tcPr>
            <w:tcW w:w="6634" w:type="dxa"/>
          </w:tcPr>
          <w:p w14:paraId="22961493" w14:textId="77777777" w:rsidR="00284A6A" w:rsidRPr="007E0B31" w:rsidRDefault="00284A6A" w:rsidP="00284A6A">
            <w:pPr>
              <w:pStyle w:val="TableArial11"/>
              <w:rPr>
                <w:rFonts w:cs="Arial"/>
              </w:rPr>
            </w:pPr>
            <w:r w:rsidRPr="007E0B31">
              <w:rPr>
                <w:rFonts w:cs="Arial"/>
              </w:rPr>
              <w:t>The period from 0500 hours on one day to 0500 on the following day.</w:t>
            </w:r>
          </w:p>
        </w:tc>
      </w:tr>
      <w:tr w:rsidR="00284A6A" w:rsidRPr="007E0B31" w14:paraId="4B79EEEB" w14:textId="77777777" w:rsidTr="17CBFAE8">
        <w:trPr>
          <w:cantSplit/>
        </w:trPr>
        <w:tc>
          <w:tcPr>
            <w:tcW w:w="2884" w:type="dxa"/>
          </w:tcPr>
          <w:p w14:paraId="00D65A56" w14:textId="77777777" w:rsidR="00284A6A" w:rsidRPr="007E0B31" w:rsidRDefault="00284A6A" w:rsidP="00284A6A">
            <w:pPr>
              <w:pStyle w:val="Arial11Bold"/>
              <w:rPr>
                <w:rFonts w:cs="Arial"/>
              </w:rPr>
            </w:pPr>
            <w:r w:rsidRPr="007E0B31">
              <w:rPr>
                <w:rFonts w:cs="Arial"/>
              </w:rPr>
              <w:t>Operation Diagrams</w:t>
            </w:r>
          </w:p>
        </w:tc>
        <w:tc>
          <w:tcPr>
            <w:tcW w:w="6634" w:type="dxa"/>
          </w:tcPr>
          <w:p w14:paraId="3A5434CA" w14:textId="77777777" w:rsidR="00284A6A" w:rsidRPr="007E0B31" w:rsidRDefault="00284A6A" w:rsidP="00284A6A">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284A6A" w:rsidRPr="007E0B31" w14:paraId="605B3609" w14:textId="77777777" w:rsidTr="17CBFAE8">
        <w:trPr>
          <w:cantSplit/>
        </w:trPr>
        <w:tc>
          <w:tcPr>
            <w:tcW w:w="2884" w:type="dxa"/>
          </w:tcPr>
          <w:p w14:paraId="1FCF81E4" w14:textId="77777777" w:rsidR="00284A6A" w:rsidRPr="007E0B31" w:rsidRDefault="00284A6A" w:rsidP="00284A6A">
            <w:pPr>
              <w:pStyle w:val="Arial11Bold"/>
              <w:rPr>
                <w:rFonts w:cs="Arial"/>
              </w:rPr>
            </w:pPr>
            <w:r w:rsidRPr="007E0B31">
              <w:rPr>
                <w:rFonts w:cs="Arial"/>
              </w:rPr>
              <w:t>Operational Effect</w:t>
            </w:r>
          </w:p>
        </w:tc>
        <w:tc>
          <w:tcPr>
            <w:tcW w:w="6634" w:type="dxa"/>
          </w:tcPr>
          <w:p w14:paraId="76B6DD78" w14:textId="77777777" w:rsidR="00284A6A" w:rsidRPr="007E0B31" w:rsidRDefault="00284A6A" w:rsidP="00284A6A">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284A6A" w:rsidRPr="007E0B31" w14:paraId="1CAC0F6C" w14:textId="77777777" w:rsidTr="17CBFAE8">
        <w:trPr>
          <w:cantSplit/>
        </w:trPr>
        <w:tc>
          <w:tcPr>
            <w:tcW w:w="2884" w:type="dxa"/>
          </w:tcPr>
          <w:p w14:paraId="2634D169" w14:textId="77777777" w:rsidR="00284A6A" w:rsidRPr="007E0B31" w:rsidRDefault="00284A6A" w:rsidP="00284A6A">
            <w:pPr>
              <w:pStyle w:val="Arial11Bold"/>
              <w:rPr>
                <w:rFonts w:cs="Arial"/>
              </w:rPr>
            </w:pPr>
            <w:r w:rsidRPr="007E0B31">
              <w:rPr>
                <w:rFonts w:cs="Arial"/>
              </w:rPr>
              <w:t>Operational Intertripping</w:t>
            </w:r>
          </w:p>
        </w:tc>
        <w:tc>
          <w:tcPr>
            <w:tcW w:w="6634" w:type="dxa"/>
          </w:tcPr>
          <w:p w14:paraId="53527053" w14:textId="59F2C50B" w:rsidR="00284A6A" w:rsidRPr="007E0B31" w:rsidRDefault="00284A6A" w:rsidP="00284A6A">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284A6A" w:rsidRPr="007E0B31" w14:paraId="6473278D" w14:textId="77777777" w:rsidTr="17CBFAE8">
        <w:trPr>
          <w:cantSplit/>
        </w:trPr>
        <w:tc>
          <w:tcPr>
            <w:tcW w:w="2884" w:type="dxa"/>
          </w:tcPr>
          <w:p w14:paraId="0FD871F6" w14:textId="5FABA3D0" w:rsidR="00284A6A" w:rsidRPr="007E0B31" w:rsidRDefault="00284A6A" w:rsidP="00284A6A">
            <w:pPr>
              <w:pStyle w:val="Arial11Bold"/>
              <w:rPr>
                <w:rFonts w:cs="Arial"/>
              </w:rPr>
            </w:pPr>
            <w:bookmarkStart w:id="194" w:name="_DV_C41"/>
            <w:r w:rsidRPr="007E0B31">
              <w:rPr>
                <w:rFonts w:cs="Arial"/>
              </w:rPr>
              <w:t>Operational Notifications</w:t>
            </w:r>
            <w:bookmarkEnd w:id="194"/>
          </w:p>
        </w:tc>
        <w:tc>
          <w:tcPr>
            <w:tcW w:w="6634" w:type="dxa"/>
          </w:tcPr>
          <w:p w14:paraId="7D98A808" w14:textId="07D64618" w:rsidR="00284A6A" w:rsidRPr="007E0B31" w:rsidRDefault="00284A6A" w:rsidP="00284A6A">
            <w:pPr>
              <w:pStyle w:val="TableArial11"/>
              <w:rPr>
                <w:rFonts w:cs="Arial"/>
              </w:rPr>
            </w:pPr>
            <w:bookmarkStart w:id="195"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195"/>
          </w:p>
        </w:tc>
      </w:tr>
      <w:tr w:rsidR="00284A6A" w:rsidRPr="007E0B31" w14:paraId="5A6E5201" w14:textId="77777777" w:rsidTr="17CBFAE8">
        <w:trPr>
          <w:cantSplit/>
        </w:trPr>
        <w:tc>
          <w:tcPr>
            <w:tcW w:w="2884" w:type="dxa"/>
          </w:tcPr>
          <w:p w14:paraId="30C134C0" w14:textId="77777777" w:rsidR="00284A6A" w:rsidRPr="007E0B31" w:rsidRDefault="00284A6A" w:rsidP="00284A6A">
            <w:pPr>
              <w:pStyle w:val="Arial11Bold"/>
              <w:rPr>
                <w:rFonts w:cs="Arial"/>
              </w:rPr>
            </w:pPr>
            <w:r w:rsidRPr="007E0B31">
              <w:rPr>
                <w:rFonts w:cs="Arial"/>
              </w:rPr>
              <w:t>Operational Planning</w:t>
            </w:r>
          </w:p>
        </w:tc>
        <w:tc>
          <w:tcPr>
            <w:tcW w:w="6634" w:type="dxa"/>
          </w:tcPr>
          <w:p w14:paraId="7F116C22" w14:textId="65769247" w:rsidR="00284A6A" w:rsidRPr="007E0B31" w:rsidRDefault="00284A6A" w:rsidP="00284A6A">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Pr="004E64E8">
              <w:rPr>
                <w:rFonts w:cs="Arial"/>
              </w:rPr>
              <w:t>the</w:t>
            </w:r>
            <w:r w:rsidRPr="329F1AB0">
              <w:rPr>
                <w:rFonts w:cs="Arial"/>
                <w:b/>
                <w:bCs/>
              </w:rPr>
              <w:t xml:space="preserve">  ESO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284A6A" w:rsidRPr="007E0B31" w14:paraId="2391955F" w14:textId="77777777" w:rsidTr="17CBFAE8">
        <w:trPr>
          <w:cantSplit/>
        </w:trPr>
        <w:tc>
          <w:tcPr>
            <w:tcW w:w="2884" w:type="dxa"/>
          </w:tcPr>
          <w:p w14:paraId="554CE1BB" w14:textId="77777777" w:rsidR="00284A6A" w:rsidRPr="007E0B31" w:rsidRDefault="00284A6A" w:rsidP="00284A6A">
            <w:pPr>
              <w:pStyle w:val="Arial11Bold"/>
              <w:rPr>
                <w:rFonts w:cs="Arial"/>
              </w:rPr>
            </w:pPr>
            <w:r w:rsidRPr="007E0B31">
              <w:rPr>
                <w:rFonts w:cs="Arial"/>
              </w:rPr>
              <w:t xml:space="preserve">Operational Planning Margin </w:t>
            </w:r>
          </w:p>
        </w:tc>
        <w:tc>
          <w:tcPr>
            <w:tcW w:w="6634" w:type="dxa"/>
          </w:tcPr>
          <w:p w14:paraId="017C95F5" w14:textId="0ABFFC9A" w:rsidR="00284A6A" w:rsidRPr="007E0B31" w:rsidRDefault="00284A6A" w:rsidP="00284A6A">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284A6A" w:rsidRPr="007E0B31" w14:paraId="2C70A3EB" w14:textId="77777777" w:rsidTr="17CBFAE8">
        <w:trPr>
          <w:cantSplit/>
        </w:trPr>
        <w:tc>
          <w:tcPr>
            <w:tcW w:w="2884" w:type="dxa"/>
          </w:tcPr>
          <w:p w14:paraId="231C2E4A" w14:textId="77777777" w:rsidR="00284A6A" w:rsidRPr="007E0B31" w:rsidRDefault="00284A6A" w:rsidP="00284A6A">
            <w:pPr>
              <w:pStyle w:val="Arial11Bold"/>
              <w:rPr>
                <w:rFonts w:cs="Arial"/>
              </w:rPr>
            </w:pPr>
            <w:r w:rsidRPr="007E0B31">
              <w:rPr>
                <w:rFonts w:cs="Arial"/>
              </w:rPr>
              <w:t>Operational Planning Phase</w:t>
            </w:r>
          </w:p>
        </w:tc>
        <w:tc>
          <w:tcPr>
            <w:tcW w:w="6634" w:type="dxa"/>
          </w:tcPr>
          <w:p w14:paraId="0B288485" w14:textId="77777777" w:rsidR="00284A6A" w:rsidRPr="007E0B31" w:rsidRDefault="00284A6A" w:rsidP="00284A6A">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284A6A" w:rsidRPr="007E0B31" w14:paraId="5168CED3" w14:textId="77777777" w:rsidTr="17CBFAE8">
        <w:trPr>
          <w:cantSplit/>
        </w:trPr>
        <w:tc>
          <w:tcPr>
            <w:tcW w:w="2884" w:type="dxa"/>
          </w:tcPr>
          <w:p w14:paraId="784D3609" w14:textId="77777777" w:rsidR="00284A6A" w:rsidRPr="007E0B31" w:rsidRDefault="00284A6A" w:rsidP="00284A6A">
            <w:pPr>
              <w:pStyle w:val="Arial11Bold"/>
              <w:rPr>
                <w:rFonts w:cs="Arial"/>
              </w:rPr>
            </w:pPr>
            <w:r w:rsidRPr="007E0B31">
              <w:rPr>
                <w:rFonts w:cs="Arial"/>
              </w:rPr>
              <w:t>Operational Procedures</w:t>
            </w:r>
          </w:p>
        </w:tc>
        <w:tc>
          <w:tcPr>
            <w:tcW w:w="6634" w:type="dxa"/>
          </w:tcPr>
          <w:p w14:paraId="451F00A7" w14:textId="77777777" w:rsidR="00284A6A" w:rsidRPr="007E0B31" w:rsidRDefault="00284A6A" w:rsidP="00284A6A">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284A6A" w:rsidRPr="007E0B31" w14:paraId="756B3E49" w14:textId="77777777" w:rsidTr="17CBFAE8">
        <w:trPr>
          <w:cantSplit/>
        </w:trPr>
        <w:tc>
          <w:tcPr>
            <w:tcW w:w="2884" w:type="dxa"/>
          </w:tcPr>
          <w:p w14:paraId="3CD34B6B" w14:textId="77777777" w:rsidR="00284A6A" w:rsidRPr="007E0B31" w:rsidRDefault="00284A6A" w:rsidP="00284A6A">
            <w:pPr>
              <w:pStyle w:val="Arial11Bold"/>
              <w:rPr>
                <w:rFonts w:cs="Arial"/>
              </w:rPr>
            </w:pPr>
            <w:r w:rsidRPr="007E0B31">
              <w:rPr>
                <w:rFonts w:cs="Arial"/>
              </w:rPr>
              <w:t>Operational Switching</w:t>
            </w:r>
          </w:p>
        </w:tc>
        <w:tc>
          <w:tcPr>
            <w:tcW w:w="6634" w:type="dxa"/>
          </w:tcPr>
          <w:p w14:paraId="11012EC0" w14:textId="782A13A7" w:rsidR="00284A6A" w:rsidRPr="007E0B31" w:rsidRDefault="00284A6A" w:rsidP="00284A6A">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284A6A" w:rsidRPr="007E0B31" w14:paraId="19E6505D" w14:textId="77777777" w:rsidTr="17CBFAE8">
        <w:trPr>
          <w:cantSplit/>
        </w:trPr>
        <w:tc>
          <w:tcPr>
            <w:tcW w:w="2884" w:type="dxa"/>
          </w:tcPr>
          <w:p w14:paraId="2E415BC0" w14:textId="77777777" w:rsidR="00284A6A" w:rsidRPr="007E0B31" w:rsidRDefault="00284A6A" w:rsidP="00284A6A">
            <w:pPr>
              <w:pStyle w:val="Arial11Bold"/>
              <w:rPr>
                <w:rFonts w:cs="Arial"/>
              </w:rPr>
            </w:pPr>
            <w:r w:rsidRPr="007E0B31">
              <w:rPr>
                <w:rFonts w:cs="Arial"/>
              </w:rPr>
              <w:t>Other Relevant Data</w:t>
            </w:r>
          </w:p>
        </w:tc>
        <w:tc>
          <w:tcPr>
            <w:tcW w:w="6634" w:type="dxa"/>
          </w:tcPr>
          <w:p w14:paraId="1C699783" w14:textId="77777777" w:rsidR="00284A6A" w:rsidRPr="007E0B31" w:rsidRDefault="00284A6A" w:rsidP="00284A6A">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284A6A" w:rsidRPr="007E0B31" w14:paraId="24B77B54" w14:textId="77777777" w:rsidTr="17CBFAE8">
        <w:trPr>
          <w:cantSplit/>
        </w:trPr>
        <w:tc>
          <w:tcPr>
            <w:tcW w:w="2884" w:type="dxa"/>
          </w:tcPr>
          <w:p w14:paraId="33A5B61C" w14:textId="77777777" w:rsidR="00284A6A" w:rsidRPr="007E0B31" w:rsidRDefault="00284A6A" w:rsidP="00284A6A">
            <w:pPr>
              <w:pStyle w:val="Arial11Bold"/>
              <w:rPr>
                <w:rFonts w:cs="Arial"/>
              </w:rPr>
            </w:pPr>
            <w:r w:rsidRPr="007E0B31">
              <w:rPr>
                <w:rFonts w:cs="Arial"/>
              </w:rPr>
              <w:t>OTSDUW Arrangements</w:t>
            </w:r>
          </w:p>
        </w:tc>
        <w:tc>
          <w:tcPr>
            <w:tcW w:w="6634" w:type="dxa"/>
          </w:tcPr>
          <w:p w14:paraId="77481E18" w14:textId="77777777" w:rsidR="00284A6A" w:rsidRPr="007E0B31" w:rsidRDefault="00284A6A" w:rsidP="00284A6A">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284A6A" w:rsidRPr="007E0B31" w14:paraId="6566765E" w14:textId="77777777" w:rsidTr="17CBFAE8">
        <w:trPr>
          <w:cantSplit/>
        </w:trPr>
        <w:tc>
          <w:tcPr>
            <w:tcW w:w="2884" w:type="dxa"/>
          </w:tcPr>
          <w:p w14:paraId="2E02FBB1" w14:textId="77777777" w:rsidR="00284A6A" w:rsidRPr="007E0B31" w:rsidRDefault="00284A6A" w:rsidP="00284A6A">
            <w:pPr>
              <w:pStyle w:val="Arial11Bold"/>
              <w:rPr>
                <w:rFonts w:cs="Arial"/>
              </w:rPr>
            </w:pPr>
            <w:r w:rsidRPr="007E0B31">
              <w:rPr>
                <w:rFonts w:cs="Arial"/>
              </w:rPr>
              <w:t>OTSDUW Data and Information</w:t>
            </w:r>
          </w:p>
        </w:tc>
        <w:tc>
          <w:tcPr>
            <w:tcW w:w="6634" w:type="dxa"/>
          </w:tcPr>
          <w:p w14:paraId="437E754A" w14:textId="7B9123D2" w:rsidR="00284A6A" w:rsidRPr="007E0B31" w:rsidRDefault="00284A6A" w:rsidP="00284A6A">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284A6A" w:rsidRPr="007E0B31" w14:paraId="0DFC68CA" w14:textId="77777777" w:rsidTr="17CBFAE8">
        <w:trPr>
          <w:cantSplit/>
        </w:trPr>
        <w:tc>
          <w:tcPr>
            <w:tcW w:w="2884" w:type="dxa"/>
          </w:tcPr>
          <w:p w14:paraId="26D7CFDD" w14:textId="77777777" w:rsidR="00284A6A" w:rsidRPr="007E0B31" w:rsidRDefault="00284A6A" w:rsidP="00284A6A">
            <w:pPr>
              <w:pStyle w:val="Arial11Bold"/>
              <w:rPr>
                <w:rFonts w:cs="Arial"/>
              </w:rPr>
            </w:pPr>
            <w:r w:rsidRPr="007E0B31">
              <w:rPr>
                <w:rFonts w:cs="Arial"/>
              </w:rPr>
              <w:t>OTSDUW DC Converter</w:t>
            </w:r>
          </w:p>
        </w:tc>
        <w:tc>
          <w:tcPr>
            <w:tcW w:w="6634" w:type="dxa"/>
          </w:tcPr>
          <w:p w14:paraId="404E1159" w14:textId="77777777" w:rsidR="00284A6A" w:rsidRPr="007E0B31" w:rsidRDefault="00284A6A" w:rsidP="00284A6A">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284A6A" w:rsidRPr="007E0B31" w14:paraId="1F5DFCE4" w14:textId="77777777" w:rsidTr="17CBFAE8">
        <w:trPr>
          <w:cantSplit/>
        </w:trPr>
        <w:tc>
          <w:tcPr>
            <w:tcW w:w="2884" w:type="dxa"/>
          </w:tcPr>
          <w:p w14:paraId="274CBE9D" w14:textId="77777777" w:rsidR="00284A6A" w:rsidRPr="007E0B31" w:rsidRDefault="00284A6A" w:rsidP="00284A6A">
            <w:pPr>
              <w:pStyle w:val="Arial11Bold"/>
              <w:rPr>
                <w:rFonts w:cs="Arial"/>
              </w:rPr>
            </w:pPr>
            <w:r w:rsidRPr="007E0B31">
              <w:rPr>
                <w:rFonts w:cs="Arial"/>
              </w:rPr>
              <w:t>OTSDUW Development and Data Timetable</w:t>
            </w:r>
          </w:p>
        </w:tc>
        <w:tc>
          <w:tcPr>
            <w:tcW w:w="6634" w:type="dxa"/>
          </w:tcPr>
          <w:p w14:paraId="46394D79" w14:textId="77777777" w:rsidR="00284A6A" w:rsidRPr="007E0B31" w:rsidRDefault="00284A6A" w:rsidP="00284A6A">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284A6A" w:rsidRPr="007E0B31" w14:paraId="12983990" w14:textId="77777777" w:rsidTr="17CBFAE8">
        <w:trPr>
          <w:cantSplit/>
        </w:trPr>
        <w:tc>
          <w:tcPr>
            <w:tcW w:w="2884" w:type="dxa"/>
          </w:tcPr>
          <w:p w14:paraId="73BB79D0" w14:textId="77777777" w:rsidR="00284A6A" w:rsidRPr="007E0B31" w:rsidRDefault="00284A6A" w:rsidP="00284A6A">
            <w:pPr>
              <w:pStyle w:val="Arial11Bold"/>
              <w:rPr>
                <w:rFonts w:cs="Arial"/>
              </w:rPr>
            </w:pPr>
            <w:r w:rsidRPr="007E0B31">
              <w:rPr>
                <w:rFonts w:cs="Arial"/>
              </w:rPr>
              <w:t xml:space="preserve">OTSDUW Network Data and Information </w:t>
            </w:r>
          </w:p>
        </w:tc>
        <w:tc>
          <w:tcPr>
            <w:tcW w:w="6634" w:type="dxa"/>
          </w:tcPr>
          <w:p w14:paraId="7A3D093C" w14:textId="0A18302C" w:rsidR="00284A6A" w:rsidRPr="007E0B31" w:rsidRDefault="00284A6A" w:rsidP="00284A6A">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284A6A" w:rsidRPr="007E0B31" w14:paraId="2F357AF2" w14:textId="77777777" w:rsidTr="17CBFAE8">
        <w:trPr>
          <w:cantSplit/>
        </w:trPr>
        <w:tc>
          <w:tcPr>
            <w:tcW w:w="2884" w:type="dxa"/>
          </w:tcPr>
          <w:p w14:paraId="74E4F90A" w14:textId="77777777" w:rsidR="00284A6A" w:rsidRPr="007E0B31" w:rsidRDefault="00284A6A" w:rsidP="00284A6A">
            <w:pPr>
              <w:pStyle w:val="Arial11Bold"/>
              <w:rPr>
                <w:rFonts w:cs="Arial"/>
              </w:rPr>
            </w:pPr>
            <w:r w:rsidRPr="007E0B31">
              <w:rPr>
                <w:rFonts w:cs="Arial"/>
              </w:rPr>
              <w:t>OTSDUW Plant and Apparatus</w:t>
            </w:r>
          </w:p>
        </w:tc>
        <w:tc>
          <w:tcPr>
            <w:tcW w:w="6634" w:type="dxa"/>
          </w:tcPr>
          <w:p w14:paraId="0F32E986" w14:textId="77777777" w:rsidR="00284A6A" w:rsidRPr="007E0B31" w:rsidRDefault="00284A6A" w:rsidP="00284A6A">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284A6A" w:rsidRPr="007E0B31" w14:paraId="365142B1" w14:textId="77777777" w:rsidTr="17CBFAE8">
        <w:trPr>
          <w:cantSplit/>
        </w:trPr>
        <w:tc>
          <w:tcPr>
            <w:tcW w:w="2884" w:type="dxa"/>
          </w:tcPr>
          <w:p w14:paraId="31BA5169" w14:textId="77777777" w:rsidR="00284A6A" w:rsidRPr="007E0B31" w:rsidRDefault="00284A6A" w:rsidP="00284A6A">
            <w:pPr>
              <w:pStyle w:val="Arial11Bold"/>
              <w:rPr>
                <w:rFonts w:cs="Arial"/>
              </w:rPr>
            </w:pPr>
            <w:r w:rsidRPr="007E0B31">
              <w:rPr>
                <w:rFonts w:cs="Arial"/>
              </w:rPr>
              <w:t>OTSUA Transfer Time</w:t>
            </w:r>
          </w:p>
        </w:tc>
        <w:tc>
          <w:tcPr>
            <w:tcW w:w="6634" w:type="dxa"/>
          </w:tcPr>
          <w:p w14:paraId="53D1E529" w14:textId="77777777" w:rsidR="00284A6A" w:rsidRPr="007E0B31" w:rsidRDefault="00284A6A" w:rsidP="00284A6A">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284A6A" w:rsidRPr="007E0B31" w14:paraId="3D6D4D93" w14:textId="77777777" w:rsidTr="17CBFAE8">
        <w:trPr>
          <w:cantSplit/>
        </w:trPr>
        <w:tc>
          <w:tcPr>
            <w:tcW w:w="2884" w:type="dxa"/>
          </w:tcPr>
          <w:p w14:paraId="6678503F" w14:textId="77777777" w:rsidR="00284A6A" w:rsidRPr="007E0B31" w:rsidRDefault="00284A6A" w:rsidP="00284A6A">
            <w:pPr>
              <w:pStyle w:val="Arial11Bold"/>
              <w:rPr>
                <w:rFonts w:cs="Arial"/>
              </w:rPr>
            </w:pPr>
            <w:r w:rsidRPr="007E0B31">
              <w:rPr>
                <w:rFonts w:cs="Arial"/>
              </w:rPr>
              <w:t>Out of Synchronism</w:t>
            </w:r>
          </w:p>
        </w:tc>
        <w:tc>
          <w:tcPr>
            <w:tcW w:w="6634" w:type="dxa"/>
          </w:tcPr>
          <w:p w14:paraId="30AB79D2" w14:textId="77777777" w:rsidR="00284A6A" w:rsidRPr="007E0B31" w:rsidRDefault="00284A6A" w:rsidP="00284A6A">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284A6A" w:rsidRPr="007E0B31" w14:paraId="04D20161" w14:textId="77777777" w:rsidTr="17CBFAE8">
        <w:trPr>
          <w:cantSplit/>
        </w:trPr>
        <w:tc>
          <w:tcPr>
            <w:tcW w:w="2884" w:type="dxa"/>
          </w:tcPr>
          <w:p w14:paraId="2545C38A" w14:textId="77777777" w:rsidR="00284A6A" w:rsidRPr="007E0B31" w:rsidRDefault="00284A6A" w:rsidP="00284A6A">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284A6A" w:rsidRPr="007E0B31" w:rsidRDefault="00284A6A" w:rsidP="00284A6A">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284A6A" w:rsidRPr="007E0B31" w:rsidRDefault="00284A6A" w:rsidP="00284A6A">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284A6A" w:rsidRPr="007E0B31" w14:paraId="4CD6C7B7" w14:textId="77777777" w:rsidTr="17CBFAE8">
        <w:trPr>
          <w:cantSplit/>
        </w:trPr>
        <w:tc>
          <w:tcPr>
            <w:tcW w:w="2884" w:type="dxa"/>
          </w:tcPr>
          <w:p w14:paraId="078B9004" w14:textId="77777777" w:rsidR="00284A6A" w:rsidRPr="007E0B31" w:rsidRDefault="00284A6A" w:rsidP="00284A6A">
            <w:pPr>
              <w:pStyle w:val="Arial11Bold"/>
              <w:rPr>
                <w:rFonts w:cs="Arial"/>
              </w:rPr>
            </w:pPr>
            <w:r w:rsidRPr="007E0B31">
              <w:rPr>
                <w:rFonts w:cs="Arial"/>
              </w:rPr>
              <w:t>Over-excitation Limiter</w:t>
            </w:r>
          </w:p>
        </w:tc>
        <w:tc>
          <w:tcPr>
            <w:tcW w:w="6634" w:type="dxa"/>
          </w:tcPr>
          <w:p w14:paraId="102093E7" w14:textId="2C3E59FC" w:rsidR="00284A6A" w:rsidRPr="007E0B31" w:rsidRDefault="00284A6A" w:rsidP="00284A6A">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284A6A" w:rsidRPr="007E0B31" w14:paraId="30243EFA" w14:textId="77777777" w:rsidTr="17CBFAE8">
        <w:trPr>
          <w:cantSplit/>
        </w:trPr>
        <w:tc>
          <w:tcPr>
            <w:tcW w:w="2884" w:type="dxa"/>
          </w:tcPr>
          <w:p w14:paraId="66B8A1EA" w14:textId="0810689B" w:rsidR="00284A6A" w:rsidRPr="007E0B31" w:rsidRDefault="00284A6A" w:rsidP="00284A6A">
            <w:pPr>
              <w:pStyle w:val="Arial11Bold"/>
              <w:rPr>
                <w:rFonts w:cs="Arial"/>
              </w:rPr>
            </w:pPr>
            <w:r w:rsidRPr="007E0B31">
              <w:rPr>
                <w:rFonts w:cs="Arial"/>
              </w:rPr>
              <w:t>Panel Chair</w:t>
            </w:r>
            <w:r>
              <w:rPr>
                <w:rFonts w:cs="Arial"/>
              </w:rPr>
              <w:t>person</w:t>
            </w:r>
          </w:p>
        </w:tc>
        <w:tc>
          <w:tcPr>
            <w:tcW w:w="6634" w:type="dxa"/>
          </w:tcPr>
          <w:p w14:paraId="54287BDA" w14:textId="77777777" w:rsidR="00284A6A" w:rsidRPr="007E0B31" w:rsidRDefault="00284A6A" w:rsidP="00284A6A">
            <w:pPr>
              <w:pStyle w:val="TableArial11"/>
              <w:rPr>
                <w:rFonts w:cs="Arial"/>
              </w:rPr>
            </w:pPr>
            <w:r w:rsidRPr="007E0B31">
              <w:rPr>
                <w:rFonts w:cs="Arial"/>
              </w:rPr>
              <w:t>A person appointed as such in accordance with GR.4.1.</w:t>
            </w:r>
          </w:p>
        </w:tc>
      </w:tr>
      <w:tr w:rsidR="00284A6A" w:rsidRPr="007E0B31" w14:paraId="407A0574" w14:textId="77777777" w:rsidTr="17CBFAE8">
        <w:trPr>
          <w:cantSplit/>
        </w:trPr>
        <w:tc>
          <w:tcPr>
            <w:tcW w:w="2884" w:type="dxa"/>
          </w:tcPr>
          <w:p w14:paraId="7990BC0E" w14:textId="77777777" w:rsidR="00284A6A" w:rsidRPr="007E0B31" w:rsidRDefault="00284A6A" w:rsidP="00284A6A">
            <w:pPr>
              <w:pStyle w:val="Arial11Bold"/>
              <w:rPr>
                <w:rFonts w:cs="Arial"/>
              </w:rPr>
            </w:pPr>
            <w:r w:rsidRPr="007E0B31">
              <w:rPr>
                <w:rFonts w:cs="Arial"/>
              </w:rPr>
              <w:t>Panel Member</w:t>
            </w:r>
          </w:p>
        </w:tc>
        <w:tc>
          <w:tcPr>
            <w:tcW w:w="6634" w:type="dxa"/>
          </w:tcPr>
          <w:p w14:paraId="408B70FA" w14:textId="77777777" w:rsidR="00284A6A" w:rsidRPr="007E0B31" w:rsidRDefault="00284A6A" w:rsidP="00284A6A">
            <w:pPr>
              <w:pStyle w:val="TableArial11"/>
              <w:rPr>
                <w:rFonts w:cs="Arial"/>
              </w:rPr>
            </w:pPr>
            <w:r w:rsidRPr="007E0B31">
              <w:rPr>
                <w:rFonts w:cs="Arial"/>
              </w:rPr>
              <w:t>Any of the persons identified as such in GR.4.</w:t>
            </w:r>
          </w:p>
        </w:tc>
      </w:tr>
      <w:tr w:rsidR="00284A6A" w:rsidRPr="007E0B31" w14:paraId="4408AF49" w14:textId="77777777" w:rsidTr="17CBFAE8">
        <w:trPr>
          <w:cantSplit/>
        </w:trPr>
        <w:tc>
          <w:tcPr>
            <w:tcW w:w="2884" w:type="dxa"/>
          </w:tcPr>
          <w:p w14:paraId="24301CCB" w14:textId="77777777" w:rsidR="00284A6A" w:rsidRPr="007E0B31" w:rsidRDefault="00284A6A" w:rsidP="00284A6A">
            <w:pPr>
              <w:pStyle w:val="Arial11Bold"/>
              <w:rPr>
                <w:rFonts w:cs="Arial"/>
              </w:rPr>
            </w:pPr>
            <w:r w:rsidRPr="007E0B31">
              <w:rPr>
                <w:rFonts w:cs="Arial"/>
              </w:rPr>
              <w:t>Panel Members’</w:t>
            </w:r>
          </w:p>
          <w:p w14:paraId="64CD4F91" w14:textId="77777777" w:rsidR="00284A6A" w:rsidRPr="007E0B31" w:rsidRDefault="00284A6A" w:rsidP="00284A6A">
            <w:pPr>
              <w:pStyle w:val="Arial11Bold"/>
              <w:rPr>
                <w:rFonts w:cs="Arial"/>
              </w:rPr>
            </w:pPr>
            <w:r w:rsidRPr="007E0B31">
              <w:rPr>
                <w:rFonts w:cs="Arial"/>
              </w:rPr>
              <w:t>Recommendation</w:t>
            </w:r>
          </w:p>
        </w:tc>
        <w:tc>
          <w:tcPr>
            <w:tcW w:w="6634" w:type="dxa"/>
          </w:tcPr>
          <w:p w14:paraId="337253E1" w14:textId="33E0395A" w:rsidR="00284A6A" w:rsidRPr="007E0B31" w:rsidRDefault="00284A6A" w:rsidP="00284A6A">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284A6A" w:rsidRPr="007E0B31" w14:paraId="73919D58" w14:textId="77777777" w:rsidTr="17CBFAE8">
        <w:trPr>
          <w:cantSplit/>
        </w:trPr>
        <w:tc>
          <w:tcPr>
            <w:tcW w:w="2884" w:type="dxa"/>
          </w:tcPr>
          <w:p w14:paraId="1C39677A" w14:textId="77777777" w:rsidR="00284A6A" w:rsidRPr="007E0B31" w:rsidRDefault="00284A6A" w:rsidP="00284A6A">
            <w:pPr>
              <w:pStyle w:val="Arial11Bold"/>
              <w:rPr>
                <w:rFonts w:cs="Arial"/>
              </w:rPr>
            </w:pPr>
            <w:r w:rsidRPr="007E0B31">
              <w:rPr>
                <w:rFonts w:cs="Arial"/>
              </w:rPr>
              <w:t>Panel Secretary</w:t>
            </w:r>
          </w:p>
        </w:tc>
        <w:tc>
          <w:tcPr>
            <w:tcW w:w="6634" w:type="dxa"/>
          </w:tcPr>
          <w:p w14:paraId="614372A2" w14:textId="77777777" w:rsidR="00284A6A" w:rsidRPr="007E0B31" w:rsidRDefault="00284A6A" w:rsidP="00284A6A">
            <w:pPr>
              <w:pStyle w:val="TableArial11"/>
              <w:rPr>
                <w:rFonts w:cs="Arial"/>
              </w:rPr>
            </w:pPr>
            <w:r w:rsidRPr="007E0B31">
              <w:rPr>
                <w:rFonts w:cs="Arial"/>
              </w:rPr>
              <w:t>A person appointed as such in accordance with GR.3.1.2(d).</w:t>
            </w:r>
          </w:p>
        </w:tc>
      </w:tr>
      <w:tr w:rsidR="00284A6A" w:rsidRPr="007E0B31" w14:paraId="1D7F1B6B" w14:textId="77777777" w:rsidTr="17CBFAE8">
        <w:trPr>
          <w:cantSplit/>
        </w:trPr>
        <w:tc>
          <w:tcPr>
            <w:tcW w:w="2884" w:type="dxa"/>
          </w:tcPr>
          <w:p w14:paraId="344E39C6" w14:textId="77777777" w:rsidR="00284A6A" w:rsidRPr="007E0B31" w:rsidRDefault="00284A6A" w:rsidP="00284A6A">
            <w:pPr>
              <w:pStyle w:val="Arial11Bold"/>
              <w:rPr>
                <w:rFonts w:cs="Arial"/>
              </w:rPr>
            </w:pPr>
            <w:r w:rsidRPr="007E0B31">
              <w:rPr>
                <w:rFonts w:cs="Arial"/>
              </w:rPr>
              <w:t>Part 1 System Ancillary Services</w:t>
            </w:r>
          </w:p>
        </w:tc>
        <w:tc>
          <w:tcPr>
            <w:tcW w:w="6634" w:type="dxa"/>
          </w:tcPr>
          <w:p w14:paraId="380B1DB3" w14:textId="09F84F33" w:rsidR="00284A6A" w:rsidRPr="007E0B31" w:rsidRDefault="00284A6A" w:rsidP="00284A6A">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284A6A" w:rsidRPr="007E0B31" w14:paraId="0D7E215D" w14:textId="77777777" w:rsidTr="17CBFAE8">
        <w:trPr>
          <w:cantSplit/>
        </w:trPr>
        <w:tc>
          <w:tcPr>
            <w:tcW w:w="2884" w:type="dxa"/>
          </w:tcPr>
          <w:p w14:paraId="304BA4F9" w14:textId="77777777" w:rsidR="00284A6A" w:rsidRPr="007E0B31" w:rsidRDefault="00284A6A" w:rsidP="00284A6A">
            <w:pPr>
              <w:pStyle w:val="Arial11Bold"/>
              <w:rPr>
                <w:rFonts w:cs="Arial"/>
              </w:rPr>
            </w:pPr>
            <w:r w:rsidRPr="007E0B31">
              <w:rPr>
                <w:rFonts w:cs="Arial"/>
              </w:rPr>
              <w:t>Part 2 System Ancillary Services</w:t>
            </w:r>
          </w:p>
        </w:tc>
        <w:tc>
          <w:tcPr>
            <w:tcW w:w="6634" w:type="dxa"/>
          </w:tcPr>
          <w:p w14:paraId="6104BAC6" w14:textId="77777777" w:rsidR="00284A6A" w:rsidRPr="007E0B31" w:rsidRDefault="00284A6A" w:rsidP="00284A6A">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284A6A" w:rsidRPr="007E0B31" w14:paraId="15BCB468" w14:textId="77777777" w:rsidTr="17CBFAE8">
        <w:trPr>
          <w:cantSplit/>
        </w:trPr>
        <w:tc>
          <w:tcPr>
            <w:tcW w:w="2884" w:type="dxa"/>
          </w:tcPr>
          <w:p w14:paraId="3AD2A1AF" w14:textId="77777777" w:rsidR="00284A6A" w:rsidRPr="007E0B31" w:rsidRDefault="00284A6A" w:rsidP="00284A6A">
            <w:pPr>
              <w:pStyle w:val="Arial11Bold"/>
              <w:rPr>
                <w:rFonts w:cs="Arial"/>
              </w:rPr>
            </w:pPr>
            <w:r w:rsidRPr="007E0B31">
              <w:rPr>
                <w:rFonts w:cs="Arial"/>
              </w:rPr>
              <w:t>Part Load</w:t>
            </w:r>
          </w:p>
        </w:tc>
        <w:tc>
          <w:tcPr>
            <w:tcW w:w="6634" w:type="dxa"/>
          </w:tcPr>
          <w:p w14:paraId="3D91998E" w14:textId="77777777" w:rsidR="00284A6A" w:rsidRPr="007E0B31" w:rsidRDefault="00284A6A" w:rsidP="00284A6A">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284A6A" w:rsidRPr="007E0B31" w14:paraId="2651AA6E" w14:textId="77777777" w:rsidTr="17CBFAE8">
        <w:trPr>
          <w:cantSplit/>
        </w:trPr>
        <w:tc>
          <w:tcPr>
            <w:tcW w:w="2884" w:type="dxa"/>
          </w:tcPr>
          <w:p w14:paraId="18C02C4B" w14:textId="05548110" w:rsidR="00284A6A" w:rsidRPr="0053170A" w:rsidRDefault="00284A6A" w:rsidP="00284A6A">
            <w:pPr>
              <w:pStyle w:val="Arial11Bold"/>
              <w:rPr>
                <w:rFonts w:cs="Arial"/>
              </w:rPr>
            </w:pPr>
            <w:r w:rsidRPr="002510FF">
              <w:rPr>
                <w:rFonts w:cs="Arial"/>
              </w:rPr>
              <w:t>Peak Current Rating</w:t>
            </w:r>
          </w:p>
        </w:tc>
        <w:tc>
          <w:tcPr>
            <w:tcW w:w="6634" w:type="dxa"/>
          </w:tcPr>
          <w:p w14:paraId="15E7F46B" w14:textId="77777777" w:rsidR="00284A6A" w:rsidRPr="002510FF" w:rsidRDefault="00284A6A" w:rsidP="00284A6A">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284A6A" w:rsidRPr="002510FF" w:rsidRDefault="00284A6A" w:rsidP="00284A6A">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284A6A" w:rsidRPr="002510FF" w:rsidRDefault="00284A6A" w:rsidP="00284A6A">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284A6A" w:rsidRPr="0053170A" w:rsidRDefault="00284A6A" w:rsidP="00284A6A">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284A6A" w:rsidRPr="007E0B31" w14:paraId="55F461B9" w14:textId="77777777" w:rsidTr="17CBFAE8">
        <w:trPr>
          <w:cantSplit/>
        </w:trPr>
        <w:tc>
          <w:tcPr>
            <w:tcW w:w="2884" w:type="dxa"/>
          </w:tcPr>
          <w:p w14:paraId="0361A8C4" w14:textId="77777777" w:rsidR="00284A6A" w:rsidRPr="007E0B31" w:rsidRDefault="00284A6A" w:rsidP="00284A6A">
            <w:pPr>
              <w:pStyle w:val="Arial11Bold"/>
              <w:rPr>
                <w:rFonts w:cs="Arial"/>
              </w:rPr>
            </w:pPr>
            <w:r w:rsidRPr="007E0B31">
              <w:rPr>
                <w:rFonts w:cs="Arial"/>
              </w:rPr>
              <w:t>Permit for Work for proximity work</w:t>
            </w:r>
          </w:p>
        </w:tc>
        <w:tc>
          <w:tcPr>
            <w:tcW w:w="6634" w:type="dxa"/>
          </w:tcPr>
          <w:p w14:paraId="54941668" w14:textId="77777777" w:rsidR="00284A6A" w:rsidRPr="007E0B31" w:rsidRDefault="00284A6A" w:rsidP="00284A6A">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284A6A" w:rsidRPr="007E0B31" w:rsidRDefault="00284A6A" w:rsidP="00284A6A">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284A6A" w:rsidRPr="007E0B31" w14:paraId="1F8F8A6D" w14:textId="77777777" w:rsidTr="17CBFAE8">
        <w:trPr>
          <w:cantSplit/>
        </w:trPr>
        <w:tc>
          <w:tcPr>
            <w:tcW w:w="2884" w:type="dxa"/>
          </w:tcPr>
          <w:p w14:paraId="1B55D572" w14:textId="77777777" w:rsidR="00284A6A" w:rsidRPr="007E0B31" w:rsidRDefault="00284A6A" w:rsidP="00284A6A">
            <w:pPr>
              <w:pStyle w:val="Arial11Bold"/>
              <w:rPr>
                <w:rFonts w:cs="Arial"/>
              </w:rPr>
            </w:pPr>
            <w:r w:rsidRPr="007E0B31">
              <w:rPr>
                <w:rFonts w:cs="Arial"/>
              </w:rPr>
              <w:t>Partial Shutdown</w:t>
            </w:r>
          </w:p>
        </w:tc>
        <w:tc>
          <w:tcPr>
            <w:tcW w:w="6634" w:type="dxa"/>
          </w:tcPr>
          <w:p w14:paraId="46EA24B8" w14:textId="50C4B317" w:rsidR="00284A6A" w:rsidRPr="007E0B31" w:rsidRDefault="00284A6A" w:rsidP="00284A6A">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284A6A" w:rsidRPr="007E0B31" w14:paraId="01813162" w14:textId="77777777" w:rsidTr="17CBFAE8">
        <w:trPr>
          <w:cantSplit/>
        </w:trPr>
        <w:tc>
          <w:tcPr>
            <w:tcW w:w="2884" w:type="dxa"/>
          </w:tcPr>
          <w:p w14:paraId="60BE3A6F" w14:textId="77777777" w:rsidR="00284A6A" w:rsidRPr="007E0B31" w:rsidRDefault="00284A6A" w:rsidP="00284A6A">
            <w:pPr>
              <w:pStyle w:val="Arial11Bold"/>
              <w:rPr>
                <w:rFonts w:cs="Arial"/>
              </w:rPr>
            </w:pPr>
            <w:r w:rsidRPr="007E0B31">
              <w:rPr>
                <w:rFonts w:cs="Arial"/>
              </w:rPr>
              <w:t>Pending Grid Code Modification Proposal</w:t>
            </w:r>
          </w:p>
        </w:tc>
        <w:tc>
          <w:tcPr>
            <w:tcW w:w="6634" w:type="dxa"/>
          </w:tcPr>
          <w:p w14:paraId="7CD48F0F" w14:textId="10D6A4B5" w:rsidR="00284A6A" w:rsidRPr="007E0B31" w:rsidRDefault="00284A6A" w:rsidP="00284A6A">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Pr="38E6A229">
              <w:rPr>
                <w:rFonts w:cs="Arial"/>
                <w:b/>
                <w:bCs/>
              </w:rPr>
              <w:t>ESO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284A6A" w:rsidRPr="007E0B31" w14:paraId="6FD50AA9" w14:textId="77777777" w:rsidTr="17CBFAE8">
        <w:trPr>
          <w:cantSplit/>
        </w:trPr>
        <w:tc>
          <w:tcPr>
            <w:tcW w:w="2884" w:type="dxa"/>
          </w:tcPr>
          <w:p w14:paraId="18519627" w14:textId="64385BF6" w:rsidR="00284A6A" w:rsidRPr="00247DBF" w:rsidRDefault="00284A6A" w:rsidP="00284A6A">
            <w:pPr>
              <w:pStyle w:val="Arial11Bold"/>
              <w:rPr>
                <w:rFonts w:cs="Arial"/>
              </w:rPr>
            </w:pPr>
            <w:r w:rsidRPr="002510FF">
              <w:rPr>
                <w:rFonts w:cs="Arial"/>
              </w:rPr>
              <w:t>Phase Jump Angle</w:t>
            </w:r>
          </w:p>
        </w:tc>
        <w:tc>
          <w:tcPr>
            <w:tcW w:w="6634" w:type="dxa"/>
          </w:tcPr>
          <w:p w14:paraId="0CFA0D18" w14:textId="612CCA40" w:rsidR="00284A6A" w:rsidRPr="00247DBF" w:rsidRDefault="00284A6A" w:rsidP="00284A6A">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284A6A" w:rsidRPr="007E0B31" w14:paraId="4A36544F" w14:textId="77777777" w:rsidTr="17CBFAE8">
        <w:trPr>
          <w:cantSplit/>
        </w:trPr>
        <w:tc>
          <w:tcPr>
            <w:tcW w:w="2884" w:type="dxa"/>
          </w:tcPr>
          <w:p w14:paraId="4B64D01C" w14:textId="0E57E9F2" w:rsidR="00284A6A" w:rsidRPr="00247DBF" w:rsidRDefault="00284A6A" w:rsidP="00284A6A">
            <w:pPr>
              <w:pStyle w:val="Arial11Bold"/>
              <w:rPr>
                <w:rFonts w:cs="Arial"/>
              </w:rPr>
            </w:pPr>
            <w:r w:rsidRPr="002510FF">
              <w:rPr>
                <w:rFonts w:cs="Arial"/>
              </w:rPr>
              <w:t xml:space="preserve">Phase Jump Angle Limit </w:t>
            </w:r>
          </w:p>
        </w:tc>
        <w:tc>
          <w:tcPr>
            <w:tcW w:w="6634" w:type="dxa"/>
          </w:tcPr>
          <w:p w14:paraId="7590AC7E" w14:textId="5DB6A395" w:rsidR="00284A6A" w:rsidRPr="00247DBF" w:rsidRDefault="00284A6A" w:rsidP="00284A6A">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284A6A" w:rsidRPr="007E0B31" w14:paraId="6A5A8541" w14:textId="77777777" w:rsidTr="17CBFAE8">
        <w:trPr>
          <w:cantSplit/>
        </w:trPr>
        <w:tc>
          <w:tcPr>
            <w:tcW w:w="2884" w:type="dxa"/>
          </w:tcPr>
          <w:p w14:paraId="22CECB1C" w14:textId="42AE6D96" w:rsidR="00284A6A" w:rsidRPr="00247DBF" w:rsidRDefault="00284A6A" w:rsidP="00284A6A">
            <w:pPr>
              <w:pStyle w:val="Arial11Bold"/>
              <w:rPr>
                <w:rFonts w:cs="Arial"/>
              </w:rPr>
            </w:pPr>
            <w:r w:rsidRPr="002510FF">
              <w:rPr>
                <w:rFonts w:cs="Arial"/>
              </w:rPr>
              <w:t>Phase Jump Angle Withstand</w:t>
            </w:r>
          </w:p>
        </w:tc>
        <w:tc>
          <w:tcPr>
            <w:tcW w:w="6634" w:type="dxa"/>
          </w:tcPr>
          <w:p w14:paraId="7252B79A" w14:textId="38AEE0E5" w:rsidR="00284A6A" w:rsidRPr="00247DBF" w:rsidRDefault="00284A6A" w:rsidP="00284A6A">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284A6A" w:rsidRPr="007E0B31" w14:paraId="05663CAA" w14:textId="77777777" w:rsidTr="17CBFAE8">
        <w:trPr>
          <w:cantSplit/>
        </w:trPr>
        <w:tc>
          <w:tcPr>
            <w:tcW w:w="2884" w:type="dxa"/>
          </w:tcPr>
          <w:p w14:paraId="545024B0" w14:textId="77777777" w:rsidR="00284A6A" w:rsidRPr="007E0B31" w:rsidRDefault="00284A6A" w:rsidP="00284A6A">
            <w:pPr>
              <w:pStyle w:val="Arial11Bold"/>
              <w:rPr>
                <w:rFonts w:cs="Arial"/>
              </w:rPr>
            </w:pPr>
            <w:r w:rsidRPr="007E0B31">
              <w:rPr>
                <w:rFonts w:cs="Arial"/>
              </w:rPr>
              <w:t>Phase (Voltage) Unbalance</w:t>
            </w:r>
          </w:p>
        </w:tc>
        <w:tc>
          <w:tcPr>
            <w:tcW w:w="6634" w:type="dxa"/>
          </w:tcPr>
          <w:p w14:paraId="219C5499" w14:textId="77777777" w:rsidR="00284A6A" w:rsidRPr="007E0B31" w:rsidRDefault="00284A6A" w:rsidP="00284A6A">
            <w:pPr>
              <w:pStyle w:val="TableArial11"/>
              <w:rPr>
                <w:rFonts w:cs="Arial"/>
              </w:rPr>
            </w:pPr>
            <w:r w:rsidRPr="007E0B31">
              <w:rPr>
                <w:rFonts w:cs="Arial"/>
              </w:rPr>
              <w:t>The ratio (in percent) between the rms values of the negative sequence component and the positive sequence component of the voltage.</w:t>
            </w:r>
          </w:p>
        </w:tc>
      </w:tr>
      <w:tr w:rsidR="00284A6A" w:rsidRPr="007E0B31" w14:paraId="0C635CC5" w14:textId="77777777" w:rsidTr="17CBFAE8">
        <w:trPr>
          <w:cantSplit/>
        </w:trPr>
        <w:tc>
          <w:tcPr>
            <w:tcW w:w="2884" w:type="dxa"/>
          </w:tcPr>
          <w:p w14:paraId="3E31F962" w14:textId="77777777" w:rsidR="00284A6A" w:rsidRPr="007E0B31" w:rsidRDefault="00284A6A" w:rsidP="00284A6A">
            <w:pPr>
              <w:pStyle w:val="Arial11Bold"/>
              <w:rPr>
                <w:rFonts w:cs="Arial"/>
              </w:rPr>
            </w:pPr>
            <w:r w:rsidRPr="007E0B31">
              <w:rPr>
                <w:rFonts w:cs="Arial"/>
              </w:rPr>
              <w:t>Physical Notification</w:t>
            </w:r>
          </w:p>
        </w:tc>
        <w:tc>
          <w:tcPr>
            <w:tcW w:w="6634" w:type="dxa"/>
          </w:tcPr>
          <w:p w14:paraId="1E390436" w14:textId="77777777" w:rsidR="00284A6A" w:rsidRPr="007E0B31" w:rsidRDefault="00284A6A" w:rsidP="00284A6A">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284A6A" w:rsidRPr="007E0B31" w14:paraId="583C475D" w14:textId="77777777" w:rsidTr="17CBFAE8">
        <w:trPr>
          <w:cantSplit/>
        </w:trPr>
        <w:tc>
          <w:tcPr>
            <w:tcW w:w="2884" w:type="dxa"/>
          </w:tcPr>
          <w:p w14:paraId="5AEA9A2D" w14:textId="77777777" w:rsidR="00284A6A" w:rsidRPr="007E0B31" w:rsidRDefault="00284A6A" w:rsidP="00284A6A">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284A6A" w:rsidRPr="007E0B31" w:rsidRDefault="00284A6A" w:rsidP="00284A6A">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284A6A" w:rsidRPr="007E0B31" w14:paraId="5058EEC1" w14:textId="77777777" w:rsidTr="17CBFAE8">
        <w:trPr>
          <w:cantSplit/>
        </w:trPr>
        <w:tc>
          <w:tcPr>
            <w:tcW w:w="2884" w:type="dxa"/>
          </w:tcPr>
          <w:p w14:paraId="1B8A9F6B" w14:textId="77777777" w:rsidR="00284A6A" w:rsidRPr="007E0B31" w:rsidRDefault="00284A6A" w:rsidP="00284A6A">
            <w:pPr>
              <w:pStyle w:val="Arial11Bold"/>
              <w:rPr>
                <w:rFonts w:cs="Arial"/>
              </w:rPr>
            </w:pPr>
            <w:r w:rsidRPr="007E0B31">
              <w:rPr>
                <w:rFonts w:cs="Arial"/>
              </w:rPr>
              <w:t>Planned Maintenance Outage</w:t>
            </w:r>
          </w:p>
        </w:tc>
        <w:tc>
          <w:tcPr>
            <w:tcW w:w="6634" w:type="dxa"/>
          </w:tcPr>
          <w:p w14:paraId="30127D2D" w14:textId="435FEC76" w:rsidR="00284A6A" w:rsidRPr="007E0B31" w:rsidRDefault="00284A6A" w:rsidP="00284A6A">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284A6A" w:rsidRPr="007E0B31" w14:paraId="0012AFBC" w14:textId="77777777" w:rsidTr="17CBFAE8">
        <w:trPr>
          <w:cantSplit/>
        </w:trPr>
        <w:tc>
          <w:tcPr>
            <w:tcW w:w="2884" w:type="dxa"/>
          </w:tcPr>
          <w:p w14:paraId="7ECC3FEC" w14:textId="77777777" w:rsidR="00284A6A" w:rsidRPr="007E0B31" w:rsidRDefault="00284A6A" w:rsidP="00284A6A">
            <w:pPr>
              <w:pStyle w:val="Arial11Bold"/>
              <w:rPr>
                <w:rFonts w:cs="Arial"/>
              </w:rPr>
            </w:pPr>
            <w:r w:rsidRPr="007E0B31">
              <w:rPr>
                <w:rFonts w:cs="Arial"/>
              </w:rPr>
              <w:t>Planned Outage</w:t>
            </w:r>
          </w:p>
        </w:tc>
        <w:tc>
          <w:tcPr>
            <w:tcW w:w="6634" w:type="dxa"/>
          </w:tcPr>
          <w:p w14:paraId="7CBD2A74" w14:textId="51FF4C20" w:rsidR="00284A6A" w:rsidRPr="007E0B31" w:rsidRDefault="00284A6A" w:rsidP="00284A6A">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284A6A" w:rsidRPr="007E0B31" w14:paraId="5F0D47AA" w14:textId="77777777" w:rsidTr="17CBFAE8">
        <w:trPr>
          <w:cantSplit/>
        </w:trPr>
        <w:tc>
          <w:tcPr>
            <w:tcW w:w="2884" w:type="dxa"/>
          </w:tcPr>
          <w:p w14:paraId="67EC820E" w14:textId="77777777" w:rsidR="00284A6A" w:rsidRPr="007E0B31" w:rsidRDefault="00284A6A" w:rsidP="00284A6A">
            <w:pPr>
              <w:pStyle w:val="Arial11Bold"/>
              <w:rPr>
                <w:rFonts w:cs="Arial"/>
              </w:rPr>
            </w:pPr>
            <w:r w:rsidRPr="007E0B31">
              <w:rPr>
                <w:rFonts w:cs="Arial"/>
              </w:rPr>
              <w:t>Plant</w:t>
            </w:r>
          </w:p>
        </w:tc>
        <w:tc>
          <w:tcPr>
            <w:tcW w:w="6634" w:type="dxa"/>
          </w:tcPr>
          <w:p w14:paraId="77464D38" w14:textId="77777777" w:rsidR="00284A6A" w:rsidRPr="007E0B31" w:rsidRDefault="00284A6A" w:rsidP="00284A6A">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284A6A" w:rsidRPr="007E0B31" w14:paraId="78245E04" w14:textId="77777777" w:rsidTr="17CBFAE8">
        <w:trPr>
          <w:cantSplit/>
        </w:trPr>
        <w:tc>
          <w:tcPr>
            <w:tcW w:w="2884" w:type="dxa"/>
          </w:tcPr>
          <w:p w14:paraId="1B833B5F" w14:textId="77777777" w:rsidR="00284A6A" w:rsidRPr="007E0B31" w:rsidRDefault="00284A6A" w:rsidP="00284A6A">
            <w:pPr>
              <w:pStyle w:val="Arial11Bold"/>
              <w:rPr>
                <w:rFonts w:cs="Arial"/>
              </w:rPr>
            </w:pPr>
            <w:r w:rsidRPr="007E0B31">
              <w:rPr>
                <w:rFonts w:cs="Arial"/>
              </w:rPr>
              <w:t>Point of Common Coupling</w:t>
            </w:r>
          </w:p>
        </w:tc>
        <w:tc>
          <w:tcPr>
            <w:tcW w:w="6634" w:type="dxa"/>
          </w:tcPr>
          <w:p w14:paraId="14897399" w14:textId="77777777" w:rsidR="00284A6A" w:rsidRPr="007E0B31" w:rsidRDefault="00284A6A" w:rsidP="00284A6A">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284A6A" w:rsidRPr="007E0B31" w14:paraId="5E9A00B9" w14:textId="77777777" w:rsidTr="17CBFAE8">
        <w:trPr>
          <w:cantSplit/>
        </w:trPr>
        <w:tc>
          <w:tcPr>
            <w:tcW w:w="2884" w:type="dxa"/>
          </w:tcPr>
          <w:p w14:paraId="2637AA74" w14:textId="77777777" w:rsidR="00284A6A" w:rsidRPr="007E0B31" w:rsidRDefault="00284A6A" w:rsidP="00284A6A">
            <w:pPr>
              <w:pStyle w:val="Arial11Bold"/>
              <w:rPr>
                <w:rFonts w:cs="Arial"/>
              </w:rPr>
            </w:pPr>
            <w:r w:rsidRPr="007E0B31">
              <w:rPr>
                <w:rFonts w:cs="Arial"/>
              </w:rPr>
              <w:t>Point of Connection</w:t>
            </w:r>
          </w:p>
        </w:tc>
        <w:tc>
          <w:tcPr>
            <w:tcW w:w="6634" w:type="dxa"/>
          </w:tcPr>
          <w:p w14:paraId="4092E64D" w14:textId="77777777" w:rsidR="00284A6A" w:rsidRPr="007E0B31" w:rsidRDefault="00284A6A" w:rsidP="00284A6A">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284A6A" w:rsidRPr="007E0B31" w14:paraId="12DBCD04" w14:textId="77777777" w:rsidTr="17CBFAE8">
        <w:trPr>
          <w:cantSplit/>
        </w:trPr>
        <w:tc>
          <w:tcPr>
            <w:tcW w:w="2884" w:type="dxa"/>
          </w:tcPr>
          <w:p w14:paraId="551A907F" w14:textId="77777777" w:rsidR="00284A6A" w:rsidRPr="007E0B31" w:rsidRDefault="00284A6A" w:rsidP="00284A6A">
            <w:pPr>
              <w:pStyle w:val="Arial11Bold"/>
              <w:rPr>
                <w:rFonts w:cs="Arial"/>
              </w:rPr>
            </w:pPr>
            <w:r w:rsidRPr="007E0B31">
              <w:rPr>
                <w:rFonts w:cs="Arial"/>
              </w:rPr>
              <w:t>Point of Isolation</w:t>
            </w:r>
          </w:p>
        </w:tc>
        <w:tc>
          <w:tcPr>
            <w:tcW w:w="6634" w:type="dxa"/>
          </w:tcPr>
          <w:p w14:paraId="7726496D" w14:textId="77777777" w:rsidR="00284A6A" w:rsidRPr="007E0B31" w:rsidRDefault="00284A6A" w:rsidP="00284A6A">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284A6A" w:rsidRPr="007E0B31" w14:paraId="79CC6E2F" w14:textId="77777777" w:rsidTr="17CBFAE8">
        <w:trPr>
          <w:cantSplit/>
        </w:trPr>
        <w:tc>
          <w:tcPr>
            <w:tcW w:w="2884" w:type="dxa"/>
          </w:tcPr>
          <w:p w14:paraId="1554D405" w14:textId="77777777" w:rsidR="00284A6A" w:rsidRPr="007E0B31" w:rsidRDefault="00284A6A" w:rsidP="00284A6A">
            <w:pPr>
              <w:pStyle w:val="Arial11Bold"/>
              <w:rPr>
                <w:rFonts w:cs="Arial"/>
              </w:rPr>
            </w:pPr>
            <w:r w:rsidRPr="007E0B31">
              <w:rPr>
                <w:rFonts w:cs="Arial"/>
              </w:rPr>
              <w:t>Post-Control Phase</w:t>
            </w:r>
          </w:p>
        </w:tc>
        <w:tc>
          <w:tcPr>
            <w:tcW w:w="6634" w:type="dxa"/>
          </w:tcPr>
          <w:p w14:paraId="725674D1" w14:textId="77777777" w:rsidR="00284A6A" w:rsidRPr="007E0B31" w:rsidRDefault="00284A6A" w:rsidP="00284A6A">
            <w:pPr>
              <w:pStyle w:val="TableArial11"/>
              <w:rPr>
                <w:rFonts w:cs="Arial"/>
              </w:rPr>
            </w:pPr>
            <w:r w:rsidRPr="007E0B31">
              <w:rPr>
                <w:rFonts w:cs="Arial"/>
              </w:rPr>
              <w:t>The period following real time operation.</w:t>
            </w:r>
          </w:p>
        </w:tc>
      </w:tr>
      <w:tr w:rsidR="00284A6A" w:rsidRPr="007E0B31" w14:paraId="6D586683" w14:textId="77777777" w:rsidTr="17CBFAE8">
        <w:trPr>
          <w:cantSplit/>
        </w:trPr>
        <w:tc>
          <w:tcPr>
            <w:tcW w:w="2884" w:type="dxa"/>
          </w:tcPr>
          <w:p w14:paraId="32ABEF72" w14:textId="77777777" w:rsidR="00284A6A" w:rsidRPr="007E0B31" w:rsidRDefault="00284A6A" w:rsidP="00284A6A">
            <w:pPr>
              <w:pStyle w:val="Arial11Bold"/>
              <w:rPr>
                <w:rFonts w:cs="Arial"/>
              </w:rPr>
            </w:pPr>
            <w:r w:rsidRPr="007E0B31">
              <w:rPr>
                <w:rFonts w:cs="Arial"/>
              </w:rPr>
              <w:t>Power Available</w:t>
            </w:r>
          </w:p>
        </w:tc>
        <w:tc>
          <w:tcPr>
            <w:tcW w:w="6634" w:type="dxa"/>
          </w:tcPr>
          <w:p w14:paraId="090DB153" w14:textId="783F911A" w:rsidR="00284A6A" w:rsidRPr="007E0B31" w:rsidRDefault="00284A6A" w:rsidP="00284A6A">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284A6A" w:rsidRPr="007E0B31" w14:paraId="345CCB51" w14:textId="77777777" w:rsidTr="17CBFAE8">
        <w:trPr>
          <w:cantSplit/>
        </w:trPr>
        <w:tc>
          <w:tcPr>
            <w:tcW w:w="2884" w:type="dxa"/>
          </w:tcPr>
          <w:p w14:paraId="7361939E" w14:textId="77777777" w:rsidR="00284A6A" w:rsidRPr="007E0B31" w:rsidRDefault="00284A6A" w:rsidP="00284A6A">
            <w:pPr>
              <w:pStyle w:val="Arial11Bold"/>
              <w:rPr>
                <w:rFonts w:cs="Arial"/>
              </w:rPr>
            </w:pPr>
            <w:r w:rsidRPr="007E0B31">
              <w:rPr>
                <w:rFonts w:cs="Arial"/>
              </w:rPr>
              <w:t>Power Factor</w:t>
            </w:r>
          </w:p>
        </w:tc>
        <w:tc>
          <w:tcPr>
            <w:tcW w:w="6634" w:type="dxa"/>
          </w:tcPr>
          <w:p w14:paraId="01690120" w14:textId="77777777" w:rsidR="00284A6A" w:rsidRPr="007E0B31" w:rsidRDefault="00284A6A" w:rsidP="00284A6A">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284A6A" w:rsidRPr="007E0B31" w14:paraId="2852E6E0" w14:textId="77777777" w:rsidTr="17CBFAE8">
        <w:trPr>
          <w:cantSplit/>
        </w:trPr>
        <w:tc>
          <w:tcPr>
            <w:tcW w:w="2884" w:type="dxa"/>
          </w:tcPr>
          <w:p w14:paraId="66F0C016" w14:textId="77777777" w:rsidR="00284A6A" w:rsidRPr="007E0B31" w:rsidRDefault="00284A6A" w:rsidP="00284A6A">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284A6A" w:rsidRPr="007E0B31" w:rsidRDefault="00284A6A" w:rsidP="00284A6A">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284A6A" w:rsidRPr="007E0B31" w14:paraId="562ACF6D" w14:textId="77777777" w:rsidTr="17CBFAE8">
        <w:trPr>
          <w:cantSplit/>
        </w:trPr>
        <w:tc>
          <w:tcPr>
            <w:tcW w:w="2884" w:type="dxa"/>
          </w:tcPr>
          <w:p w14:paraId="0F6FF16D"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284A6A" w:rsidRPr="007E0B31" w14:paraId="53E0E2A7" w14:textId="77777777" w:rsidTr="17CBFAE8">
        <w:trPr>
          <w:cantSplit/>
        </w:trPr>
        <w:tc>
          <w:tcPr>
            <w:tcW w:w="2884" w:type="dxa"/>
          </w:tcPr>
          <w:p w14:paraId="43647C96"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284A6A" w:rsidRPr="007E0B31" w14:paraId="06D65955" w14:textId="77777777" w:rsidTr="17CBFAE8">
        <w:trPr>
          <w:cantSplit/>
        </w:trPr>
        <w:tc>
          <w:tcPr>
            <w:tcW w:w="2884" w:type="dxa"/>
          </w:tcPr>
          <w:p w14:paraId="7563FE8D" w14:textId="77777777" w:rsidR="00284A6A" w:rsidRPr="007E0B31" w:rsidRDefault="00284A6A" w:rsidP="00284A6A">
            <w:pPr>
              <w:pStyle w:val="Arial11Bold"/>
              <w:rPr>
                <w:rFonts w:cs="Arial"/>
              </w:rPr>
            </w:pPr>
            <w:r w:rsidRPr="007E0B31">
              <w:rPr>
                <w:rFonts w:cs="Arial"/>
              </w:rPr>
              <w:t>Power Island</w:t>
            </w:r>
          </w:p>
        </w:tc>
        <w:tc>
          <w:tcPr>
            <w:tcW w:w="6634" w:type="dxa"/>
          </w:tcPr>
          <w:p w14:paraId="18296362" w14:textId="0B558EC0" w:rsidR="00284A6A" w:rsidRPr="007E0B31" w:rsidRDefault="00284A6A" w:rsidP="00284A6A">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284A6A" w:rsidRPr="007E0B31" w14:paraId="7C3D7BF6" w14:textId="77777777" w:rsidTr="17CBFAE8">
        <w:trPr>
          <w:cantSplit/>
        </w:trPr>
        <w:tc>
          <w:tcPr>
            <w:tcW w:w="2884" w:type="dxa"/>
          </w:tcPr>
          <w:p w14:paraId="682DC43B" w14:textId="77777777" w:rsidR="00284A6A" w:rsidRPr="007E0B31" w:rsidRDefault="00284A6A" w:rsidP="00284A6A">
            <w:pPr>
              <w:pStyle w:val="Arial11Bold"/>
              <w:rPr>
                <w:rFonts w:cs="Arial"/>
              </w:rPr>
            </w:pPr>
            <w:r w:rsidRPr="007E0B31">
              <w:rPr>
                <w:rFonts w:cs="Arial"/>
              </w:rPr>
              <w:t>Power Park Module</w:t>
            </w:r>
          </w:p>
        </w:tc>
        <w:tc>
          <w:tcPr>
            <w:tcW w:w="6634" w:type="dxa"/>
          </w:tcPr>
          <w:p w14:paraId="3ECDE7AC" w14:textId="77777777" w:rsidR="00284A6A" w:rsidRPr="007E0B31" w:rsidRDefault="00284A6A" w:rsidP="00284A6A">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284A6A" w:rsidRPr="007E0B31" w14:paraId="6D897286" w14:textId="77777777" w:rsidTr="17CBFAE8">
        <w:trPr>
          <w:cantSplit/>
        </w:trPr>
        <w:tc>
          <w:tcPr>
            <w:tcW w:w="2884" w:type="dxa"/>
          </w:tcPr>
          <w:p w14:paraId="5DC97B56" w14:textId="77777777" w:rsidR="00284A6A" w:rsidRPr="007E0B31" w:rsidRDefault="00284A6A" w:rsidP="00284A6A">
            <w:pPr>
              <w:pStyle w:val="Arial11Bold"/>
              <w:rPr>
                <w:rFonts w:cs="Arial"/>
              </w:rPr>
            </w:pPr>
            <w:r w:rsidRPr="007E0B31">
              <w:rPr>
                <w:rFonts w:cs="Arial"/>
              </w:rPr>
              <w:t>Power Park Module Availability Matrix</w:t>
            </w:r>
          </w:p>
        </w:tc>
        <w:tc>
          <w:tcPr>
            <w:tcW w:w="6634" w:type="dxa"/>
          </w:tcPr>
          <w:p w14:paraId="158D6C89" w14:textId="77777777" w:rsidR="00284A6A" w:rsidRPr="007E0B31" w:rsidRDefault="00284A6A" w:rsidP="00284A6A">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284A6A" w:rsidRPr="007E0B31" w14:paraId="4C2DEAED" w14:textId="77777777" w:rsidTr="17CBFAE8">
        <w:trPr>
          <w:cantSplit/>
        </w:trPr>
        <w:tc>
          <w:tcPr>
            <w:tcW w:w="2884" w:type="dxa"/>
          </w:tcPr>
          <w:p w14:paraId="4CFB65B5" w14:textId="77777777" w:rsidR="00284A6A" w:rsidRPr="007E0B31" w:rsidRDefault="00284A6A" w:rsidP="00284A6A">
            <w:pPr>
              <w:pStyle w:val="Arial11Bold"/>
              <w:rPr>
                <w:rFonts w:cs="Arial"/>
              </w:rPr>
            </w:pPr>
            <w:r w:rsidRPr="007E0B31">
              <w:rPr>
                <w:rFonts w:cs="Arial"/>
              </w:rPr>
              <w:t>Power Park Module Planning Matrix</w:t>
            </w:r>
          </w:p>
        </w:tc>
        <w:tc>
          <w:tcPr>
            <w:tcW w:w="6634" w:type="dxa"/>
          </w:tcPr>
          <w:p w14:paraId="6379A14D" w14:textId="77777777" w:rsidR="00284A6A" w:rsidRPr="007E0B31" w:rsidRDefault="00284A6A" w:rsidP="00284A6A">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284A6A" w:rsidRPr="007E0B31" w14:paraId="73636B09" w14:textId="77777777" w:rsidTr="17CBFAE8">
        <w:trPr>
          <w:cantSplit/>
        </w:trPr>
        <w:tc>
          <w:tcPr>
            <w:tcW w:w="2884" w:type="dxa"/>
          </w:tcPr>
          <w:p w14:paraId="189A6BC7" w14:textId="77777777" w:rsidR="00284A6A" w:rsidRPr="007E0B31" w:rsidRDefault="00284A6A" w:rsidP="00284A6A">
            <w:pPr>
              <w:pStyle w:val="Arial11Bold"/>
              <w:rPr>
                <w:rFonts w:cs="Arial"/>
              </w:rPr>
            </w:pPr>
            <w:r w:rsidRPr="007E0B31">
              <w:rPr>
                <w:rFonts w:cs="Arial"/>
              </w:rPr>
              <w:t>Power Park Unit</w:t>
            </w:r>
          </w:p>
        </w:tc>
        <w:tc>
          <w:tcPr>
            <w:tcW w:w="6634" w:type="dxa"/>
          </w:tcPr>
          <w:p w14:paraId="7725776C" w14:textId="77777777"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284A6A" w:rsidRPr="007E0B31" w14:paraId="45419B2C" w14:textId="77777777" w:rsidTr="17CBFAE8">
        <w:trPr>
          <w:cantSplit/>
        </w:trPr>
        <w:tc>
          <w:tcPr>
            <w:tcW w:w="2884" w:type="dxa"/>
          </w:tcPr>
          <w:p w14:paraId="480E1B66" w14:textId="77777777" w:rsidR="00284A6A" w:rsidRPr="007E0B31" w:rsidRDefault="00284A6A" w:rsidP="00284A6A">
            <w:pPr>
              <w:pStyle w:val="Arial11Bold"/>
              <w:rPr>
                <w:rFonts w:cs="Arial"/>
              </w:rPr>
            </w:pPr>
            <w:r w:rsidRPr="007E0B31">
              <w:rPr>
                <w:rFonts w:cs="Arial"/>
              </w:rPr>
              <w:t xml:space="preserve">Power Station </w:t>
            </w:r>
          </w:p>
        </w:tc>
        <w:tc>
          <w:tcPr>
            <w:tcW w:w="6634" w:type="dxa"/>
          </w:tcPr>
          <w:p w14:paraId="603DFDE1" w14:textId="32880D9B" w:rsidR="00284A6A" w:rsidRPr="007E0B31" w:rsidRDefault="00284A6A" w:rsidP="00284A6A">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284A6A" w:rsidRPr="007E0B31" w14:paraId="6AE088B1" w14:textId="77777777" w:rsidTr="17CBFAE8">
        <w:trPr>
          <w:cantSplit/>
        </w:trPr>
        <w:tc>
          <w:tcPr>
            <w:tcW w:w="2884" w:type="dxa"/>
          </w:tcPr>
          <w:p w14:paraId="00EAB92F" w14:textId="77777777" w:rsidR="00284A6A" w:rsidRPr="007E0B31" w:rsidRDefault="00284A6A" w:rsidP="00284A6A">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284A6A" w:rsidRPr="007E0B31" w:rsidRDefault="00284A6A" w:rsidP="00284A6A">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284A6A" w:rsidRPr="007E0B31" w14:paraId="4E0EED07" w14:textId="77777777" w:rsidTr="17CBFAE8">
        <w:trPr>
          <w:cantSplit/>
        </w:trPr>
        <w:tc>
          <w:tcPr>
            <w:tcW w:w="2884" w:type="dxa"/>
          </w:tcPr>
          <w:p w14:paraId="42E8EE81" w14:textId="77777777" w:rsidR="00284A6A" w:rsidRPr="007E0B31" w:rsidRDefault="00284A6A" w:rsidP="00284A6A">
            <w:pPr>
              <w:pStyle w:val="Arial11Bold"/>
              <w:rPr>
                <w:rFonts w:cs="Arial"/>
              </w:rPr>
            </w:pPr>
            <w:r w:rsidRPr="007E0B31">
              <w:rPr>
                <w:rFonts w:cs="Arial"/>
              </w:rPr>
              <w:t>Preface</w:t>
            </w:r>
          </w:p>
        </w:tc>
        <w:tc>
          <w:tcPr>
            <w:tcW w:w="6634" w:type="dxa"/>
          </w:tcPr>
          <w:p w14:paraId="7D129C9B" w14:textId="77777777" w:rsidR="00284A6A" w:rsidRPr="007E0B31" w:rsidRDefault="00284A6A" w:rsidP="00284A6A">
            <w:pPr>
              <w:pStyle w:val="TableArial11"/>
              <w:rPr>
                <w:rFonts w:cs="Arial"/>
              </w:rPr>
            </w:pPr>
            <w:r w:rsidRPr="007E0B31">
              <w:rPr>
                <w:rFonts w:cs="Arial"/>
              </w:rPr>
              <w:t>The preface to the Grid Code (which does not form part of the Grid Code and therefore is not binding).</w:t>
            </w:r>
          </w:p>
        </w:tc>
      </w:tr>
      <w:tr w:rsidR="00284A6A" w:rsidRPr="007E0B31" w14:paraId="1E032995" w14:textId="77777777" w:rsidTr="17CBFAE8">
        <w:trPr>
          <w:cantSplit/>
        </w:trPr>
        <w:tc>
          <w:tcPr>
            <w:tcW w:w="2884" w:type="dxa"/>
          </w:tcPr>
          <w:p w14:paraId="2DA81629" w14:textId="77777777" w:rsidR="00284A6A" w:rsidRPr="007E0B31" w:rsidRDefault="00284A6A" w:rsidP="00284A6A">
            <w:pPr>
              <w:pStyle w:val="Arial11Bold"/>
              <w:rPr>
                <w:rFonts w:cs="Arial"/>
              </w:rPr>
            </w:pPr>
            <w:r w:rsidRPr="007E0B31">
              <w:rPr>
                <w:rFonts w:cs="Arial"/>
              </w:rPr>
              <w:t>Preliminary Notice</w:t>
            </w:r>
          </w:p>
        </w:tc>
        <w:tc>
          <w:tcPr>
            <w:tcW w:w="6634" w:type="dxa"/>
          </w:tcPr>
          <w:p w14:paraId="2466FCF6" w14:textId="4188FF36" w:rsidR="00284A6A" w:rsidRPr="007E0B31" w:rsidRDefault="00284A6A" w:rsidP="00284A6A">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284A6A" w:rsidRPr="007E0B31" w14:paraId="717ACE5D" w14:textId="77777777" w:rsidTr="17CBFAE8">
        <w:trPr>
          <w:cantSplit/>
        </w:trPr>
        <w:tc>
          <w:tcPr>
            <w:tcW w:w="2884" w:type="dxa"/>
          </w:tcPr>
          <w:p w14:paraId="7A5F0627" w14:textId="77777777" w:rsidR="00284A6A" w:rsidRPr="007E0B31" w:rsidRDefault="00284A6A" w:rsidP="00284A6A">
            <w:pPr>
              <w:pStyle w:val="Arial11Bold"/>
              <w:rPr>
                <w:rFonts w:cs="Arial"/>
              </w:rPr>
            </w:pPr>
            <w:r w:rsidRPr="007E0B31">
              <w:rPr>
                <w:rFonts w:cs="Arial"/>
              </w:rPr>
              <w:t>Preliminary Project Planning Data</w:t>
            </w:r>
          </w:p>
        </w:tc>
        <w:tc>
          <w:tcPr>
            <w:tcW w:w="6634" w:type="dxa"/>
          </w:tcPr>
          <w:p w14:paraId="2A7BFBE2" w14:textId="77777777" w:rsidR="00284A6A" w:rsidRPr="007E0B31" w:rsidRDefault="00284A6A" w:rsidP="00284A6A">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284A6A" w:rsidRPr="007E0B31" w14:paraId="3A69BCE4" w14:textId="77777777" w:rsidTr="17CBFAE8">
        <w:trPr>
          <w:cantSplit/>
        </w:trPr>
        <w:tc>
          <w:tcPr>
            <w:tcW w:w="2884" w:type="dxa"/>
          </w:tcPr>
          <w:p w14:paraId="7E5AC1B9" w14:textId="77777777" w:rsidR="00284A6A" w:rsidRPr="007E0B31" w:rsidRDefault="00284A6A" w:rsidP="00284A6A">
            <w:pPr>
              <w:pStyle w:val="Arial11Bold"/>
              <w:rPr>
                <w:rFonts w:cs="Arial"/>
              </w:rPr>
            </w:pPr>
            <w:r w:rsidRPr="007E0B31">
              <w:rPr>
                <w:rFonts w:cs="Arial"/>
              </w:rPr>
              <w:t>Primary Response</w:t>
            </w:r>
          </w:p>
        </w:tc>
        <w:tc>
          <w:tcPr>
            <w:tcW w:w="6634" w:type="dxa"/>
          </w:tcPr>
          <w:p w14:paraId="7AC6DF19" w14:textId="77777777" w:rsidR="00284A6A" w:rsidRPr="007E0B31" w:rsidRDefault="00284A6A" w:rsidP="00284A6A">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284A6A" w:rsidRPr="007E0B31" w14:paraId="2901EA52" w14:textId="77777777" w:rsidTr="17CBFAE8">
        <w:trPr>
          <w:cantSplit/>
        </w:trPr>
        <w:tc>
          <w:tcPr>
            <w:tcW w:w="2884" w:type="dxa"/>
          </w:tcPr>
          <w:p w14:paraId="05804595" w14:textId="77777777" w:rsidR="00284A6A" w:rsidRPr="007E0B31" w:rsidRDefault="00284A6A" w:rsidP="00284A6A">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284A6A" w:rsidRPr="007E0B31" w:rsidRDefault="00284A6A" w:rsidP="00284A6A">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284A6A" w:rsidRPr="007E0B31" w14:paraId="147F892A" w14:textId="77777777" w:rsidTr="17CBFAE8">
        <w:trPr>
          <w:cantSplit/>
        </w:trPr>
        <w:tc>
          <w:tcPr>
            <w:tcW w:w="2884" w:type="dxa"/>
          </w:tcPr>
          <w:p w14:paraId="498708EE" w14:textId="77777777" w:rsidR="00284A6A" w:rsidRPr="007E0B31" w:rsidRDefault="00284A6A" w:rsidP="00284A6A">
            <w:pPr>
              <w:pStyle w:val="Arial11Bold"/>
              <w:rPr>
                <w:rFonts w:cs="Arial"/>
              </w:rPr>
            </w:pPr>
            <w:r w:rsidRPr="007E0B31">
              <w:rPr>
                <w:rFonts w:cs="Arial"/>
              </w:rPr>
              <w:t>Programming Phase</w:t>
            </w:r>
          </w:p>
        </w:tc>
        <w:tc>
          <w:tcPr>
            <w:tcW w:w="6634" w:type="dxa"/>
          </w:tcPr>
          <w:p w14:paraId="5C6E74B1" w14:textId="77777777" w:rsidR="00284A6A" w:rsidRPr="007E0B31" w:rsidRDefault="00284A6A" w:rsidP="00284A6A">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284A6A" w:rsidRPr="007E0B31" w14:paraId="528BEDE3" w14:textId="77777777" w:rsidTr="17CBFAE8">
        <w:trPr>
          <w:cantSplit/>
        </w:trPr>
        <w:tc>
          <w:tcPr>
            <w:tcW w:w="2884" w:type="dxa"/>
          </w:tcPr>
          <w:p w14:paraId="7BBDC215" w14:textId="77777777" w:rsidR="00284A6A" w:rsidRPr="007E0B31" w:rsidRDefault="00284A6A" w:rsidP="00284A6A">
            <w:pPr>
              <w:pStyle w:val="Arial11Bold"/>
              <w:rPr>
                <w:rFonts w:cs="Arial"/>
              </w:rPr>
            </w:pPr>
            <w:r w:rsidRPr="007E0B31">
              <w:rPr>
                <w:rFonts w:cs="Arial"/>
              </w:rPr>
              <w:t>Proposal Notice</w:t>
            </w:r>
          </w:p>
        </w:tc>
        <w:tc>
          <w:tcPr>
            <w:tcW w:w="6634" w:type="dxa"/>
          </w:tcPr>
          <w:p w14:paraId="39CB97D1" w14:textId="64B55C4F" w:rsidR="00284A6A" w:rsidRPr="007E0B31" w:rsidRDefault="00284A6A" w:rsidP="00284A6A">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284A6A" w:rsidRPr="007E0B31" w14:paraId="432EF504" w14:textId="77777777" w:rsidTr="17CBFAE8">
        <w:trPr>
          <w:cantSplit/>
        </w:trPr>
        <w:tc>
          <w:tcPr>
            <w:tcW w:w="2884" w:type="dxa"/>
          </w:tcPr>
          <w:p w14:paraId="5D3209CF" w14:textId="77777777" w:rsidR="00284A6A" w:rsidRPr="007E0B31" w:rsidRDefault="00284A6A" w:rsidP="00284A6A">
            <w:pPr>
              <w:pStyle w:val="Arial11Bold"/>
              <w:rPr>
                <w:rFonts w:cs="Arial"/>
              </w:rPr>
            </w:pPr>
            <w:r w:rsidRPr="007E0B31">
              <w:rPr>
                <w:rFonts w:cs="Arial"/>
              </w:rPr>
              <w:t>Proposal Report</w:t>
            </w:r>
          </w:p>
        </w:tc>
        <w:tc>
          <w:tcPr>
            <w:tcW w:w="6634" w:type="dxa"/>
          </w:tcPr>
          <w:p w14:paraId="63AF3D10" w14:textId="77777777" w:rsidR="00284A6A" w:rsidRPr="007E0B31" w:rsidRDefault="00284A6A" w:rsidP="00284A6A">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284A6A" w:rsidRPr="007E0B31" w:rsidRDefault="00284A6A" w:rsidP="00284A6A">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284A6A" w:rsidRPr="007E0B31" w14:paraId="6C46AF56" w14:textId="77777777" w:rsidTr="17CBFAE8">
        <w:trPr>
          <w:cantSplit/>
        </w:trPr>
        <w:tc>
          <w:tcPr>
            <w:tcW w:w="2884" w:type="dxa"/>
          </w:tcPr>
          <w:p w14:paraId="7B7A60CF" w14:textId="77777777" w:rsidR="00284A6A" w:rsidRPr="007E0B31" w:rsidRDefault="00284A6A" w:rsidP="00284A6A">
            <w:pPr>
              <w:pStyle w:val="Arial11Bold"/>
              <w:rPr>
                <w:rFonts w:cs="Arial"/>
              </w:rPr>
            </w:pPr>
            <w:r w:rsidRPr="007E0B31">
              <w:rPr>
                <w:rFonts w:cs="Arial"/>
              </w:rPr>
              <w:t>Proposed Implementation Date</w:t>
            </w:r>
          </w:p>
        </w:tc>
        <w:tc>
          <w:tcPr>
            <w:tcW w:w="6634" w:type="dxa"/>
          </w:tcPr>
          <w:p w14:paraId="20E0D48B" w14:textId="77777777" w:rsidR="00284A6A" w:rsidRPr="007E0B31" w:rsidRDefault="00284A6A" w:rsidP="00284A6A">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284A6A" w:rsidRPr="007E0B31" w14:paraId="600FA7E2" w14:textId="77777777" w:rsidTr="17CBFAE8">
        <w:trPr>
          <w:cantSplit/>
        </w:trPr>
        <w:tc>
          <w:tcPr>
            <w:tcW w:w="2884" w:type="dxa"/>
          </w:tcPr>
          <w:p w14:paraId="2EF9FB68" w14:textId="57079F41" w:rsidR="00284A6A" w:rsidRPr="007E0B31" w:rsidRDefault="00284A6A" w:rsidP="00284A6A">
            <w:pPr>
              <w:pStyle w:val="Arial11Bold"/>
              <w:rPr>
                <w:rFonts w:cs="Arial"/>
              </w:rPr>
            </w:pPr>
            <w:r w:rsidRPr="00090EF5">
              <w:rPr>
                <w:rFonts w:eastAsia="Calibri" w:cs="Arial"/>
                <w:lang w:val="en-US"/>
              </w:rPr>
              <w:t>Proposer</w:t>
            </w:r>
          </w:p>
        </w:tc>
        <w:tc>
          <w:tcPr>
            <w:tcW w:w="6634" w:type="dxa"/>
          </w:tcPr>
          <w:p w14:paraId="472E8E23" w14:textId="5A7572BA" w:rsidR="00284A6A" w:rsidRPr="007E0B31" w:rsidRDefault="00284A6A" w:rsidP="00284A6A">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284A6A" w:rsidRPr="007E0B31" w14:paraId="2FDD1EFD" w14:textId="77777777" w:rsidTr="17CBFAE8">
        <w:trPr>
          <w:cantSplit/>
        </w:trPr>
        <w:tc>
          <w:tcPr>
            <w:tcW w:w="2884" w:type="dxa"/>
          </w:tcPr>
          <w:p w14:paraId="6EC16416" w14:textId="77777777" w:rsidR="00284A6A" w:rsidRPr="007E0B31" w:rsidRDefault="00284A6A" w:rsidP="00284A6A">
            <w:pPr>
              <w:pStyle w:val="Arial11Bold"/>
              <w:rPr>
                <w:rFonts w:cs="Arial"/>
              </w:rPr>
            </w:pPr>
            <w:r w:rsidRPr="007E0B31">
              <w:rPr>
                <w:rFonts w:cs="Arial"/>
              </w:rPr>
              <w:t>Protection</w:t>
            </w:r>
          </w:p>
        </w:tc>
        <w:tc>
          <w:tcPr>
            <w:tcW w:w="6634" w:type="dxa"/>
          </w:tcPr>
          <w:p w14:paraId="0C2984ED" w14:textId="77777777" w:rsidR="00284A6A" w:rsidRPr="007E0B31" w:rsidRDefault="00284A6A" w:rsidP="00284A6A">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284A6A" w:rsidRPr="007E0B31" w14:paraId="339E4B68" w14:textId="77777777" w:rsidTr="17CBFAE8">
        <w:trPr>
          <w:cantSplit/>
        </w:trPr>
        <w:tc>
          <w:tcPr>
            <w:tcW w:w="2884" w:type="dxa"/>
          </w:tcPr>
          <w:p w14:paraId="50FA8DCD" w14:textId="77777777" w:rsidR="00284A6A" w:rsidRPr="007E0B31" w:rsidRDefault="00284A6A" w:rsidP="00284A6A">
            <w:pPr>
              <w:pStyle w:val="Arial11Bold"/>
              <w:rPr>
                <w:rFonts w:cs="Arial"/>
              </w:rPr>
            </w:pPr>
            <w:r w:rsidRPr="007E0B31">
              <w:rPr>
                <w:rFonts w:cs="Arial"/>
              </w:rPr>
              <w:t>Protection Apparatus</w:t>
            </w:r>
          </w:p>
        </w:tc>
        <w:tc>
          <w:tcPr>
            <w:tcW w:w="6634" w:type="dxa"/>
          </w:tcPr>
          <w:p w14:paraId="371ECCA9" w14:textId="77777777" w:rsidR="00284A6A" w:rsidRPr="007E0B31" w:rsidRDefault="00284A6A" w:rsidP="00284A6A">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284A6A" w:rsidRPr="007E0B31" w14:paraId="0D949FA8" w14:textId="77777777" w:rsidTr="17CBFAE8">
        <w:trPr>
          <w:cantSplit/>
        </w:trPr>
        <w:tc>
          <w:tcPr>
            <w:tcW w:w="2884" w:type="dxa"/>
          </w:tcPr>
          <w:p w14:paraId="5ABFB0B8" w14:textId="1B073C6D" w:rsidR="00284A6A" w:rsidRPr="007E0B31" w:rsidRDefault="00284A6A" w:rsidP="00284A6A">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284A6A" w:rsidRPr="007E0B31" w:rsidRDefault="00284A6A" w:rsidP="00284A6A">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284A6A" w:rsidRPr="007E0B31" w14:paraId="763F95A9" w14:textId="77777777" w:rsidTr="17CBFAE8">
        <w:trPr>
          <w:cantSplit/>
        </w:trPr>
        <w:tc>
          <w:tcPr>
            <w:tcW w:w="2884" w:type="dxa"/>
          </w:tcPr>
          <w:p w14:paraId="3489E2F3" w14:textId="4937B4CF" w:rsidR="00284A6A" w:rsidRPr="007E0B31" w:rsidRDefault="00284A6A" w:rsidP="00284A6A">
            <w:pPr>
              <w:pStyle w:val="Arial11Bold"/>
              <w:rPr>
                <w:rFonts w:cs="Arial"/>
              </w:rPr>
            </w:pPr>
            <w:r>
              <w:t>Pumped Storage Generating Unit</w:t>
            </w:r>
          </w:p>
        </w:tc>
        <w:tc>
          <w:tcPr>
            <w:tcW w:w="6634" w:type="dxa"/>
          </w:tcPr>
          <w:p w14:paraId="28D45EA5" w14:textId="78281C6F" w:rsidR="00284A6A" w:rsidRPr="007E0B31" w:rsidRDefault="00284A6A" w:rsidP="00284A6A">
            <w:pPr>
              <w:pStyle w:val="TableArial11"/>
              <w:rPr>
                <w:rFonts w:cs="Arial"/>
              </w:rPr>
            </w:pPr>
            <w:r>
              <w:t xml:space="preserve">A </w:t>
            </w:r>
            <w:r w:rsidRPr="00C67361">
              <w:rPr>
                <w:b/>
              </w:rPr>
              <w:t>Generating Unit</w:t>
            </w:r>
            <w:r>
              <w:t xml:space="preserve"> at a </w:t>
            </w:r>
            <w:r w:rsidRPr="00C67361">
              <w:rPr>
                <w:b/>
              </w:rPr>
              <w:t>Pumped Storage Plant</w:t>
            </w:r>
          </w:p>
        </w:tc>
      </w:tr>
      <w:tr w:rsidR="00284A6A" w:rsidRPr="007E0B31" w14:paraId="1F4EB396" w14:textId="77777777" w:rsidTr="17CBFAE8">
        <w:trPr>
          <w:cantSplit/>
        </w:trPr>
        <w:tc>
          <w:tcPr>
            <w:tcW w:w="2884" w:type="dxa"/>
          </w:tcPr>
          <w:p w14:paraId="19BDA263" w14:textId="77777777" w:rsidR="00284A6A" w:rsidRPr="007E0B31" w:rsidRDefault="00284A6A" w:rsidP="00284A6A">
            <w:pPr>
              <w:pStyle w:val="Arial11Bold"/>
              <w:rPr>
                <w:rFonts w:cs="Arial"/>
              </w:rPr>
            </w:pPr>
            <w:r w:rsidRPr="007E0B31">
              <w:rPr>
                <w:rFonts w:cs="Arial"/>
              </w:rPr>
              <w:t>Pumped Storage Generator</w:t>
            </w:r>
          </w:p>
        </w:tc>
        <w:tc>
          <w:tcPr>
            <w:tcW w:w="6634" w:type="dxa"/>
          </w:tcPr>
          <w:p w14:paraId="1B0B65D7" w14:textId="77777777" w:rsidR="00284A6A" w:rsidRPr="007E0B31" w:rsidRDefault="00284A6A" w:rsidP="00284A6A">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284A6A" w:rsidRPr="007E0B31" w14:paraId="5C5DE0C2" w14:textId="77777777" w:rsidTr="17CBFAE8">
        <w:trPr>
          <w:cantSplit/>
        </w:trPr>
        <w:tc>
          <w:tcPr>
            <w:tcW w:w="2884" w:type="dxa"/>
          </w:tcPr>
          <w:p w14:paraId="294C4A19" w14:textId="77777777" w:rsidR="00284A6A" w:rsidRPr="007E0B31" w:rsidRDefault="00284A6A" w:rsidP="00284A6A">
            <w:pPr>
              <w:pStyle w:val="Arial11Bold"/>
              <w:rPr>
                <w:rFonts w:cs="Arial"/>
              </w:rPr>
            </w:pPr>
            <w:r w:rsidRPr="007E0B31">
              <w:rPr>
                <w:rFonts w:cs="Arial"/>
              </w:rPr>
              <w:t>Pumped Storage Plant</w:t>
            </w:r>
          </w:p>
        </w:tc>
        <w:tc>
          <w:tcPr>
            <w:tcW w:w="6634" w:type="dxa"/>
          </w:tcPr>
          <w:p w14:paraId="6EC37B4B" w14:textId="3205A98B" w:rsidR="00284A6A" w:rsidRPr="007E0B31" w:rsidRDefault="00284A6A" w:rsidP="00284A6A">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284A6A" w:rsidRPr="007E0B31" w14:paraId="374B3C1B" w14:textId="77777777" w:rsidTr="17CBFAE8">
        <w:trPr>
          <w:cantSplit/>
        </w:trPr>
        <w:tc>
          <w:tcPr>
            <w:tcW w:w="2884" w:type="dxa"/>
          </w:tcPr>
          <w:p w14:paraId="18845DB4" w14:textId="77777777" w:rsidR="00284A6A" w:rsidRPr="007E0B31" w:rsidRDefault="00284A6A" w:rsidP="00284A6A">
            <w:pPr>
              <w:pStyle w:val="Arial11Bold"/>
              <w:rPr>
                <w:rFonts w:cs="Arial"/>
              </w:rPr>
            </w:pPr>
            <w:r w:rsidRPr="007E0B31">
              <w:rPr>
                <w:rFonts w:cs="Arial"/>
              </w:rPr>
              <w:t>Pumped Storage Unit</w:t>
            </w:r>
          </w:p>
        </w:tc>
        <w:tc>
          <w:tcPr>
            <w:tcW w:w="6634" w:type="dxa"/>
          </w:tcPr>
          <w:p w14:paraId="290B7319" w14:textId="7CE3B4C0"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284A6A" w:rsidRPr="007E0B31" w14:paraId="449CBA4A" w14:textId="77777777" w:rsidTr="17CBFAE8">
        <w:trPr>
          <w:cantSplit/>
        </w:trPr>
        <w:tc>
          <w:tcPr>
            <w:tcW w:w="2884" w:type="dxa"/>
          </w:tcPr>
          <w:p w14:paraId="5C4DB039" w14:textId="77777777" w:rsidR="00284A6A" w:rsidRPr="007E0B31" w:rsidRDefault="00284A6A" w:rsidP="00284A6A">
            <w:pPr>
              <w:pStyle w:val="Arial11Bold"/>
              <w:rPr>
                <w:rFonts w:cs="Arial"/>
              </w:rPr>
            </w:pPr>
            <w:r w:rsidRPr="007E0B31">
              <w:rPr>
                <w:rFonts w:cs="Arial"/>
              </w:rPr>
              <w:t>Purchase Contracts</w:t>
            </w:r>
          </w:p>
        </w:tc>
        <w:tc>
          <w:tcPr>
            <w:tcW w:w="6634" w:type="dxa"/>
          </w:tcPr>
          <w:p w14:paraId="2B6E616F" w14:textId="77777777" w:rsidR="00284A6A" w:rsidRPr="007E0B31" w:rsidRDefault="00284A6A" w:rsidP="00284A6A">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284A6A" w:rsidRPr="007E0B31" w14:paraId="169C7FAB" w14:textId="77777777" w:rsidTr="17CBFAE8">
        <w:trPr>
          <w:cantSplit/>
        </w:trPr>
        <w:tc>
          <w:tcPr>
            <w:tcW w:w="2884" w:type="dxa"/>
          </w:tcPr>
          <w:p w14:paraId="4BA36FFD" w14:textId="77777777" w:rsidR="00284A6A" w:rsidRPr="007E0B31" w:rsidRDefault="00284A6A" w:rsidP="00284A6A">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284A6A" w:rsidRPr="007E0B31" w:rsidRDefault="00284A6A" w:rsidP="00284A6A">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284A6A" w:rsidRPr="007E0B31" w:rsidRDefault="00284A6A" w:rsidP="00284A6A">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284A6A" w:rsidRPr="007E0B31" w:rsidRDefault="00284A6A" w:rsidP="00284A6A">
            <w:pPr>
              <w:pStyle w:val="Level1Text"/>
              <w:tabs>
                <w:tab w:val="left" w:pos="0"/>
              </w:tabs>
              <w:ind w:left="0" w:firstLine="0"/>
              <w:rPr>
                <w:rFonts w:cs="Arial"/>
                <w:color w:val="auto"/>
              </w:rPr>
            </w:pPr>
          </w:p>
          <w:p w14:paraId="3CF8247C" w14:textId="77777777" w:rsidR="00284A6A" w:rsidRPr="007E0B31" w:rsidDel="00FD6436" w:rsidRDefault="00284A6A" w:rsidP="00284A6A">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284A6A" w:rsidRPr="007E0B31" w14:paraId="7C2E6242" w14:textId="77777777" w:rsidTr="17CBFAE8">
        <w:trPr>
          <w:cantSplit/>
        </w:trPr>
        <w:tc>
          <w:tcPr>
            <w:tcW w:w="2884" w:type="dxa"/>
          </w:tcPr>
          <w:p w14:paraId="68D71726" w14:textId="238986E0" w:rsidR="00284A6A" w:rsidRPr="000B675D" w:rsidRDefault="00284A6A" w:rsidP="00284A6A">
            <w:pPr>
              <w:pStyle w:val="Level1Text"/>
              <w:tabs>
                <w:tab w:val="left" w:pos="0"/>
              </w:tabs>
              <w:ind w:left="0" w:firstLine="0"/>
              <w:rPr>
                <w:bCs/>
              </w:rPr>
            </w:pPr>
            <w:r w:rsidRPr="005C20E3">
              <w:rPr>
                <w:b/>
                <w:bCs/>
              </w:rPr>
              <w:t>Quick Resynchronisation Capability</w:t>
            </w:r>
          </w:p>
        </w:tc>
        <w:tc>
          <w:tcPr>
            <w:tcW w:w="6634" w:type="dxa"/>
          </w:tcPr>
          <w:p w14:paraId="1EA006B7" w14:textId="6C521691" w:rsidR="00284A6A" w:rsidRPr="000B675D" w:rsidRDefault="00284A6A" w:rsidP="00284A6A">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284A6A" w:rsidRPr="007E0B31" w14:paraId="2E8D30AC" w14:textId="77777777" w:rsidTr="17CBFAE8">
        <w:trPr>
          <w:cantSplit/>
        </w:trPr>
        <w:tc>
          <w:tcPr>
            <w:tcW w:w="2884" w:type="dxa"/>
          </w:tcPr>
          <w:p w14:paraId="2AB6F035" w14:textId="5D123789" w:rsidR="00284A6A" w:rsidRPr="000B675D" w:rsidRDefault="00284A6A" w:rsidP="00284A6A">
            <w:pPr>
              <w:pStyle w:val="Level1Text"/>
              <w:tabs>
                <w:tab w:val="left" w:pos="0"/>
              </w:tabs>
              <w:ind w:left="0" w:firstLine="0"/>
              <w:rPr>
                <w:bCs/>
              </w:rPr>
            </w:pPr>
            <w:r w:rsidRPr="005C20E3">
              <w:rPr>
                <w:b/>
                <w:bCs/>
              </w:rPr>
              <w:t>Quick Resynchronisation Unit Test</w:t>
            </w:r>
          </w:p>
        </w:tc>
        <w:tc>
          <w:tcPr>
            <w:tcW w:w="6634" w:type="dxa"/>
          </w:tcPr>
          <w:p w14:paraId="4729ED9B" w14:textId="2438A912" w:rsidR="00284A6A" w:rsidRPr="000B675D" w:rsidRDefault="00284A6A" w:rsidP="00284A6A">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284A6A" w:rsidRPr="007E0B31" w14:paraId="42E6F9C6" w14:textId="77777777" w:rsidTr="17CBFAE8">
        <w:trPr>
          <w:cantSplit/>
        </w:trPr>
        <w:tc>
          <w:tcPr>
            <w:tcW w:w="2884" w:type="dxa"/>
          </w:tcPr>
          <w:p w14:paraId="07A05229" w14:textId="77777777" w:rsidR="00284A6A" w:rsidRPr="007E0B31" w:rsidRDefault="00284A6A" w:rsidP="00284A6A">
            <w:pPr>
              <w:pStyle w:val="Arial11Bold"/>
              <w:rPr>
                <w:rFonts w:cs="Arial"/>
              </w:rPr>
            </w:pPr>
            <w:r w:rsidRPr="007E0B31">
              <w:rPr>
                <w:rFonts w:cs="Arial"/>
              </w:rPr>
              <w:t>Range CCGT Module</w:t>
            </w:r>
          </w:p>
        </w:tc>
        <w:tc>
          <w:tcPr>
            <w:tcW w:w="6634" w:type="dxa"/>
          </w:tcPr>
          <w:p w14:paraId="2C7C982E" w14:textId="77777777" w:rsidR="00284A6A" w:rsidRPr="007E0B31" w:rsidRDefault="00284A6A" w:rsidP="00284A6A">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284A6A" w:rsidRPr="007E0B31" w14:paraId="7556AD12" w14:textId="77777777" w:rsidTr="17CBFAE8">
        <w:trPr>
          <w:cantSplit/>
        </w:trPr>
        <w:tc>
          <w:tcPr>
            <w:tcW w:w="2884" w:type="dxa"/>
          </w:tcPr>
          <w:p w14:paraId="3208EB56" w14:textId="77777777" w:rsidR="00284A6A" w:rsidRPr="007E0B31" w:rsidRDefault="00284A6A" w:rsidP="00284A6A">
            <w:pPr>
              <w:pStyle w:val="Arial11Bold"/>
              <w:rPr>
                <w:rFonts w:cs="Arial"/>
              </w:rPr>
            </w:pPr>
            <w:r w:rsidRPr="007E0B31">
              <w:rPr>
                <w:rFonts w:cs="Arial"/>
              </w:rPr>
              <w:t>Rated Field Voltage</w:t>
            </w:r>
          </w:p>
        </w:tc>
        <w:tc>
          <w:tcPr>
            <w:tcW w:w="6634" w:type="dxa"/>
          </w:tcPr>
          <w:p w14:paraId="1B3903E2" w14:textId="26BE47F5" w:rsidR="00284A6A" w:rsidRPr="007E0B31" w:rsidRDefault="00284A6A" w:rsidP="00284A6A">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284A6A" w:rsidRPr="007E0B31" w14:paraId="51D42A6E" w14:textId="77777777" w:rsidTr="17CBFAE8">
        <w:trPr>
          <w:cantSplit/>
        </w:trPr>
        <w:tc>
          <w:tcPr>
            <w:tcW w:w="2884" w:type="dxa"/>
          </w:tcPr>
          <w:p w14:paraId="193A7FAE" w14:textId="77777777" w:rsidR="00284A6A" w:rsidRPr="007E0B31" w:rsidRDefault="00284A6A" w:rsidP="00284A6A">
            <w:pPr>
              <w:pStyle w:val="Arial11Bold"/>
              <w:rPr>
                <w:rFonts w:cs="Arial"/>
              </w:rPr>
            </w:pPr>
            <w:r w:rsidRPr="007E0B31">
              <w:rPr>
                <w:rFonts w:cs="Arial"/>
              </w:rPr>
              <w:t>Rated MW</w:t>
            </w:r>
          </w:p>
        </w:tc>
        <w:tc>
          <w:tcPr>
            <w:tcW w:w="6634" w:type="dxa"/>
          </w:tcPr>
          <w:p w14:paraId="7440FEAA" w14:textId="5AE0AD7F" w:rsidR="00284A6A" w:rsidRPr="007E0B31" w:rsidRDefault="00284A6A" w:rsidP="00284A6A">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284A6A" w:rsidRDefault="00284A6A" w:rsidP="00284A6A">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284A6A" w:rsidRDefault="00284A6A" w:rsidP="00284A6A">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284A6A" w:rsidRDefault="00284A6A" w:rsidP="00284A6A">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284A6A" w:rsidRPr="007E0B31" w:rsidRDefault="00284A6A" w:rsidP="00284A6A">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284A6A" w:rsidRPr="007E0B31" w14:paraId="273F78B3" w14:textId="77777777" w:rsidTr="17CBFAE8">
        <w:trPr>
          <w:cantSplit/>
        </w:trPr>
        <w:tc>
          <w:tcPr>
            <w:tcW w:w="2884" w:type="dxa"/>
          </w:tcPr>
          <w:p w14:paraId="536CA4E9" w14:textId="77777777" w:rsidR="00284A6A" w:rsidRPr="007E0B31" w:rsidRDefault="00284A6A" w:rsidP="00284A6A">
            <w:pPr>
              <w:pStyle w:val="Arial11Bold"/>
              <w:rPr>
                <w:rFonts w:cs="Arial"/>
              </w:rPr>
            </w:pPr>
            <w:r w:rsidRPr="007E0B31">
              <w:rPr>
                <w:rFonts w:cs="Arial"/>
              </w:rPr>
              <w:t>Reactive Despatch Instruction</w:t>
            </w:r>
          </w:p>
        </w:tc>
        <w:tc>
          <w:tcPr>
            <w:tcW w:w="6634" w:type="dxa"/>
          </w:tcPr>
          <w:p w14:paraId="09FF6E84"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284A6A" w:rsidRPr="007E0B31" w14:paraId="109CC66C" w14:textId="77777777" w:rsidTr="17CBFAE8">
        <w:trPr>
          <w:cantSplit/>
        </w:trPr>
        <w:tc>
          <w:tcPr>
            <w:tcW w:w="2884" w:type="dxa"/>
          </w:tcPr>
          <w:p w14:paraId="49062E17" w14:textId="77777777" w:rsidR="00284A6A" w:rsidRPr="007E0B31" w:rsidRDefault="00284A6A" w:rsidP="00284A6A">
            <w:pPr>
              <w:pStyle w:val="Arial11Bold"/>
              <w:rPr>
                <w:rFonts w:cs="Arial"/>
              </w:rPr>
            </w:pPr>
            <w:r w:rsidRPr="007E0B31">
              <w:rPr>
                <w:rFonts w:cs="Arial"/>
              </w:rPr>
              <w:t>Reactive Despatch Network Restriction</w:t>
            </w:r>
          </w:p>
        </w:tc>
        <w:tc>
          <w:tcPr>
            <w:tcW w:w="6634" w:type="dxa"/>
          </w:tcPr>
          <w:p w14:paraId="0D22F1A4" w14:textId="6CDB39AC" w:rsidR="00284A6A" w:rsidRPr="007E0B31" w:rsidRDefault="00284A6A" w:rsidP="00284A6A">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284A6A" w:rsidRPr="0079139F" w14:paraId="41F1D243" w14:textId="77777777" w:rsidTr="17CBFAE8">
        <w:trPr>
          <w:cantSplit/>
        </w:trPr>
        <w:tc>
          <w:tcPr>
            <w:tcW w:w="2884" w:type="dxa"/>
          </w:tcPr>
          <w:p w14:paraId="09E990EB" w14:textId="53E66CB7" w:rsidR="00284A6A" w:rsidRPr="0079139F" w:rsidRDefault="00284A6A" w:rsidP="00284A6A">
            <w:pPr>
              <w:pStyle w:val="Arial11Bold"/>
              <w:rPr>
                <w:rFonts w:cs="Arial"/>
              </w:rPr>
            </w:pPr>
            <w:r>
              <w:rPr>
                <w:rFonts w:cs="Arial"/>
              </w:rPr>
              <w:t>Reactive Despatch to Zero Mvar Network Restriction</w:t>
            </w:r>
          </w:p>
        </w:tc>
        <w:tc>
          <w:tcPr>
            <w:tcW w:w="6634" w:type="dxa"/>
          </w:tcPr>
          <w:p w14:paraId="606947BC" w14:textId="0AF66AB6" w:rsidR="00284A6A" w:rsidRPr="0079139F" w:rsidRDefault="00284A6A" w:rsidP="00284A6A">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284A6A" w:rsidRPr="007E0B31" w14:paraId="46314AF8" w14:textId="77777777" w:rsidTr="17CBFAE8">
        <w:trPr>
          <w:cantSplit/>
        </w:trPr>
        <w:tc>
          <w:tcPr>
            <w:tcW w:w="2884" w:type="dxa"/>
          </w:tcPr>
          <w:p w14:paraId="6974C64B" w14:textId="77777777" w:rsidR="00284A6A" w:rsidRPr="007E0B31" w:rsidRDefault="00284A6A" w:rsidP="00284A6A">
            <w:pPr>
              <w:pStyle w:val="Arial11Bold"/>
              <w:rPr>
                <w:rFonts w:cs="Arial"/>
              </w:rPr>
            </w:pPr>
            <w:r w:rsidRPr="007E0B31">
              <w:rPr>
                <w:rFonts w:cs="Arial"/>
              </w:rPr>
              <w:t>Reactive Energy</w:t>
            </w:r>
          </w:p>
        </w:tc>
        <w:tc>
          <w:tcPr>
            <w:tcW w:w="6634" w:type="dxa"/>
          </w:tcPr>
          <w:p w14:paraId="3FE819C4" w14:textId="77777777" w:rsidR="00284A6A" w:rsidRPr="007E0B31" w:rsidRDefault="00284A6A" w:rsidP="00284A6A">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284A6A" w:rsidRPr="007E0B31" w14:paraId="4C6A9206" w14:textId="77777777" w:rsidTr="17CBFAE8">
        <w:trPr>
          <w:cantSplit/>
        </w:trPr>
        <w:tc>
          <w:tcPr>
            <w:tcW w:w="2884" w:type="dxa"/>
          </w:tcPr>
          <w:p w14:paraId="6C15F2F8" w14:textId="77777777" w:rsidR="00284A6A" w:rsidRPr="007E0B31" w:rsidRDefault="00284A6A" w:rsidP="00284A6A">
            <w:pPr>
              <w:pStyle w:val="Arial11Bold"/>
              <w:rPr>
                <w:rFonts w:cs="Arial"/>
              </w:rPr>
            </w:pPr>
            <w:r w:rsidRPr="007E0B31">
              <w:rPr>
                <w:rFonts w:cs="Arial"/>
              </w:rPr>
              <w:t>Reactive Power</w:t>
            </w:r>
          </w:p>
        </w:tc>
        <w:tc>
          <w:tcPr>
            <w:tcW w:w="6634" w:type="dxa"/>
          </w:tcPr>
          <w:p w14:paraId="2116FCFF" w14:textId="77777777" w:rsidR="00284A6A" w:rsidRPr="007E0B31" w:rsidRDefault="00284A6A" w:rsidP="00284A6A">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284A6A" w:rsidRPr="007E0B31" w:rsidRDefault="00284A6A" w:rsidP="00284A6A">
            <w:pPr>
              <w:pStyle w:val="TableArial11"/>
              <w:rPr>
                <w:rFonts w:cs="Arial"/>
              </w:rPr>
            </w:pPr>
            <w:r w:rsidRPr="007E0B31">
              <w:rPr>
                <w:rFonts w:cs="Arial"/>
              </w:rPr>
              <w:t>1000 VAr = 1 kVAr</w:t>
            </w:r>
          </w:p>
          <w:p w14:paraId="0418F48E" w14:textId="31407A1D" w:rsidR="00284A6A" w:rsidRPr="007E0B31" w:rsidRDefault="00284A6A" w:rsidP="00284A6A">
            <w:pPr>
              <w:pStyle w:val="TableArial11"/>
              <w:rPr>
                <w:rFonts w:cs="Arial"/>
              </w:rPr>
            </w:pPr>
            <w:r w:rsidRPr="007E0B31">
              <w:rPr>
                <w:rFonts w:cs="Arial"/>
              </w:rPr>
              <w:t xml:space="preserve">1000 kVAr = 1 </w:t>
            </w:r>
            <w:r w:rsidRPr="0079139F">
              <w:rPr>
                <w:rFonts w:cs="Arial"/>
              </w:rPr>
              <w:t>MVAr</w:t>
            </w:r>
          </w:p>
        </w:tc>
      </w:tr>
      <w:tr w:rsidR="00284A6A" w:rsidRPr="007E0B31" w14:paraId="3CD853A2" w14:textId="77777777" w:rsidTr="17CBFAE8">
        <w:trPr>
          <w:cantSplit/>
        </w:trPr>
        <w:tc>
          <w:tcPr>
            <w:tcW w:w="2884" w:type="dxa"/>
          </w:tcPr>
          <w:p w14:paraId="2F70D0FD" w14:textId="77777777" w:rsidR="00284A6A" w:rsidRPr="007E0B31" w:rsidRDefault="00284A6A" w:rsidP="00284A6A">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284A6A" w:rsidRPr="007E0B31" w:rsidRDefault="00284A6A" w:rsidP="00284A6A">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284A6A" w:rsidRPr="007E0B31" w14:paraId="0FE2CCF3" w14:textId="77777777" w:rsidTr="17CBFAE8">
        <w:trPr>
          <w:cantSplit/>
        </w:trPr>
        <w:tc>
          <w:tcPr>
            <w:tcW w:w="2884" w:type="dxa"/>
          </w:tcPr>
          <w:p w14:paraId="4CA01335" w14:textId="11F1E4DD" w:rsidR="00284A6A" w:rsidRPr="007E0B31" w:rsidRDefault="00284A6A" w:rsidP="00284A6A">
            <w:pPr>
              <w:pStyle w:val="Arial11Bold"/>
              <w:rPr>
                <w:rFonts w:cs="Arial"/>
              </w:rPr>
            </w:pPr>
            <w:r>
              <w:t>Regenerative Braking</w:t>
            </w:r>
          </w:p>
        </w:tc>
        <w:tc>
          <w:tcPr>
            <w:tcW w:w="6634" w:type="dxa"/>
          </w:tcPr>
          <w:p w14:paraId="340DC8F2" w14:textId="18ACDBC8" w:rsidR="00284A6A" w:rsidRPr="007E0B31" w:rsidRDefault="00284A6A" w:rsidP="00284A6A">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284A6A" w:rsidRPr="007E0B31" w14:paraId="02810D1E" w14:textId="77777777" w:rsidTr="17CBFAE8">
        <w:trPr>
          <w:cantSplit/>
        </w:trPr>
        <w:tc>
          <w:tcPr>
            <w:tcW w:w="2884" w:type="dxa"/>
          </w:tcPr>
          <w:p w14:paraId="520D388E" w14:textId="77777777" w:rsidR="00284A6A" w:rsidRPr="007E0B31" w:rsidRDefault="00284A6A" w:rsidP="00284A6A">
            <w:pPr>
              <w:pStyle w:val="Arial11Bold"/>
              <w:rPr>
                <w:rFonts w:cs="Arial"/>
              </w:rPr>
            </w:pPr>
            <w:r w:rsidRPr="007E0B31">
              <w:rPr>
                <w:rFonts w:cs="Arial"/>
              </w:rPr>
              <w:t>Registered Capacity</w:t>
            </w:r>
          </w:p>
        </w:tc>
        <w:tc>
          <w:tcPr>
            <w:tcW w:w="6634" w:type="dxa"/>
          </w:tcPr>
          <w:p w14:paraId="603F7D18"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284A6A" w:rsidRPr="007E0B31" w:rsidRDefault="00284A6A" w:rsidP="00284A6A">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284A6A" w:rsidRDefault="00284A6A" w:rsidP="00284A6A">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284A6A" w:rsidRPr="007E0B31" w:rsidRDefault="00284A6A" w:rsidP="00284A6A">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284A6A" w:rsidRPr="007E0B31" w14:paraId="28E3B2E3" w14:textId="77777777" w:rsidTr="17CBFAE8">
        <w:trPr>
          <w:cantSplit/>
        </w:trPr>
        <w:tc>
          <w:tcPr>
            <w:tcW w:w="2884" w:type="dxa"/>
          </w:tcPr>
          <w:p w14:paraId="2BE0DBDE" w14:textId="77777777" w:rsidR="00284A6A" w:rsidRPr="007E0B31" w:rsidRDefault="00284A6A" w:rsidP="00284A6A">
            <w:pPr>
              <w:pStyle w:val="Arial11Bold"/>
              <w:rPr>
                <w:rFonts w:cs="Arial"/>
              </w:rPr>
            </w:pPr>
            <w:r w:rsidRPr="007E0B31">
              <w:rPr>
                <w:rFonts w:cs="Arial"/>
              </w:rPr>
              <w:t>Registered Data</w:t>
            </w:r>
          </w:p>
        </w:tc>
        <w:tc>
          <w:tcPr>
            <w:tcW w:w="6634" w:type="dxa"/>
          </w:tcPr>
          <w:p w14:paraId="6C5F8E51" w14:textId="77777777" w:rsidR="00284A6A" w:rsidRPr="007E0B31" w:rsidRDefault="00284A6A" w:rsidP="00284A6A">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284A6A" w:rsidRPr="007E0B31" w14:paraId="6D4F3B34" w14:textId="77777777" w:rsidTr="17CBFAE8">
        <w:trPr>
          <w:cantSplit/>
        </w:trPr>
        <w:tc>
          <w:tcPr>
            <w:tcW w:w="2884" w:type="dxa"/>
          </w:tcPr>
          <w:p w14:paraId="425272E0" w14:textId="77777777" w:rsidR="00284A6A" w:rsidRPr="007E0B31" w:rsidRDefault="00284A6A" w:rsidP="00284A6A">
            <w:pPr>
              <w:pStyle w:val="Arial11Bold"/>
              <w:rPr>
                <w:rFonts w:cs="Arial"/>
              </w:rPr>
            </w:pPr>
            <w:r w:rsidRPr="007E0B31">
              <w:rPr>
                <w:rFonts w:cs="Arial"/>
              </w:rPr>
              <w:t>Registered Import Capability</w:t>
            </w:r>
          </w:p>
        </w:tc>
        <w:tc>
          <w:tcPr>
            <w:tcW w:w="6634" w:type="dxa"/>
          </w:tcPr>
          <w:p w14:paraId="700DCEFE" w14:textId="77777777" w:rsidR="00284A6A" w:rsidRPr="007E0B31" w:rsidRDefault="00284A6A" w:rsidP="00284A6A">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284A6A" w:rsidRDefault="00284A6A" w:rsidP="00284A6A">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284A6A" w:rsidRPr="007E0B31" w:rsidRDefault="00284A6A" w:rsidP="00284A6A">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284A6A" w:rsidRPr="007E0B31" w14:paraId="2F4B1BA2" w14:textId="77777777" w:rsidTr="17CBFAE8">
        <w:trPr>
          <w:cantSplit/>
        </w:trPr>
        <w:tc>
          <w:tcPr>
            <w:tcW w:w="2884" w:type="dxa"/>
          </w:tcPr>
          <w:p w14:paraId="139F3CB8" w14:textId="77777777" w:rsidR="00284A6A" w:rsidRPr="007E0B31" w:rsidRDefault="00284A6A" w:rsidP="00284A6A">
            <w:pPr>
              <w:pStyle w:val="Arial11Bold"/>
              <w:rPr>
                <w:rFonts w:cs="Arial"/>
              </w:rPr>
            </w:pPr>
            <w:r w:rsidRPr="007E0B31">
              <w:rPr>
                <w:rFonts w:cs="Arial"/>
              </w:rPr>
              <w:t>Regulations</w:t>
            </w:r>
          </w:p>
        </w:tc>
        <w:tc>
          <w:tcPr>
            <w:tcW w:w="6634" w:type="dxa"/>
          </w:tcPr>
          <w:p w14:paraId="5EE91803" w14:textId="77777777" w:rsidR="00284A6A" w:rsidRPr="007E0B31" w:rsidRDefault="00284A6A" w:rsidP="00284A6A">
            <w:pPr>
              <w:pStyle w:val="TableArial11"/>
              <w:rPr>
                <w:rFonts w:cs="Arial"/>
              </w:rPr>
            </w:pPr>
            <w:r w:rsidRPr="007E0B31">
              <w:rPr>
                <w:rFonts w:cs="Arial"/>
              </w:rPr>
              <w:t>The Utilities Contracts Regulations 1996, as amended from time to time.</w:t>
            </w:r>
          </w:p>
        </w:tc>
      </w:tr>
      <w:tr w:rsidR="00284A6A" w:rsidRPr="00DE788D" w14:paraId="2B2A16BA" w14:textId="77777777" w:rsidTr="17CBFAE8">
        <w:trPr>
          <w:cantSplit/>
        </w:trPr>
        <w:tc>
          <w:tcPr>
            <w:tcW w:w="2884" w:type="dxa"/>
          </w:tcPr>
          <w:p w14:paraId="07E0207E" w14:textId="00F1704F" w:rsidR="00284A6A" w:rsidRPr="00845BD2" w:rsidRDefault="00284A6A" w:rsidP="00284A6A">
            <w:pPr>
              <w:pStyle w:val="Arial11Bold"/>
              <w:rPr>
                <w:rFonts w:cs="Arial"/>
              </w:rPr>
            </w:pPr>
            <w:r w:rsidRPr="00845BD2">
              <w:rPr>
                <w:rFonts w:cs="Arial"/>
                <w:snapToGrid/>
                <w:lang w:val="x-none" w:eastAsia="en-GB"/>
              </w:rPr>
              <w:t>Regulated Sections</w:t>
            </w:r>
          </w:p>
        </w:tc>
        <w:tc>
          <w:tcPr>
            <w:tcW w:w="6634" w:type="dxa"/>
          </w:tcPr>
          <w:p w14:paraId="198AE7F5" w14:textId="77777777" w:rsidR="00284A6A" w:rsidRPr="00845BD2" w:rsidRDefault="00284A6A" w:rsidP="00284A6A">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284A6A" w:rsidRPr="00845BD2" w:rsidRDefault="00284A6A" w:rsidP="00284A6A">
            <w:pPr>
              <w:widowControl/>
              <w:autoSpaceDE w:val="0"/>
              <w:autoSpaceDN w:val="0"/>
              <w:adjustRightInd w:val="0"/>
              <w:snapToGrid w:val="0"/>
              <w:rPr>
                <w:rFonts w:cs="Arial"/>
              </w:rPr>
            </w:pPr>
          </w:p>
        </w:tc>
      </w:tr>
      <w:tr w:rsidR="00284A6A" w:rsidRPr="00DE788D" w14:paraId="7DFB31AF" w14:textId="77777777" w:rsidTr="17CBFAE8">
        <w:trPr>
          <w:cantSplit/>
        </w:trPr>
        <w:tc>
          <w:tcPr>
            <w:tcW w:w="2884" w:type="dxa"/>
          </w:tcPr>
          <w:p w14:paraId="6F6FE8F2" w14:textId="77777777" w:rsidR="00284A6A" w:rsidRPr="00DE788D" w:rsidRDefault="00284A6A" w:rsidP="00284A6A">
            <w:pPr>
              <w:pStyle w:val="Arial11Bold"/>
              <w:rPr>
                <w:rFonts w:cs="Arial"/>
              </w:rPr>
            </w:pPr>
            <w:r w:rsidRPr="00DE788D">
              <w:rPr>
                <w:rFonts w:cs="Arial"/>
              </w:rPr>
              <w:t>Reheater Time Constant</w:t>
            </w:r>
          </w:p>
        </w:tc>
        <w:tc>
          <w:tcPr>
            <w:tcW w:w="6634" w:type="dxa"/>
          </w:tcPr>
          <w:p w14:paraId="3348769D" w14:textId="77777777" w:rsidR="00284A6A" w:rsidRPr="00DE788D" w:rsidRDefault="00284A6A" w:rsidP="00284A6A">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284A6A" w:rsidRPr="007E0B31" w14:paraId="23631208" w14:textId="77777777" w:rsidTr="17CBFAE8">
        <w:trPr>
          <w:cantSplit/>
        </w:trPr>
        <w:tc>
          <w:tcPr>
            <w:tcW w:w="2884" w:type="dxa"/>
          </w:tcPr>
          <w:p w14:paraId="28ADFFCF" w14:textId="77777777" w:rsidR="00284A6A" w:rsidRPr="007E0B31" w:rsidRDefault="00284A6A" w:rsidP="00284A6A">
            <w:pPr>
              <w:pStyle w:val="Arial11Bold"/>
              <w:rPr>
                <w:rFonts w:cs="Arial"/>
              </w:rPr>
            </w:pPr>
            <w:r w:rsidRPr="007E0B31">
              <w:rPr>
                <w:rFonts w:cs="Arial"/>
              </w:rPr>
              <w:t>Rejected Grid Code Modification Proposal</w:t>
            </w:r>
          </w:p>
        </w:tc>
        <w:tc>
          <w:tcPr>
            <w:tcW w:w="6634" w:type="dxa"/>
          </w:tcPr>
          <w:p w14:paraId="363B7E25" w14:textId="0CABE5AF" w:rsidR="00284A6A" w:rsidRPr="007E0B31" w:rsidRDefault="00284A6A" w:rsidP="00284A6A">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Pr="004E64E8">
              <w:rPr>
                <w:rFonts w:cs="Arial"/>
              </w:rPr>
              <w:t xml:space="preserve">the </w:t>
            </w:r>
            <w:r w:rsidRPr="329F1AB0">
              <w:rPr>
                <w:rFonts w:cs="Arial"/>
                <w:b/>
                <w:bCs/>
              </w:rPr>
              <w:t>ESO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284A6A" w:rsidRPr="007E0B31" w14:paraId="35CFBFAD" w14:textId="77777777" w:rsidTr="17CBFAE8">
        <w:trPr>
          <w:cantSplit/>
        </w:trPr>
        <w:tc>
          <w:tcPr>
            <w:tcW w:w="2884" w:type="dxa"/>
          </w:tcPr>
          <w:p w14:paraId="2AB7866A" w14:textId="77777777" w:rsidR="00284A6A" w:rsidRPr="007E0B31" w:rsidRDefault="00284A6A" w:rsidP="00284A6A">
            <w:pPr>
              <w:pStyle w:val="Arial11Bold"/>
              <w:rPr>
                <w:rFonts w:cs="Arial"/>
              </w:rPr>
            </w:pPr>
            <w:r w:rsidRPr="007E0B31">
              <w:rPr>
                <w:rFonts w:cs="Arial"/>
              </w:rPr>
              <w:t>Related Person</w:t>
            </w:r>
          </w:p>
        </w:tc>
        <w:tc>
          <w:tcPr>
            <w:tcW w:w="6634" w:type="dxa"/>
          </w:tcPr>
          <w:p w14:paraId="5DAC4B40" w14:textId="088FFBC5" w:rsidR="00284A6A" w:rsidRPr="007E0B31" w:rsidRDefault="00284A6A" w:rsidP="00284A6A">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284A6A" w:rsidRPr="007E0B31" w14:paraId="09C3CE4E" w14:textId="77777777" w:rsidTr="17CBFAE8">
        <w:trPr>
          <w:cantSplit/>
        </w:trPr>
        <w:tc>
          <w:tcPr>
            <w:tcW w:w="2884" w:type="dxa"/>
          </w:tcPr>
          <w:p w14:paraId="7DF91920" w14:textId="77777777" w:rsidR="00284A6A" w:rsidRPr="007E0B31" w:rsidRDefault="00284A6A" w:rsidP="00284A6A">
            <w:pPr>
              <w:pStyle w:val="Arial11Bold"/>
              <w:rPr>
                <w:rFonts w:cs="Arial"/>
              </w:rPr>
            </w:pPr>
            <w:r w:rsidRPr="007E0B31">
              <w:rPr>
                <w:rFonts w:cs="Arial"/>
              </w:rPr>
              <w:t>Relevant E&amp;W Transmission Licensee</w:t>
            </w:r>
          </w:p>
        </w:tc>
        <w:tc>
          <w:tcPr>
            <w:tcW w:w="6634" w:type="dxa"/>
          </w:tcPr>
          <w:p w14:paraId="5845D330" w14:textId="36DF6C01" w:rsidR="00284A6A" w:rsidRPr="007E0B31" w:rsidRDefault="00284A6A" w:rsidP="00284A6A">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284A6A" w:rsidRPr="007E0B31" w14:paraId="00495AD3" w14:textId="77777777" w:rsidTr="17CBFAE8">
        <w:trPr>
          <w:cantSplit/>
        </w:trPr>
        <w:tc>
          <w:tcPr>
            <w:tcW w:w="2884" w:type="dxa"/>
          </w:tcPr>
          <w:p w14:paraId="37CE2F19" w14:textId="77777777" w:rsidR="00284A6A" w:rsidRPr="007E0B31" w:rsidRDefault="00284A6A" w:rsidP="00284A6A">
            <w:pPr>
              <w:pStyle w:val="Arial11Bold"/>
              <w:rPr>
                <w:rFonts w:cs="Arial"/>
              </w:rPr>
            </w:pPr>
            <w:r w:rsidRPr="007E0B31">
              <w:rPr>
                <w:rFonts w:cs="Arial"/>
              </w:rPr>
              <w:t>Relevant Party</w:t>
            </w:r>
          </w:p>
        </w:tc>
        <w:tc>
          <w:tcPr>
            <w:tcW w:w="6634" w:type="dxa"/>
          </w:tcPr>
          <w:p w14:paraId="7BF1A4B9" w14:textId="77777777" w:rsidR="00284A6A" w:rsidRPr="007E0B31" w:rsidRDefault="00284A6A" w:rsidP="00284A6A">
            <w:pPr>
              <w:pStyle w:val="TableArial11"/>
              <w:rPr>
                <w:rFonts w:cs="Arial"/>
              </w:rPr>
            </w:pPr>
            <w:r w:rsidRPr="007E0B31">
              <w:rPr>
                <w:rFonts w:cs="Arial"/>
              </w:rPr>
              <w:t>Has the meaning given in GR15.10(a).</w:t>
            </w:r>
          </w:p>
        </w:tc>
      </w:tr>
      <w:tr w:rsidR="00284A6A" w:rsidRPr="007E0B31" w14:paraId="0089BD19" w14:textId="77777777" w:rsidTr="17CBFAE8">
        <w:trPr>
          <w:cantSplit/>
        </w:trPr>
        <w:tc>
          <w:tcPr>
            <w:tcW w:w="2884" w:type="dxa"/>
          </w:tcPr>
          <w:p w14:paraId="192E0FD2" w14:textId="77777777" w:rsidR="00284A6A" w:rsidRPr="007E0B31" w:rsidRDefault="00284A6A" w:rsidP="00284A6A">
            <w:pPr>
              <w:pStyle w:val="Arial11Bold"/>
              <w:rPr>
                <w:rFonts w:cs="Arial"/>
              </w:rPr>
            </w:pPr>
            <w:r w:rsidRPr="007E0B31">
              <w:rPr>
                <w:rFonts w:cs="Arial"/>
              </w:rPr>
              <w:t>Relevant Scottish Transmission Licensee</w:t>
            </w:r>
          </w:p>
        </w:tc>
        <w:tc>
          <w:tcPr>
            <w:tcW w:w="6634" w:type="dxa"/>
          </w:tcPr>
          <w:p w14:paraId="1721A37D" w14:textId="6B2C7D3B" w:rsidR="00284A6A" w:rsidRPr="007E0B31" w:rsidRDefault="00284A6A" w:rsidP="00284A6A">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284A6A" w:rsidRPr="007E0B31" w14:paraId="1E25E753" w14:textId="77777777" w:rsidTr="17CBFAE8">
        <w:trPr>
          <w:cantSplit/>
        </w:trPr>
        <w:tc>
          <w:tcPr>
            <w:tcW w:w="2884" w:type="dxa"/>
          </w:tcPr>
          <w:p w14:paraId="3F282714" w14:textId="77777777" w:rsidR="00284A6A" w:rsidRPr="007E0B31" w:rsidRDefault="00284A6A" w:rsidP="00284A6A">
            <w:pPr>
              <w:pStyle w:val="Arial11Bold"/>
              <w:rPr>
                <w:rFonts w:cs="Arial"/>
              </w:rPr>
            </w:pPr>
            <w:r w:rsidRPr="007E0B31">
              <w:rPr>
                <w:rFonts w:cs="Arial"/>
              </w:rPr>
              <w:t>Relevant Transmission Licensee</w:t>
            </w:r>
          </w:p>
        </w:tc>
        <w:tc>
          <w:tcPr>
            <w:tcW w:w="6634" w:type="dxa"/>
          </w:tcPr>
          <w:p w14:paraId="027002BE" w14:textId="200291F1" w:rsidR="00284A6A" w:rsidRPr="007E0B31" w:rsidRDefault="00284A6A" w:rsidP="00284A6A">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284A6A" w:rsidRPr="007E0B31" w14:paraId="2C38A6A1" w14:textId="77777777" w:rsidTr="17CBFAE8">
        <w:trPr>
          <w:cantSplit/>
        </w:trPr>
        <w:tc>
          <w:tcPr>
            <w:tcW w:w="2884" w:type="dxa"/>
          </w:tcPr>
          <w:p w14:paraId="2F282CC1" w14:textId="77777777" w:rsidR="00284A6A" w:rsidRPr="007E0B31" w:rsidRDefault="00284A6A" w:rsidP="00284A6A">
            <w:pPr>
              <w:pStyle w:val="Arial11Bold"/>
              <w:rPr>
                <w:rFonts w:cs="Arial"/>
              </w:rPr>
            </w:pPr>
            <w:r w:rsidRPr="007E0B31">
              <w:rPr>
                <w:rFonts w:cs="Arial"/>
              </w:rPr>
              <w:t>Relevant Unit</w:t>
            </w:r>
          </w:p>
        </w:tc>
        <w:tc>
          <w:tcPr>
            <w:tcW w:w="6634" w:type="dxa"/>
          </w:tcPr>
          <w:p w14:paraId="3349AB2D" w14:textId="77777777" w:rsidR="00284A6A" w:rsidRPr="007E0B31" w:rsidRDefault="00284A6A" w:rsidP="00284A6A">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284A6A" w:rsidRPr="007E0B31" w14:paraId="661512B9" w14:textId="77777777" w:rsidTr="17CBFAE8">
        <w:trPr>
          <w:cantSplit/>
        </w:trPr>
        <w:tc>
          <w:tcPr>
            <w:tcW w:w="2884" w:type="dxa"/>
          </w:tcPr>
          <w:p w14:paraId="145D3AB1" w14:textId="77777777" w:rsidR="00284A6A" w:rsidRPr="007E0B31" w:rsidRDefault="00284A6A" w:rsidP="00284A6A">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284A6A" w:rsidRPr="007E0B31" w:rsidRDefault="00284A6A" w:rsidP="00284A6A">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284A6A" w:rsidRPr="007E0B31" w14:paraId="0FC4184C" w14:textId="77777777" w:rsidTr="17CBFAE8">
        <w:trPr>
          <w:cantSplit/>
        </w:trPr>
        <w:tc>
          <w:tcPr>
            <w:tcW w:w="2884" w:type="dxa"/>
          </w:tcPr>
          <w:p w14:paraId="517C4056" w14:textId="77777777" w:rsidR="00284A6A" w:rsidRPr="007E0B31" w:rsidRDefault="00284A6A" w:rsidP="00284A6A">
            <w:pPr>
              <w:pStyle w:val="Arial11Bold"/>
              <w:rPr>
                <w:rFonts w:cs="Arial"/>
              </w:rPr>
            </w:pPr>
            <w:r w:rsidRPr="007E0B31">
              <w:rPr>
                <w:rFonts w:cs="Arial"/>
              </w:rPr>
              <w:t>Remote Transmission Assets</w:t>
            </w:r>
          </w:p>
        </w:tc>
        <w:tc>
          <w:tcPr>
            <w:tcW w:w="6634" w:type="dxa"/>
          </w:tcPr>
          <w:p w14:paraId="26BD0A1F" w14:textId="402ED181" w:rsidR="00284A6A" w:rsidRPr="007E0B31" w:rsidRDefault="00284A6A" w:rsidP="00284A6A">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284A6A" w:rsidRPr="007E0B31" w:rsidRDefault="00284A6A" w:rsidP="00284A6A">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284A6A" w:rsidRPr="007E0B31" w14:paraId="4A5E7BA6" w14:textId="77777777" w:rsidTr="17CBFAE8">
        <w:trPr>
          <w:cantSplit/>
        </w:trPr>
        <w:tc>
          <w:tcPr>
            <w:tcW w:w="2884" w:type="dxa"/>
          </w:tcPr>
          <w:p w14:paraId="57C0BDFF" w14:textId="339174F7" w:rsidR="00284A6A" w:rsidRPr="007E0B31" w:rsidRDefault="00284A6A" w:rsidP="00284A6A">
            <w:pPr>
              <w:pStyle w:val="Arial11Bold"/>
              <w:rPr>
                <w:rFonts w:cs="Arial"/>
              </w:rPr>
            </w:pPr>
            <w:r>
              <w:rPr>
                <w:rFonts w:cs="Arial"/>
              </w:rPr>
              <w:t>Replacement Reserves (RR)</w:t>
            </w:r>
          </w:p>
        </w:tc>
        <w:tc>
          <w:tcPr>
            <w:tcW w:w="6634" w:type="dxa"/>
          </w:tcPr>
          <w:p w14:paraId="1845D73A" w14:textId="2F61E8A5" w:rsidR="00284A6A" w:rsidRPr="007E0B31" w:rsidRDefault="00284A6A" w:rsidP="00284A6A">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284A6A" w:rsidRPr="007E0B31" w14:paraId="3E793E1A" w14:textId="77777777" w:rsidTr="17CBFAE8">
        <w:trPr>
          <w:cantSplit/>
        </w:trPr>
        <w:tc>
          <w:tcPr>
            <w:tcW w:w="2884" w:type="dxa"/>
          </w:tcPr>
          <w:p w14:paraId="70E4C232" w14:textId="77777777" w:rsidR="00284A6A" w:rsidRPr="007E0B31" w:rsidRDefault="00284A6A" w:rsidP="00284A6A">
            <w:pPr>
              <w:pStyle w:val="Arial11Bold"/>
              <w:rPr>
                <w:rFonts w:cs="Arial"/>
              </w:rPr>
            </w:pPr>
            <w:r w:rsidRPr="007E0B31">
              <w:rPr>
                <w:rFonts w:cs="Arial"/>
              </w:rPr>
              <w:t>Requesting Safety Co-ordinator</w:t>
            </w:r>
          </w:p>
        </w:tc>
        <w:tc>
          <w:tcPr>
            <w:tcW w:w="6634" w:type="dxa"/>
          </w:tcPr>
          <w:p w14:paraId="12FAE6E9" w14:textId="77777777" w:rsidR="00284A6A" w:rsidRPr="007E0B31" w:rsidRDefault="00284A6A" w:rsidP="00284A6A">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284A6A" w:rsidRPr="007E0B31" w14:paraId="221B80DF" w14:textId="77777777" w:rsidTr="17CBFAE8">
        <w:trPr>
          <w:cantSplit/>
        </w:trPr>
        <w:tc>
          <w:tcPr>
            <w:tcW w:w="2884" w:type="dxa"/>
          </w:tcPr>
          <w:p w14:paraId="4C5053E5" w14:textId="77777777" w:rsidR="00284A6A" w:rsidRPr="007E0B31" w:rsidRDefault="00284A6A" w:rsidP="00284A6A">
            <w:pPr>
              <w:pStyle w:val="Arial11Bold"/>
              <w:rPr>
                <w:rFonts w:cs="Arial"/>
              </w:rPr>
            </w:pPr>
            <w:r w:rsidRPr="007E0B31">
              <w:rPr>
                <w:rFonts w:cs="Arial"/>
              </w:rPr>
              <w:t>Responsible Engineer/ Operator</w:t>
            </w:r>
          </w:p>
        </w:tc>
        <w:tc>
          <w:tcPr>
            <w:tcW w:w="6634" w:type="dxa"/>
          </w:tcPr>
          <w:p w14:paraId="40AF59F9" w14:textId="77777777" w:rsidR="00284A6A" w:rsidRPr="007E0B31" w:rsidRDefault="00284A6A" w:rsidP="00284A6A">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284A6A" w:rsidRPr="007E0B31" w14:paraId="43B07A92" w14:textId="77777777" w:rsidTr="17CBFAE8">
        <w:trPr>
          <w:cantSplit/>
        </w:trPr>
        <w:tc>
          <w:tcPr>
            <w:tcW w:w="2884" w:type="dxa"/>
          </w:tcPr>
          <w:p w14:paraId="142BB592" w14:textId="77777777" w:rsidR="00284A6A" w:rsidRPr="007E0B31" w:rsidRDefault="00284A6A" w:rsidP="00284A6A">
            <w:pPr>
              <w:pStyle w:val="Arial11Bold"/>
              <w:rPr>
                <w:rFonts w:cs="Arial"/>
              </w:rPr>
            </w:pPr>
            <w:r w:rsidRPr="007E0B31">
              <w:rPr>
                <w:rFonts w:cs="Arial"/>
              </w:rPr>
              <w:t>Responsible Manager</w:t>
            </w:r>
          </w:p>
        </w:tc>
        <w:tc>
          <w:tcPr>
            <w:tcW w:w="6634" w:type="dxa"/>
          </w:tcPr>
          <w:p w14:paraId="3D10AC58" w14:textId="010E800C" w:rsidR="00284A6A" w:rsidRPr="007E0B31" w:rsidRDefault="00284A6A" w:rsidP="00284A6A">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284A6A" w:rsidRPr="007E0B31" w14:paraId="6833C556" w14:textId="77777777" w:rsidTr="17CBFAE8">
        <w:trPr>
          <w:cantSplit/>
        </w:trPr>
        <w:tc>
          <w:tcPr>
            <w:tcW w:w="2884" w:type="dxa"/>
          </w:tcPr>
          <w:p w14:paraId="78C5A95A" w14:textId="03432A01" w:rsidR="00284A6A" w:rsidRPr="007E0B31" w:rsidRDefault="00284A6A" w:rsidP="00284A6A">
            <w:pPr>
              <w:pStyle w:val="Arial11Bold"/>
              <w:rPr>
                <w:rFonts w:cs="Arial"/>
              </w:rPr>
            </w:pPr>
            <w:r>
              <w:rPr>
                <w:rFonts w:cs="Arial"/>
              </w:rPr>
              <w:t>Restoration Contractor</w:t>
            </w:r>
          </w:p>
        </w:tc>
        <w:tc>
          <w:tcPr>
            <w:tcW w:w="6634" w:type="dxa"/>
          </w:tcPr>
          <w:p w14:paraId="51FEE20C" w14:textId="73B0FBED" w:rsidR="00284A6A" w:rsidRPr="007E0B31" w:rsidRDefault="00284A6A" w:rsidP="00284A6A">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284A6A" w:rsidRPr="007E0B31" w14:paraId="06F23606" w14:textId="77777777" w:rsidTr="17CBFAE8">
        <w:trPr>
          <w:cantSplit/>
        </w:trPr>
        <w:tc>
          <w:tcPr>
            <w:tcW w:w="2884" w:type="dxa"/>
          </w:tcPr>
          <w:p w14:paraId="40195733" w14:textId="7E5F900B" w:rsidR="00284A6A" w:rsidRPr="007E0B31" w:rsidRDefault="00284A6A" w:rsidP="00284A6A">
            <w:pPr>
              <w:pStyle w:val="Arial11Bold"/>
              <w:rPr>
                <w:rFonts w:cs="Arial"/>
              </w:rPr>
            </w:pPr>
            <w:r>
              <w:rPr>
                <w:rFonts w:cs="Arial"/>
              </w:rPr>
              <w:t>Restoration Plan</w:t>
            </w:r>
          </w:p>
        </w:tc>
        <w:tc>
          <w:tcPr>
            <w:tcW w:w="6634" w:type="dxa"/>
          </w:tcPr>
          <w:p w14:paraId="27330630" w14:textId="2932C2DD" w:rsidR="00284A6A" w:rsidRPr="007E0B31" w:rsidRDefault="00284A6A" w:rsidP="00284A6A">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284A6A" w:rsidRPr="007E0B31" w14:paraId="359C52EC" w14:textId="77777777" w:rsidTr="17CBFAE8">
        <w:trPr>
          <w:cantSplit/>
        </w:trPr>
        <w:tc>
          <w:tcPr>
            <w:tcW w:w="2884" w:type="dxa"/>
          </w:tcPr>
          <w:p w14:paraId="600D70C7" w14:textId="2CA36F4C" w:rsidR="00284A6A" w:rsidRPr="007E0B31" w:rsidRDefault="00284A6A" w:rsidP="00284A6A">
            <w:pPr>
              <w:pStyle w:val="Arial11Bold"/>
              <w:rPr>
                <w:rFonts w:cs="Arial"/>
              </w:rPr>
            </w:pPr>
            <w:r w:rsidRPr="00C95F94">
              <w:rPr>
                <w:rFonts w:cs="Arial"/>
              </w:rPr>
              <w:t>Restoration Service Provider</w:t>
            </w:r>
          </w:p>
        </w:tc>
        <w:tc>
          <w:tcPr>
            <w:tcW w:w="6634" w:type="dxa"/>
          </w:tcPr>
          <w:p w14:paraId="7EAC5DED" w14:textId="41096B5E" w:rsidR="00284A6A" w:rsidRPr="00A87826" w:rsidRDefault="00284A6A" w:rsidP="00284A6A">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284A6A" w:rsidRPr="007E0B31" w14:paraId="7A57EE5C" w14:textId="77777777" w:rsidTr="17CBFAE8">
        <w:trPr>
          <w:cantSplit/>
        </w:trPr>
        <w:tc>
          <w:tcPr>
            <w:tcW w:w="2884" w:type="dxa"/>
          </w:tcPr>
          <w:p w14:paraId="31F5E0E2" w14:textId="0C4C577D" w:rsidR="00284A6A" w:rsidRPr="007E0B31" w:rsidRDefault="00284A6A" w:rsidP="00284A6A">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284A6A" w:rsidRPr="007E0B31" w:rsidRDefault="00284A6A" w:rsidP="00284A6A">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284A6A" w:rsidRPr="007E0B31" w14:paraId="200F923B" w14:textId="77777777" w:rsidTr="17CBFAE8">
        <w:trPr>
          <w:cantSplit/>
        </w:trPr>
        <w:tc>
          <w:tcPr>
            <w:tcW w:w="2884" w:type="dxa"/>
          </w:tcPr>
          <w:p w14:paraId="645AFB45" w14:textId="77777777" w:rsidR="00284A6A" w:rsidRPr="007E0B31" w:rsidRDefault="00284A6A" w:rsidP="00284A6A">
            <w:pPr>
              <w:pStyle w:val="Arial11Bold"/>
              <w:rPr>
                <w:rFonts w:cs="Arial"/>
              </w:rPr>
            </w:pPr>
            <w:r w:rsidRPr="008B64D0">
              <w:rPr>
                <w:rFonts w:cs="Arial"/>
              </w:rPr>
              <w:t>Re-synchronisation</w:t>
            </w:r>
          </w:p>
        </w:tc>
        <w:tc>
          <w:tcPr>
            <w:tcW w:w="6634" w:type="dxa"/>
          </w:tcPr>
          <w:p w14:paraId="116663CE" w14:textId="77777777" w:rsidR="00284A6A" w:rsidRPr="007E0B31" w:rsidRDefault="00284A6A" w:rsidP="00284A6A">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284A6A" w:rsidRPr="007E0B31" w14:paraId="5C8B475C" w14:textId="77777777" w:rsidTr="17CBFAE8">
        <w:trPr>
          <w:cantSplit/>
        </w:trPr>
        <w:tc>
          <w:tcPr>
            <w:tcW w:w="2884" w:type="dxa"/>
          </w:tcPr>
          <w:p w14:paraId="7A0A7098" w14:textId="399722FF" w:rsidR="00284A6A" w:rsidRPr="00A24C6C" w:rsidRDefault="00284A6A" w:rsidP="00284A6A">
            <w:pPr>
              <w:pStyle w:val="Arial11Bold"/>
              <w:rPr>
                <w:rFonts w:cs="Arial"/>
              </w:rPr>
            </w:pPr>
          </w:p>
        </w:tc>
        <w:tc>
          <w:tcPr>
            <w:tcW w:w="6634" w:type="dxa"/>
          </w:tcPr>
          <w:p w14:paraId="7D8E70D3" w14:textId="762661DB" w:rsidR="00284A6A" w:rsidRPr="00A24C6C" w:rsidRDefault="00284A6A" w:rsidP="00284A6A">
            <w:pPr>
              <w:pStyle w:val="TableArial11"/>
              <w:rPr>
                <w:rFonts w:cs="Arial"/>
              </w:rPr>
            </w:pPr>
          </w:p>
        </w:tc>
      </w:tr>
      <w:tr w:rsidR="00284A6A" w:rsidRPr="007E0B31" w14:paraId="6CA184A0" w14:textId="77777777" w:rsidTr="17CBFAE8">
        <w:trPr>
          <w:cantSplit/>
        </w:trPr>
        <w:tc>
          <w:tcPr>
            <w:tcW w:w="2884" w:type="dxa"/>
          </w:tcPr>
          <w:p w14:paraId="0F616CE0" w14:textId="68331982" w:rsidR="00284A6A" w:rsidRPr="007E0B31" w:rsidRDefault="00284A6A" w:rsidP="00284A6A">
            <w:pPr>
              <w:pStyle w:val="Arial11Bold"/>
              <w:rPr>
                <w:rFonts w:cs="Arial"/>
              </w:rPr>
            </w:pPr>
            <w:r>
              <w:rPr>
                <w:rFonts w:cs="Arial"/>
              </w:rPr>
              <w:t>RR Acceptance</w:t>
            </w:r>
          </w:p>
        </w:tc>
        <w:tc>
          <w:tcPr>
            <w:tcW w:w="6634" w:type="dxa"/>
          </w:tcPr>
          <w:p w14:paraId="279A7C5B" w14:textId="3CF00C6B" w:rsidR="00284A6A" w:rsidRPr="007E0B31" w:rsidRDefault="00284A6A" w:rsidP="00284A6A">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284A6A" w:rsidRPr="007E0B31" w14:paraId="375C4E00" w14:textId="77777777" w:rsidTr="17CBFAE8">
        <w:trPr>
          <w:cantSplit/>
        </w:trPr>
        <w:tc>
          <w:tcPr>
            <w:tcW w:w="2884" w:type="dxa"/>
          </w:tcPr>
          <w:p w14:paraId="1EAC68C5" w14:textId="2FCFB406" w:rsidR="00284A6A" w:rsidRDefault="00284A6A" w:rsidP="00284A6A">
            <w:pPr>
              <w:pStyle w:val="Arial11Bold"/>
              <w:rPr>
                <w:rFonts w:cs="Arial"/>
              </w:rPr>
            </w:pPr>
            <w:r>
              <w:rPr>
                <w:rFonts w:cs="Arial"/>
              </w:rPr>
              <w:t>Restricted</w:t>
            </w:r>
          </w:p>
        </w:tc>
        <w:tc>
          <w:tcPr>
            <w:tcW w:w="6634" w:type="dxa"/>
          </w:tcPr>
          <w:p w14:paraId="573C1772" w14:textId="01CB4CF7" w:rsidR="00284A6A" w:rsidRPr="008D5BEE" w:rsidRDefault="00284A6A" w:rsidP="00284A6A">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284A6A" w:rsidRPr="007E0B31" w14:paraId="43440108" w14:textId="77777777" w:rsidTr="17CBFAE8">
        <w:trPr>
          <w:cantSplit/>
        </w:trPr>
        <w:tc>
          <w:tcPr>
            <w:tcW w:w="2884" w:type="dxa"/>
          </w:tcPr>
          <w:p w14:paraId="2D0B4C2D" w14:textId="026534D0" w:rsidR="00284A6A" w:rsidRPr="000B7208" w:rsidRDefault="00284A6A" w:rsidP="00284A6A">
            <w:pPr>
              <w:pStyle w:val="Arial11Bold"/>
              <w:rPr>
                <w:rFonts w:cs="Arial"/>
              </w:rPr>
            </w:pPr>
            <w:r w:rsidRPr="002510FF">
              <w:rPr>
                <w:rFonts w:cs="Arial"/>
                <w:bCs/>
              </w:rPr>
              <w:t>ROCOF</w:t>
            </w:r>
          </w:p>
        </w:tc>
        <w:tc>
          <w:tcPr>
            <w:tcW w:w="6634" w:type="dxa"/>
          </w:tcPr>
          <w:p w14:paraId="257637B6" w14:textId="7FA7C548" w:rsidR="00284A6A" w:rsidRPr="000B7208" w:rsidRDefault="00284A6A" w:rsidP="00284A6A">
            <w:pPr>
              <w:pStyle w:val="TableArial11"/>
              <w:rPr>
                <w:rFonts w:cs="Arial"/>
                <w:b/>
              </w:rPr>
            </w:pPr>
            <w:r w:rsidRPr="002510FF">
              <w:rPr>
                <w:rFonts w:cs="Arial"/>
                <w:b/>
              </w:rPr>
              <w:t>Rate of Change of Frequency</w:t>
            </w:r>
          </w:p>
        </w:tc>
      </w:tr>
      <w:tr w:rsidR="00284A6A" w:rsidRPr="007E0B31" w14:paraId="724EBAD0" w14:textId="77777777" w:rsidTr="17CBFAE8">
        <w:trPr>
          <w:cantSplit/>
        </w:trPr>
        <w:tc>
          <w:tcPr>
            <w:tcW w:w="2884" w:type="dxa"/>
          </w:tcPr>
          <w:p w14:paraId="389CD79A" w14:textId="38EDBFB4" w:rsidR="00284A6A" w:rsidRDefault="00284A6A" w:rsidP="00284A6A">
            <w:pPr>
              <w:pStyle w:val="Arial11Bold"/>
              <w:rPr>
                <w:rFonts w:cs="Arial"/>
              </w:rPr>
            </w:pPr>
            <w:r>
              <w:rPr>
                <w:rFonts w:cs="Arial"/>
              </w:rPr>
              <w:t>RR Instruction</w:t>
            </w:r>
          </w:p>
        </w:tc>
        <w:tc>
          <w:tcPr>
            <w:tcW w:w="6634" w:type="dxa"/>
          </w:tcPr>
          <w:p w14:paraId="74080257" w14:textId="66AE87CD" w:rsidR="00284A6A" w:rsidRPr="008D5BEE" w:rsidRDefault="00284A6A" w:rsidP="00284A6A">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284A6A" w:rsidRPr="007E0B31" w14:paraId="0F2AB24C" w14:textId="77777777" w:rsidTr="17CBFAE8">
        <w:trPr>
          <w:cantSplit/>
        </w:trPr>
        <w:tc>
          <w:tcPr>
            <w:tcW w:w="2884" w:type="dxa"/>
          </w:tcPr>
          <w:p w14:paraId="1069A459" w14:textId="77777777" w:rsidR="00284A6A" w:rsidRPr="007E0B31" w:rsidRDefault="00284A6A" w:rsidP="00284A6A">
            <w:pPr>
              <w:pStyle w:val="Arial11Bold"/>
              <w:rPr>
                <w:rFonts w:cs="Arial"/>
              </w:rPr>
            </w:pPr>
            <w:r w:rsidRPr="007E0B31">
              <w:rPr>
                <w:rFonts w:cs="Arial"/>
              </w:rPr>
              <w:t>Safety Co-ordinator</w:t>
            </w:r>
          </w:p>
        </w:tc>
        <w:tc>
          <w:tcPr>
            <w:tcW w:w="6634" w:type="dxa"/>
          </w:tcPr>
          <w:p w14:paraId="3FD2A5AD" w14:textId="77777777" w:rsidR="00284A6A" w:rsidRPr="007E0B31" w:rsidRDefault="00284A6A" w:rsidP="00284A6A">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284A6A" w:rsidRPr="007E0B31" w14:paraId="3A1DC384" w14:textId="77777777" w:rsidTr="17CBFAE8">
        <w:trPr>
          <w:cantSplit/>
        </w:trPr>
        <w:tc>
          <w:tcPr>
            <w:tcW w:w="2884" w:type="dxa"/>
          </w:tcPr>
          <w:p w14:paraId="7406B5EB" w14:textId="77777777" w:rsidR="00284A6A" w:rsidRPr="007E0B31" w:rsidRDefault="00284A6A" w:rsidP="00284A6A">
            <w:pPr>
              <w:pStyle w:val="Arial11Bold"/>
              <w:rPr>
                <w:rFonts w:cs="Arial"/>
              </w:rPr>
            </w:pPr>
            <w:r w:rsidRPr="007E0B31">
              <w:rPr>
                <w:rFonts w:cs="Arial"/>
              </w:rPr>
              <w:t>Safety From The System</w:t>
            </w:r>
          </w:p>
        </w:tc>
        <w:tc>
          <w:tcPr>
            <w:tcW w:w="6634" w:type="dxa"/>
          </w:tcPr>
          <w:p w14:paraId="407DEDEF" w14:textId="77777777" w:rsidR="00284A6A" w:rsidRPr="007E0B31" w:rsidRDefault="00284A6A" w:rsidP="00284A6A">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284A6A" w:rsidRPr="007E0B31" w14:paraId="70243D83" w14:textId="77777777" w:rsidTr="17CBFAE8">
        <w:trPr>
          <w:cantSplit/>
        </w:trPr>
        <w:tc>
          <w:tcPr>
            <w:tcW w:w="2884" w:type="dxa"/>
          </w:tcPr>
          <w:p w14:paraId="22E262B1" w14:textId="77777777" w:rsidR="00284A6A" w:rsidRPr="007E0B31" w:rsidRDefault="00284A6A" w:rsidP="00284A6A">
            <w:pPr>
              <w:pStyle w:val="Arial11Bold"/>
              <w:rPr>
                <w:rFonts w:cs="Arial"/>
              </w:rPr>
            </w:pPr>
            <w:r w:rsidRPr="007E0B31">
              <w:rPr>
                <w:rFonts w:cs="Arial"/>
              </w:rPr>
              <w:t xml:space="preserve">Safety Key </w:t>
            </w:r>
          </w:p>
        </w:tc>
        <w:tc>
          <w:tcPr>
            <w:tcW w:w="6634" w:type="dxa"/>
          </w:tcPr>
          <w:p w14:paraId="61F0DB91" w14:textId="77777777" w:rsidR="00284A6A" w:rsidRPr="007E0B31" w:rsidRDefault="00284A6A" w:rsidP="00284A6A">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284A6A" w:rsidRPr="007E0B31" w14:paraId="30E0A369" w14:textId="77777777" w:rsidTr="17CBFAE8">
        <w:trPr>
          <w:cantSplit/>
        </w:trPr>
        <w:tc>
          <w:tcPr>
            <w:tcW w:w="2884" w:type="dxa"/>
          </w:tcPr>
          <w:p w14:paraId="3958C3C0" w14:textId="77777777" w:rsidR="00284A6A" w:rsidRPr="007E0B31" w:rsidRDefault="00284A6A" w:rsidP="00284A6A">
            <w:pPr>
              <w:pStyle w:val="Arial11Bold"/>
              <w:rPr>
                <w:rFonts w:cs="Arial"/>
              </w:rPr>
            </w:pPr>
            <w:r w:rsidRPr="007E0B31">
              <w:rPr>
                <w:rFonts w:cs="Arial"/>
              </w:rPr>
              <w:t>Safety Log</w:t>
            </w:r>
          </w:p>
        </w:tc>
        <w:tc>
          <w:tcPr>
            <w:tcW w:w="6634" w:type="dxa"/>
          </w:tcPr>
          <w:p w14:paraId="1D5A6BA7" w14:textId="77777777" w:rsidR="00284A6A" w:rsidRPr="007E0B31" w:rsidRDefault="00284A6A" w:rsidP="00284A6A">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284A6A" w:rsidRPr="007E0B31" w14:paraId="7B8B0D19" w14:textId="77777777" w:rsidTr="17CBFAE8">
        <w:trPr>
          <w:cantSplit/>
        </w:trPr>
        <w:tc>
          <w:tcPr>
            <w:tcW w:w="2884" w:type="dxa"/>
          </w:tcPr>
          <w:p w14:paraId="34E9C066" w14:textId="77777777" w:rsidR="00284A6A" w:rsidRPr="007E0B31" w:rsidRDefault="00284A6A" w:rsidP="00284A6A">
            <w:pPr>
              <w:pStyle w:val="Arial11Bold"/>
              <w:rPr>
                <w:rFonts w:cs="Arial"/>
              </w:rPr>
            </w:pPr>
            <w:r w:rsidRPr="007E0B31">
              <w:rPr>
                <w:rFonts w:cs="Arial"/>
              </w:rPr>
              <w:t>Safety Precautions</w:t>
            </w:r>
          </w:p>
        </w:tc>
        <w:tc>
          <w:tcPr>
            <w:tcW w:w="6634" w:type="dxa"/>
          </w:tcPr>
          <w:p w14:paraId="0686C6F3" w14:textId="77777777" w:rsidR="00284A6A" w:rsidRPr="007E0B31" w:rsidRDefault="00284A6A" w:rsidP="00284A6A">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284A6A" w:rsidRPr="007E0B31" w14:paraId="5883E205" w14:textId="77777777" w:rsidTr="17CBFAE8">
        <w:trPr>
          <w:cantSplit/>
        </w:trPr>
        <w:tc>
          <w:tcPr>
            <w:tcW w:w="2884" w:type="dxa"/>
          </w:tcPr>
          <w:p w14:paraId="20827A76" w14:textId="77777777" w:rsidR="00284A6A" w:rsidRPr="007E0B31" w:rsidRDefault="00284A6A" w:rsidP="00284A6A">
            <w:pPr>
              <w:pStyle w:val="Arial11Bold"/>
              <w:rPr>
                <w:rFonts w:cs="Arial"/>
              </w:rPr>
            </w:pPr>
            <w:r w:rsidRPr="007E0B31">
              <w:rPr>
                <w:rFonts w:cs="Arial"/>
              </w:rPr>
              <w:t>Safety Rules</w:t>
            </w:r>
          </w:p>
        </w:tc>
        <w:tc>
          <w:tcPr>
            <w:tcW w:w="6634" w:type="dxa"/>
          </w:tcPr>
          <w:p w14:paraId="48A0B671" w14:textId="174D5A7A" w:rsidR="00284A6A" w:rsidRPr="007E0B31" w:rsidRDefault="00284A6A" w:rsidP="00284A6A">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284A6A" w:rsidRPr="007E0B31" w14:paraId="44AE80E0" w14:textId="77777777" w:rsidTr="17CBFAE8">
        <w:trPr>
          <w:cantSplit/>
        </w:trPr>
        <w:tc>
          <w:tcPr>
            <w:tcW w:w="2884" w:type="dxa"/>
          </w:tcPr>
          <w:p w14:paraId="5682B2E8" w14:textId="77777777" w:rsidR="00284A6A" w:rsidRPr="007E0B31" w:rsidRDefault="00284A6A" w:rsidP="00284A6A">
            <w:pPr>
              <w:pStyle w:val="Arial11Bold"/>
              <w:rPr>
                <w:rFonts w:cs="Arial"/>
              </w:rPr>
            </w:pPr>
            <w:r w:rsidRPr="007E0B31">
              <w:rPr>
                <w:rFonts w:cs="Arial"/>
              </w:rPr>
              <w:t>Scottish Offshore Transmission System</w:t>
            </w:r>
          </w:p>
        </w:tc>
        <w:tc>
          <w:tcPr>
            <w:tcW w:w="6634" w:type="dxa"/>
          </w:tcPr>
          <w:p w14:paraId="6F1646FE" w14:textId="77777777" w:rsidR="00284A6A" w:rsidRPr="007E0B31" w:rsidRDefault="00284A6A" w:rsidP="00284A6A">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284A6A" w:rsidRPr="007E0B31" w14:paraId="4EC37483" w14:textId="77777777" w:rsidTr="17CBFAE8">
        <w:trPr>
          <w:cantSplit/>
        </w:trPr>
        <w:tc>
          <w:tcPr>
            <w:tcW w:w="2884" w:type="dxa"/>
          </w:tcPr>
          <w:p w14:paraId="7592DBED" w14:textId="77777777" w:rsidR="00284A6A" w:rsidRPr="007E0B31" w:rsidRDefault="00284A6A" w:rsidP="00284A6A">
            <w:pPr>
              <w:pStyle w:val="Arial11Bold"/>
              <w:rPr>
                <w:rFonts w:cs="Arial"/>
              </w:rPr>
            </w:pPr>
            <w:r w:rsidRPr="007E0B31">
              <w:rPr>
                <w:rFonts w:cs="Arial"/>
              </w:rPr>
              <w:t>Scottish Offshore Transmission Licensee</w:t>
            </w:r>
          </w:p>
        </w:tc>
        <w:tc>
          <w:tcPr>
            <w:tcW w:w="6634" w:type="dxa"/>
          </w:tcPr>
          <w:p w14:paraId="1E0C090A" w14:textId="77777777" w:rsidR="00284A6A" w:rsidRPr="007E0B31" w:rsidRDefault="00284A6A" w:rsidP="00284A6A">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284A6A" w:rsidRPr="007E0B31" w14:paraId="46996A6A" w14:textId="77777777" w:rsidTr="17CBFAE8">
        <w:trPr>
          <w:cantSplit/>
        </w:trPr>
        <w:tc>
          <w:tcPr>
            <w:tcW w:w="2884" w:type="dxa"/>
          </w:tcPr>
          <w:p w14:paraId="3B59A20D" w14:textId="77777777" w:rsidR="00284A6A" w:rsidRPr="007E0B31" w:rsidRDefault="00284A6A" w:rsidP="00284A6A">
            <w:pPr>
              <w:pStyle w:val="Arial11Bold"/>
              <w:rPr>
                <w:rFonts w:cs="Arial"/>
              </w:rPr>
            </w:pPr>
            <w:r w:rsidRPr="007E0B31">
              <w:rPr>
                <w:rFonts w:cs="Arial"/>
              </w:rPr>
              <w:t>Scottish Transmission System</w:t>
            </w:r>
          </w:p>
        </w:tc>
        <w:tc>
          <w:tcPr>
            <w:tcW w:w="6634" w:type="dxa"/>
          </w:tcPr>
          <w:p w14:paraId="78AAAC1A" w14:textId="22CCEEEC" w:rsidR="00284A6A" w:rsidRPr="007E0B31" w:rsidRDefault="00284A6A" w:rsidP="00284A6A">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284A6A" w:rsidRPr="007E0B31" w14:paraId="51287B91" w14:textId="77777777" w:rsidTr="17CBFAE8">
        <w:trPr>
          <w:cantSplit/>
        </w:trPr>
        <w:tc>
          <w:tcPr>
            <w:tcW w:w="2884" w:type="dxa"/>
          </w:tcPr>
          <w:p w14:paraId="06943FD9" w14:textId="77777777" w:rsidR="00284A6A" w:rsidRPr="007E0B31" w:rsidRDefault="00284A6A" w:rsidP="00284A6A">
            <w:pPr>
              <w:pStyle w:val="Arial11Bold"/>
              <w:rPr>
                <w:rFonts w:cs="Arial"/>
              </w:rPr>
            </w:pPr>
            <w:r w:rsidRPr="007E0B31">
              <w:rPr>
                <w:rFonts w:cs="Arial"/>
              </w:rPr>
              <w:t>Scottish User</w:t>
            </w:r>
          </w:p>
        </w:tc>
        <w:tc>
          <w:tcPr>
            <w:tcW w:w="6634" w:type="dxa"/>
          </w:tcPr>
          <w:p w14:paraId="00622B6C" w14:textId="77777777" w:rsidR="00284A6A" w:rsidRPr="007E0B31" w:rsidRDefault="00284A6A" w:rsidP="00284A6A">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284A6A" w:rsidRPr="007E0B31" w14:paraId="3C0B3E03" w14:textId="77777777" w:rsidTr="17CBFAE8">
        <w:trPr>
          <w:cantSplit/>
        </w:trPr>
        <w:tc>
          <w:tcPr>
            <w:tcW w:w="2884" w:type="dxa"/>
          </w:tcPr>
          <w:p w14:paraId="0790467A" w14:textId="0FEE74A2" w:rsidR="00284A6A" w:rsidRPr="007E0B31" w:rsidRDefault="00284A6A" w:rsidP="00284A6A">
            <w:pPr>
              <w:pStyle w:val="Arial11Bold"/>
              <w:rPr>
                <w:rFonts w:cs="Arial"/>
              </w:rPr>
            </w:pPr>
            <w:r>
              <w:rPr>
                <w:rFonts w:cs="Arial"/>
              </w:rPr>
              <w:t>Secondary BM Unit</w:t>
            </w:r>
          </w:p>
        </w:tc>
        <w:tc>
          <w:tcPr>
            <w:tcW w:w="6634" w:type="dxa"/>
          </w:tcPr>
          <w:p w14:paraId="44EC65D4" w14:textId="2371A3C1" w:rsidR="00284A6A" w:rsidRPr="007E0B31" w:rsidRDefault="00284A6A" w:rsidP="00284A6A">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284A6A" w:rsidRPr="007E0B31" w14:paraId="76062AB2" w14:textId="77777777" w:rsidTr="17CBFAE8">
        <w:trPr>
          <w:cantSplit/>
        </w:trPr>
        <w:tc>
          <w:tcPr>
            <w:tcW w:w="2884" w:type="dxa"/>
          </w:tcPr>
          <w:p w14:paraId="19193F66" w14:textId="77777777" w:rsidR="00284A6A" w:rsidRPr="007E0B31" w:rsidRDefault="00284A6A" w:rsidP="00284A6A">
            <w:pPr>
              <w:pStyle w:val="Arial11Bold"/>
              <w:rPr>
                <w:rFonts w:cs="Arial"/>
              </w:rPr>
            </w:pPr>
            <w:r w:rsidRPr="007E0B31">
              <w:rPr>
                <w:rFonts w:cs="Arial"/>
              </w:rPr>
              <w:t>Secondary Response</w:t>
            </w:r>
          </w:p>
        </w:tc>
        <w:tc>
          <w:tcPr>
            <w:tcW w:w="6634" w:type="dxa"/>
          </w:tcPr>
          <w:p w14:paraId="78A1E61F" w14:textId="77777777" w:rsidR="00284A6A" w:rsidRPr="007E0B31" w:rsidRDefault="00284A6A" w:rsidP="00284A6A">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284A6A" w:rsidRPr="007E0B31" w14:paraId="564540DA" w14:textId="77777777" w:rsidTr="17CBFAE8">
        <w:trPr>
          <w:cantSplit/>
        </w:trPr>
        <w:tc>
          <w:tcPr>
            <w:tcW w:w="2884" w:type="dxa"/>
          </w:tcPr>
          <w:p w14:paraId="65A0DD2E" w14:textId="77777777" w:rsidR="00284A6A" w:rsidRPr="007E0B31" w:rsidRDefault="00284A6A" w:rsidP="00284A6A">
            <w:pPr>
              <w:pStyle w:val="Arial11Bold"/>
              <w:rPr>
                <w:rFonts w:cs="Arial"/>
              </w:rPr>
            </w:pPr>
            <w:r w:rsidRPr="007E0B31">
              <w:rPr>
                <w:rFonts w:cs="Arial"/>
              </w:rPr>
              <w:t>Secretary of State</w:t>
            </w:r>
          </w:p>
        </w:tc>
        <w:tc>
          <w:tcPr>
            <w:tcW w:w="6634" w:type="dxa"/>
          </w:tcPr>
          <w:p w14:paraId="67522AEA" w14:textId="77777777" w:rsidR="00284A6A" w:rsidRPr="007E0B31" w:rsidRDefault="00284A6A" w:rsidP="00284A6A">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284A6A" w:rsidRPr="007E0B31" w14:paraId="240349FB" w14:textId="77777777" w:rsidTr="17CBFAE8">
        <w:trPr>
          <w:cantSplit/>
        </w:trPr>
        <w:tc>
          <w:tcPr>
            <w:tcW w:w="2884" w:type="dxa"/>
          </w:tcPr>
          <w:p w14:paraId="39D5CFF9" w14:textId="77777777" w:rsidR="00284A6A" w:rsidRPr="007E0B31" w:rsidRDefault="00284A6A" w:rsidP="00284A6A">
            <w:pPr>
              <w:pStyle w:val="Arial11Bold"/>
              <w:rPr>
                <w:rFonts w:cs="Arial"/>
              </w:rPr>
            </w:pPr>
            <w:r w:rsidRPr="007E0B31">
              <w:rPr>
                <w:rFonts w:cs="Arial"/>
              </w:rPr>
              <w:t>Secured Event</w:t>
            </w:r>
          </w:p>
        </w:tc>
        <w:tc>
          <w:tcPr>
            <w:tcW w:w="6634" w:type="dxa"/>
          </w:tcPr>
          <w:p w14:paraId="5A98690F"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284A6A" w:rsidRPr="007E0B31" w14:paraId="646622AD" w14:textId="77777777" w:rsidTr="17CBFAE8">
        <w:trPr>
          <w:cantSplit/>
        </w:trPr>
        <w:tc>
          <w:tcPr>
            <w:tcW w:w="2884" w:type="dxa"/>
          </w:tcPr>
          <w:p w14:paraId="2D39DA62" w14:textId="77777777" w:rsidR="00284A6A" w:rsidRPr="007E0B31" w:rsidRDefault="00284A6A" w:rsidP="00284A6A">
            <w:pPr>
              <w:pStyle w:val="Arial11Bold"/>
              <w:rPr>
                <w:rFonts w:cs="Arial"/>
              </w:rPr>
            </w:pPr>
            <w:r w:rsidRPr="007E0B31">
              <w:rPr>
                <w:rFonts w:cs="Arial"/>
              </w:rPr>
              <w:t>Security and Quality of Supply Standard (SQSS)</w:t>
            </w:r>
          </w:p>
        </w:tc>
        <w:tc>
          <w:tcPr>
            <w:tcW w:w="6634" w:type="dxa"/>
          </w:tcPr>
          <w:p w14:paraId="1F7B9DEC" w14:textId="31796422" w:rsidR="00284A6A" w:rsidRPr="007E0B31" w:rsidRDefault="00284A6A" w:rsidP="00284A6A">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and the </w:t>
            </w:r>
            <w:r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284A6A" w:rsidRPr="007E0B31" w14:paraId="6D1F96AD" w14:textId="77777777" w:rsidTr="17CBFAE8">
        <w:trPr>
          <w:cantSplit/>
        </w:trPr>
        <w:tc>
          <w:tcPr>
            <w:tcW w:w="2884" w:type="dxa"/>
          </w:tcPr>
          <w:p w14:paraId="3D4D2CAD" w14:textId="77777777" w:rsidR="00284A6A" w:rsidRPr="007E0B31" w:rsidRDefault="00284A6A" w:rsidP="00284A6A">
            <w:pPr>
              <w:pStyle w:val="Arial11Bold"/>
              <w:rPr>
                <w:rFonts w:cs="Arial"/>
              </w:rPr>
            </w:pPr>
            <w:r w:rsidRPr="007E0B31">
              <w:rPr>
                <w:rFonts w:cs="Arial"/>
              </w:rPr>
              <w:t>Self-Governance Criteria</w:t>
            </w:r>
          </w:p>
        </w:tc>
        <w:tc>
          <w:tcPr>
            <w:tcW w:w="6634" w:type="dxa"/>
          </w:tcPr>
          <w:p w14:paraId="54B7BCEB" w14:textId="77777777" w:rsidR="00284A6A" w:rsidRPr="007E0B31" w:rsidRDefault="00284A6A" w:rsidP="00284A6A">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284A6A" w:rsidRPr="007E0B31" w:rsidRDefault="00284A6A" w:rsidP="00284A6A">
            <w:pPr>
              <w:pStyle w:val="TableArial11"/>
              <w:numPr>
                <w:ilvl w:val="0"/>
                <w:numId w:val="8"/>
              </w:numPr>
              <w:rPr>
                <w:rFonts w:cs="Arial"/>
              </w:rPr>
            </w:pPr>
            <w:r w:rsidRPr="007E0B31">
              <w:rPr>
                <w:rFonts w:cs="Arial"/>
              </w:rPr>
              <w:t>is unlikely to have a material effect on:</w:t>
            </w:r>
          </w:p>
          <w:p w14:paraId="0AFA7F7C" w14:textId="77777777" w:rsidR="00284A6A" w:rsidRPr="007E0B31" w:rsidRDefault="00284A6A" w:rsidP="00284A6A">
            <w:pPr>
              <w:pStyle w:val="TableArial11"/>
              <w:numPr>
                <w:ilvl w:val="0"/>
                <w:numId w:val="9"/>
              </w:numPr>
              <w:rPr>
                <w:rFonts w:cs="Arial"/>
              </w:rPr>
            </w:pPr>
            <w:r w:rsidRPr="007E0B31">
              <w:rPr>
                <w:rFonts w:cs="Arial"/>
              </w:rPr>
              <w:t>existing or future electricity consumers; and</w:t>
            </w:r>
          </w:p>
          <w:p w14:paraId="46F9696D" w14:textId="29B1C8A6" w:rsidR="00284A6A" w:rsidRPr="007E0B31" w:rsidRDefault="00284A6A" w:rsidP="00284A6A">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284A6A" w:rsidRPr="007E0B31" w:rsidRDefault="00284A6A" w:rsidP="00284A6A">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284A6A" w:rsidRPr="007E0B31" w:rsidRDefault="00284A6A" w:rsidP="00284A6A">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284A6A" w:rsidRPr="007E0B31" w:rsidRDefault="00284A6A" w:rsidP="00284A6A">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284A6A" w:rsidRPr="00612E81" w:rsidRDefault="00284A6A" w:rsidP="00284A6A">
            <w:pPr>
              <w:pStyle w:val="TableArial11"/>
              <w:numPr>
                <w:ilvl w:val="0"/>
                <w:numId w:val="8"/>
              </w:numPr>
              <w:rPr>
                <w:rFonts w:cs="Arial"/>
              </w:rPr>
            </w:pPr>
            <w:r w:rsidRPr="00612E81">
              <w:rPr>
                <w:rFonts w:cs="Arial"/>
              </w:rPr>
              <w:t>is unlikely to discriminate between different classes of Users.</w:t>
            </w:r>
          </w:p>
          <w:p w14:paraId="766072C3" w14:textId="0AB255AC" w:rsidR="00284A6A" w:rsidRPr="007E0B31" w:rsidRDefault="00284A6A" w:rsidP="00284A6A">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284A6A" w:rsidRPr="007E0B31" w14:paraId="519D0516" w14:textId="77777777" w:rsidTr="17CBFAE8">
        <w:trPr>
          <w:cantSplit/>
        </w:trPr>
        <w:tc>
          <w:tcPr>
            <w:tcW w:w="2884" w:type="dxa"/>
          </w:tcPr>
          <w:p w14:paraId="6FE46427" w14:textId="77777777" w:rsidR="00284A6A" w:rsidRPr="007E0B31" w:rsidRDefault="00284A6A" w:rsidP="00284A6A">
            <w:pPr>
              <w:pStyle w:val="Arial11Bold"/>
              <w:rPr>
                <w:rFonts w:cs="Arial"/>
              </w:rPr>
            </w:pPr>
            <w:r w:rsidRPr="007E0B31">
              <w:rPr>
                <w:rFonts w:cs="Arial"/>
              </w:rPr>
              <w:t>Self-Governance Modifications</w:t>
            </w:r>
          </w:p>
        </w:tc>
        <w:tc>
          <w:tcPr>
            <w:tcW w:w="6634" w:type="dxa"/>
          </w:tcPr>
          <w:p w14:paraId="27E32F5F" w14:textId="77777777" w:rsidR="00284A6A" w:rsidRPr="007E0B31" w:rsidRDefault="00284A6A" w:rsidP="00284A6A">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284A6A" w:rsidRPr="007E0B31" w14:paraId="6A0ED69B" w14:textId="77777777" w:rsidTr="17CBFAE8">
        <w:trPr>
          <w:cantSplit/>
        </w:trPr>
        <w:tc>
          <w:tcPr>
            <w:tcW w:w="2884" w:type="dxa"/>
          </w:tcPr>
          <w:p w14:paraId="0FD8F1F7" w14:textId="77777777" w:rsidR="00284A6A" w:rsidRPr="007E0B31" w:rsidRDefault="00284A6A" w:rsidP="00284A6A">
            <w:pPr>
              <w:pStyle w:val="Arial11Bold"/>
              <w:rPr>
                <w:rFonts w:cs="Arial"/>
              </w:rPr>
            </w:pPr>
            <w:r w:rsidRPr="007E0B31">
              <w:rPr>
                <w:rFonts w:cs="Arial"/>
              </w:rPr>
              <w:t>Self-Governance Statement</w:t>
            </w:r>
          </w:p>
        </w:tc>
        <w:tc>
          <w:tcPr>
            <w:tcW w:w="6634" w:type="dxa"/>
          </w:tcPr>
          <w:p w14:paraId="10C74376" w14:textId="77777777" w:rsidR="00284A6A" w:rsidRPr="007E0B31" w:rsidRDefault="00284A6A" w:rsidP="00284A6A">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284A6A" w:rsidRPr="007E0B31" w:rsidRDefault="00284A6A" w:rsidP="00284A6A">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284A6A" w:rsidRPr="007E0B31" w:rsidRDefault="00284A6A" w:rsidP="00284A6A">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284A6A" w:rsidRPr="007E0B31" w14:paraId="136D3FE1" w14:textId="77777777" w:rsidTr="17CBFAE8">
        <w:trPr>
          <w:cantSplit/>
        </w:trPr>
        <w:tc>
          <w:tcPr>
            <w:tcW w:w="2884" w:type="dxa"/>
          </w:tcPr>
          <w:p w14:paraId="564BE747" w14:textId="77777777" w:rsidR="00284A6A" w:rsidRPr="007E0B31" w:rsidRDefault="00284A6A" w:rsidP="00284A6A">
            <w:pPr>
              <w:pStyle w:val="Arial11Bold"/>
              <w:rPr>
                <w:rFonts w:cs="Arial"/>
              </w:rPr>
            </w:pPr>
            <w:r w:rsidRPr="007E0B31">
              <w:rPr>
                <w:rFonts w:cs="Arial"/>
              </w:rPr>
              <w:t>Setpoint Voltage</w:t>
            </w:r>
          </w:p>
        </w:tc>
        <w:tc>
          <w:tcPr>
            <w:tcW w:w="6634" w:type="dxa"/>
          </w:tcPr>
          <w:p w14:paraId="38F46902" w14:textId="77777777" w:rsidR="00284A6A" w:rsidRPr="007E0B31" w:rsidRDefault="00284A6A" w:rsidP="00284A6A">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284A6A" w:rsidRPr="007E0B31" w14:paraId="2C5B1DCD" w14:textId="77777777" w:rsidTr="17CBFAE8">
        <w:trPr>
          <w:cantSplit/>
        </w:trPr>
        <w:tc>
          <w:tcPr>
            <w:tcW w:w="2884" w:type="dxa"/>
          </w:tcPr>
          <w:p w14:paraId="61385F85" w14:textId="77777777" w:rsidR="00284A6A" w:rsidRPr="007E0B31" w:rsidRDefault="00284A6A" w:rsidP="00284A6A">
            <w:pPr>
              <w:pStyle w:val="Arial11Bold"/>
              <w:rPr>
                <w:rFonts w:cs="Arial"/>
              </w:rPr>
            </w:pPr>
            <w:r w:rsidRPr="007E0B31">
              <w:rPr>
                <w:rFonts w:cs="Arial"/>
              </w:rPr>
              <w:t>Settlement Period</w:t>
            </w:r>
          </w:p>
        </w:tc>
        <w:tc>
          <w:tcPr>
            <w:tcW w:w="6634" w:type="dxa"/>
          </w:tcPr>
          <w:p w14:paraId="4AB567C7" w14:textId="77777777" w:rsidR="00284A6A" w:rsidRPr="007E0B31" w:rsidRDefault="00284A6A" w:rsidP="00284A6A">
            <w:pPr>
              <w:pStyle w:val="TableArial11"/>
              <w:rPr>
                <w:rFonts w:cs="Arial"/>
              </w:rPr>
            </w:pPr>
            <w:r w:rsidRPr="007E0B31">
              <w:rPr>
                <w:rFonts w:cs="Arial"/>
              </w:rPr>
              <w:t>A period of 30 minutes ending on the hour and half-hour in each hour during a day.</w:t>
            </w:r>
          </w:p>
        </w:tc>
      </w:tr>
      <w:tr w:rsidR="00284A6A" w:rsidRPr="007E0B31" w14:paraId="2C952150" w14:textId="77777777" w:rsidTr="17CBFAE8">
        <w:trPr>
          <w:cantSplit/>
        </w:trPr>
        <w:tc>
          <w:tcPr>
            <w:tcW w:w="2884" w:type="dxa"/>
          </w:tcPr>
          <w:p w14:paraId="3E931984" w14:textId="39850ADE" w:rsidR="00284A6A" w:rsidRPr="007E0B31" w:rsidRDefault="00284A6A" w:rsidP="00284A6A">
            <w:pPr>
              <w:pStyle w:val="Arial11Bold"/>
              <w:rPr>
                <w:rFonts w:cs="Arial"/>
              </w:rPr>
            </w:pPr>
          </w:p>
        </w:tc>
        <w:tc>
          <w:tcPr>
            <w:tcW w:w="6634" w:type="dxa"/>
          </w:tcPr>
          <w:p w14:paraId="2C46A0D7" w14:textId="229F6998" w:rsidR="00284A6A" w:rsidRPr="007E0B31" w:rsidRDefault="00284A6A" w:rsidP="00284A6A">
            <w:pPr>
              <w:pStyle w:val="TableArial11"/>
              <w:rPr>
                <w:rFonts w:cs="Arial"/>
              </w:rPr>
            </w:pPr>
          </w:p>
        </w:tc>
      </w:tr>
      <w:tr w:rsidR="00284A6A" w:rsidRPr="007E0B31" w14:paraId="6A64B863" w14:textId="77777777" w:rsidTr="17CBFAE8">
        <w:trPr>
          <w:cantSplit/>
        </w:trPr>
        <w:tc>
          <w:tcPr>
            <w:tcW w:w="2884" w:type="dxa"/>
          </w:tcPr>
          <w:p w14:paraId="702BBF4B" w14:textId="77777777" w:rsidR="00284A6A" w:rsidRPr="007E0B31" w:rsidRDefault="00284A6A" w:rsidP="00284A6A">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284A6A" w:rsidRPr="007E0B31" w:rsidRDefault="00284A6A" w:rsidP="00284A6A">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284A6A" w:rsidRPr="007E0B31" w14:paraId="510136CA" w14:textId="77777777" w:rsidTr="17CBFAE8">
        <w:trPr>
          <w:cantSplit/>
        </w:trPr>
        <w:tc>
          <w:tcPr>
            <w:tcW w:w="2884" w:type="dxa"/>
          </w:tcPr>
          <w:p w14:paraId="35028F39" w14:textId="77777777" w:rsidR="00284A6A" w:rsidRPr="007E0B31" w:rsidRDefault="00284A6A" w:rsidP="00284A6A">
            <w:pPr>
              <w:pStyle w:val="Arial11Bold"/>
              <w:rPr>
                <w:rFonts w:cs="Arial"/>
                <w:lang w:val="en-US"/>
              </w:rPr>
            </w:pPr>
            <w:r w:rsidRPr="007E0B31">
              <w:rPr>
                <w:rFonts w:cs="Arial"/>
                <w:lang w:val="en-US"/>
              </w:rPr>
              <w:t>SHETL</w:t>
            </w:r>
          </w:p>
        </w:tc>
        <w:tc>
          <w:tcPr>
            <w:tcW w:w="6634" w:type="dxa"/>
          </w:tcPr>
          <w:p w14:paraId="3E3D4EB4" w14:textId="77777777" w:rsidR="00284A6A" w:rsidRPr="007E0B31" w:rsidRDefault="00284A6A" w:rsidP="00284A6A">
            <w:pPr>
              <w:pStyle w:val="TableArial11"/>
              <w:rPr>
                <w:rFonts w:cs="Arial"/>
              </w:rPr>
            </w:pPr>
            <w:r w:rsidRPr="007E0B31">
              <w:rPr>
                <w:rFonts w:cs="Arial"/>
              </w:rPr>
              <w:t>Scottish Hydro-Electric Transmission Limited</w:t>
            </w:r>
            <w:r>
              <w:rPr>
                <w:rFonts w:cs="Arial"/>
              </w:rPr>
              <w:t>.</w:t>
            </w:r>
          </w:p>
        </w:tc>
      </w:tr>
      <w:tr w:rsidR="00284A6A" w:rsidRPr="007E0B31" w14:paraId="67FED673" w14:textId="77777777" w:rsidTr="17CBFAE8">
        <w:trPr>
          <w:cantSplit/>
        </w:trPr>
        <w:tc>
          <w:tcPr>
            <w:tcW w:w="2884" w:type="dxa"/>
          </w:tcPr>
          <w:p w14:paraId="369FD6B3" w14:textId="77777777" w:rsidR="00284A6A" w:rsidRPr="007E0B31" w:rsidRDefault="00284A6A" w:rsidP="00284A6A">
            <w:pPr>
              <w:pStyle w:val="Arial11Bold"/>
              <w:rPr>
                <w:rFonts w:cs="Arial"/>
              </w:rPr>
            </w:pPr>
            <w:r w:rsidRPr="007E0B31">
              <w:rPr>
                <w:rFonts w:cs="Arial"/>
              </w:rPr>
              <w:t>Shutdown</w:t>
            </w:r>
          </w:p>
        </w:tc>
        <w:tc>
          <w:tcPr>
            <w:tcW w:w="6634" w:type="dxa"/>
          </w:tcPr>
          <w:p w14:paraId="6E389810" w14:textId="39840711" w:rsidR="00284A6A" w:rsidRPr="000B675D" w:rsidRDefault="00284A6A" w:rsidP="00284A6A">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284A6A" w:rsidRPr="00105C6E" w:rsidRDefault="00284A6A" w:rsidP="00284A6A">
            <w:pPr>
              <w:pStyle w:val="Default"/>
              <w:jc w:val="both"/>
              <w:rPr>
                <w:sz w:val="20"/>
                <w:szCs w:val="20"/>
              </w:rPr>
            </w:pPr>
          </w:p>
          <w:p w14:paraId="15309EA0" w14:textId="77777777" w:rsidR="00284A6A" w:rsidRDefault="00284A6A" w:rsidP="00284A6A">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284A6A" w:rsidRDefault="00284A6A" w:rsidP="00284A6A">
            <w:pPr>
              <w:pStyle w:val="Default"/>
              <w:jc w:val="both"/>
              <w:rPr>
                <w:sz w:val="20"/>
                <w:szCs w:val="20"/>
              </w:rPr>
            </w:pPr>
          </w:p>
          <w:p w14:paraId="6125EFD5" w14:textId="77777777" w:rsidR="00284A6A" w:rsidRDefault="00284A6A" w:rsidP="00284A6A">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284A6A" w:rsidRPr="002A73E9" w:rsidRDefault="00284A6A" w:rsidP="00284A6A">
            <w:pPr>
              <w:pStyle w:val="Default"/>
              <w:jc w:val="both"/>
              <w:rPr>
                <w:sz w:val="20"/>
              </w:rPr>
            </w:pPr>
          </w:p>
        </w:tc>
      </w:tr>
      <w:tr w:rsidR="00284A6A" w:rsidRPr="007E0B31" w14:paraId="7BC2DAF6" w14:textId="77777777" w:rsidTr="17CBFAE8">
        <w:trPr>
          <w:cantSplit/>
        </w:trPr>
        <w:tc>
          <w:tcPr>
            <w:tcW w:w="2884" w:type="dxa"/>
          </w:tcPr>
          <w:p w14:paraId="3675FAA8" w14:textId="77777777" w:rsidR="00284A6A" w:rsidRPr="007E0B31" w:rsidRDefault="00284A6A" w:rsidP="00284A6A">
            <w:pPr>
              <w:pStyle w:val="Arial11Bold"/>
              <w:rPr>
                <w:rFonts w:cs="Arial"/>
                <w:lang w:val="en-US"/>
              </w:rPr>
            </w:pPr>
            <w:r w:rsidRPr="007E0B31">
              <w:rPr>
                <w:rFonts w:cs="Arial"/>
                <w:lang w:val="en-US"/>
              </w:rPr>
              <w:t>Significant Code Review</w:t>
            </w:r>
          </w:p>
        </w:tc>
        <w:tc>
          <w:tcPr>
            <w:tcW w:w="6634" w:type="dxa"/>
          </w:tcPr>
          <w:p w14:paraId="671DC2B0" w14:textId="77777777" w:rsidR="00284A6A" w:rsidRPr="007E0B31" w:rsidRDefault="00284A6A" w:rsidP="00284A6A">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284A6A" w:rsidRPr="007E0B31" w14:paraId="1B5DF07B" w14:textId="77777777" w:rsidTr="17CBFAE8">
        <w:trPr>
          <w:cantSplit/>
          <w:trHeight w:val="844"/>
        </w:trPr>
        <w:tc>
          <w:tcPr>
            <w:tcW w:w="2884" w:type="dxa"/>
          </w:tcPr>
          <w:p w14:paraId="7D570753" w14:textId="77777777" w:rsidR="00284A6A" w:rsidRPr="007E0B31" w:rsidRDefault="00284A6A" w:rsidP="00284A6A">
            <w:pPr>
              <w:pStyle w:val="Arial11Bold"/>
              <w:rPr>
                <w:rFonts w:cs="Arial"/>
                <w:lang w:val="en-US"/>
              </w:rPr>
            </w:pPr>
            <w:r w:rsidRPr="007E0B31">
              <w:rPr>
                <w:rFonts w:cs="Arial"/>
                <w:lang w:val="en-US"/>
              </w:rPr>
              <w:t>Significant Code Review Phase</w:t>
            </w:r>
          </w:p>
        </w:tc>
        <w:tc>
          <w:tcPr>
            <w:tcW w:w="6634" w:type="dxa"/>
          </w:tcPr>
          <w:p w14:paraId="0EC0F404" w14:textId="77777777" w:rsidR="00284A6A" w:rsidRPr="007E0B31" w:rsidRDefault="00284A6A" w:rsidP="00284A6A">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284A6A" w:rsidRPr="007E0B31" w14:paraId="5ADB841A" w14:textId="77777777" w:rsidTr="17CBFAE8">
        <w:trPr>
          <w:cantSplit/>
          <w:trHeight w:val="391"/>
        </w:trPr>
        <w:tc>
          <w:tcPr>
            <w:tcW w:w="2884" w:type="dxa"/>
          </w:tcPr>
          <w:p w14:paraId="7F34926A" w14:textId="77777777" w:rsidR="00284A6A" w:rsidRPr="005A3DF9" w:rsidRDefault="00284A6A" w:rsidP="00284A6A">
            <w:pPr>
              <w:rPr>
                <w:b/>
                <w:bCs/>
              </w:rPr>
            </w:pPr>
            <w:r w:rsidRPr="005A3DF9">
              <w:rPr>
                <w:b/>
                <w:bCs/>
              </w:rPr>
              <w:t>Significant Event</w:t>
            </w:r>
          </w:p>
        </w:tc>
        <w:tc>
          <w:tcPr>
            <w:tcW w:w="6634" w:type="dxa"/>
          </w:tcPr>
          <w:p w14:paraId="1EE1E359" w14:textId="77777777" w:rsidR="00284A6A" w:rsidRPr="005A3DF9" w:rsidRDefault="00284A6A" w:rsidP="00284A6A">
            <w:r w:rsidRPr="005A3DF9">
              <w:t xml:space="preserve">An </w:t>
            </w:r>
            <w:r w:rsidRPr="005A3DF9">
              <w:rPr>
                <w:b/>
                <w:bCs/>
              </w:rPr>
              <w:t>Event</w:t>
            </w:r>
            <w:r w:rsidRPr="005A3DF9">
              <w:t>, as defined in OC3.4.1.</w:t>
            </w:r>
          </w:p>
        </w:tc>
      </w:tr>
      <w:tr w:rsidR="00284A6A" w:rsidRPr="007E0B31" w14:paraId="1BEA81BE" w14:textId="77777777" w:rsidTr="17CBFAE8">
        <w:trPr>
          <w:cantSplit/>
        </w:trPr>
        <w:tc>
          <w:tcPr>
            <w:tcW w:w="2884" w:type="dxa"/>
          </w:tcPr>
          <w:p w14:paraId="7DDF6CE8" w14:textId="77777777" w:rsidR="00284A6A" w:rsidRPr="007E0B31" w:rsidRDefault="00284A6A" w:rsidP="00284A6A">
            <w:pPr>
              <w:pStyle w:val="Arial11Bold"/>
              <w:rPr>
                <w:rFonts w:cs="Arial"/>
              </w:rPr>
            </w:pPr>
            <w:r w:rsidRPr="007E0B31">
              <w:rPr>
                <w:rFonts w:cs="Arial"/>
              </w:rPr>
              <w:t>Significant Incident</w:t>
            </w:r>
          </w:p>
        </w:tc>
        <w:tc>
          <w:tcPr>
            <w:tcW w:w="6634" w:type="dxa"/>
          </w:tcPr>
          <w:p w14:paraId="7F61F265" w14:textId="77777777" w:rsidR="00284A6A" w:rsidRPr="007E0B31" w:rsidRDefault="00284A6A" w:rsidP="00284A6A">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284A6A" w:rsidRPr="007E0B31" w14:paraId="3E055DF2" w14:textId="77777777" w:rsidTr="17CBFAE8">
        <w:trPr>
          <w:cantSplit/>
        </w:trPr>
        <w:tc>
          <w:tcPr>
            <w:tcW w:w="2884" w:type="dxa"/>
          </w:tcPr>
          <w:p w14:paraId="0E800888" w14:textId="77777777" w:rsidR="00284A6A" w:rsidRPr="007E0B31" w:rsidRDefault="00284A6A" w:rsidP="00284A6A">
            <w:pPr>
              <w:pStyle w:val="Arial11Bold"/>
              <w:rPr>
                <w:rFonts w:cs="Arial"/>
              </w:rPr>
            </w:pPr>
            <w:r w:rsidRPr="007E0B31">
              <w:rPr>
                <w:rFonts w:cs="Arial"/>
              </w:rPr>
              <w:t>Simultaneous Tap Change</w:t>
            </w:r>
          </w:p>
        </w:tc>
        <w:tc>
          <w:tcPr>
            <w:tcW w:w="6634" w:type="dxa"/>
          </w:tcPr>
          <w:p w14:paraId="60D3F25A" w14:textId="2377F85E" w:rsidR="00284A6A" w:rsidRPr="007E0B31" w:rsidRDefault="00284A6A" w:rsidP="00284A6A">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284A6A" w:rsidRPr="007E0B31" w14:paraId="328E6979" w14:textId="77777777" w:rsidTr="17CBFAE8">
        <w:trPr>
          <w:cantSplit/>
        </w:trPr>
        <w:tc>
          <w:tcPr>
            <w:tcW w:w="2884" w:type="dxa"/>
          </w:tcPr>
          <w:p w14:paraId="7DB29454" w14:textId="260E372C" w:rsidR="00284A6A" w:rsidRPr="009A551F" w:rsidRDefault="00284A6A" w:rsidP="00284A6A">
            <w:pPr>
              <w:pStyle w:val="Arial11Bold"/>
              <w:rPr>
                <w:rFonts w:cs="Arial"/>
              </w:rPr>
            </w:pPr>
            <w:r w:rsidRPr="009A551F">
              <w:rPr>
                <w:lang w:val="en-US"/>
              </w:rPr>
              <w:t>Single Intraday Coupling</w:t>
            </w:r>
          </w:p>
        </w:tc>
        <w:tc>
          <w:tcPr>
            <w:tcW w:w="6634" w:type="dxa"/>
          </w:tcPr>
          <w:p w14:paraId="46F14FC7" w14:textId="686B1D19" w:rsidR="00284A6A" w:rsidRPr="009A551F" w:rsidRDefault="00284A6A" w:rsidP="00284A6A">
            <w:pPr>
              <w:pStyle w:val="TableArial11"/>
              <w:rPr>
                <w:rFonts w:cs="Arial"/>
              </w:rPr>
            </w:pPr>
            <w:r w:rsidRPr="009A551F">
              <w:t>The continuous process where collected orders are matched and cross-zonal capacity is allocated simultaneously for different bidding zones in the intraday market.</w:t>
            </w:r>
          </w:p>
        </w:tc>
      </w:tr>
      <w:tr w:rsidR="00284A6A" w:rsidRPr="007E0B31" w14:paraId="5AFB48FD" w14:textId="77777777" w:rsidTr="17CBFAE8">
        <w:trPr>
          <w:cantSplit/>
        </w:trPr>
        <w:tc>
          <w:tcPr>
            <w:tcW w:w="2884" w:type="dxa"/>
          </w:tcPr>
          <w:p w14:paraId="6EF1D6A4" w14:textId="77777777" w:rsidR="00284A6A" w:rsidRPr="007E0B31" w:rsidRDefault="00284A6A" w:rsidP="00284A6A">
            <w:pPr>
              <w:pStyle w:val="Arial11Bold"/>
              <w:rPr>
                <w:rFonts w:cs="Arial"/>
              </w:rPr>
            </w:pPr>
            <w:r w:rsidRPr="007E0B31">
              <w:rPr>
                <w:rFonts w:cs="Arial"/>
              </w:rPr>
              <w:t>Single Line Diagram</w:t>
            </w:r>
          </w:p>
        </w:tc>
        <w:tc>
          <w:tcPr>
            <w:tcW w:w="6634" w:type="dxa"/>
          </w:tcPr>
          <w:p w14:paraId="4EC44797" w14:textId="77777777" w:rsidR="00284A6A" w:rsidRPr="007E0B31" w:rsidRDefault="00284A6A" w:rsidP="00284A6A">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284A6A" w:rsidRPr="007E0B31" w14:paraId="465C7113" w14:textId="77777777" w:rsidTr="17CBFAE8">
        <w:trPr>
          <w:cantSplit/>
        </w:trPr>
        <w:tc>
          <w:tcPr>
            <w:tcW w:w="2884" w:type="dxa"/>
          </w:tcPr>
          <w:p w14:paraId="752C09A5" w14:textId="77777777" w:rsidR="00284A6A" w:rsidRPr="007E0B31" w:rsidRDefault="00284A6A" w:rsidP="00284A6A">
            <w:pPr>
              <w:pStyle w:val="Arial11Bold"/>
              <w:rPr>
                <w:rFonts w:cs="Arial"/>
              </w:rPr>
            </w:pPr>
            <w:r w:rsidRPr="007E0B31">
              <w:rPr>
                <w:rFonts w:cs="Arial"/>
              </w:rPr>
              <w:t>Single Point of Connection</w:t>
            </w:r>
          </w:p>
        </w:tc>
        <w:tc>
          <w:tcPr>
            <w:tcW w:w="6634" w:type="dxa"/>
          </w:tcPr>
          <w:p w14:paraId="357AE2D2" w14:textId="77777777" w:rsidR="00284A6A" w:rsidRPr="007E0B31" w:rsidRDefault="00284A6A" w:rsidP="00284A6A">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284A6A" w:rsidRPr="007E0B31" w14:paraId="6F54CDA0" w14:textId="77777777" w:rsidTr="17CBFAE8">
        <w:trPr>
          <w:cantSplit/>
        </w:trPr>
        <w:tc>
          <w:tcPr>
            <w:tcW w:w="2884" w:type="dxa"/>
          </w:tcPr>
          <w:p w14:paraId="636AB71F" w14:textId="77777777" w:rsidR="00284A6A" w:rsidRPr="007E0B31" w:rsidRDefault="00284A6A" w:rsidP="00284A6A">
            <w:pPr>
              <w:pStyle w:val="Arial11Bold"/>
              <w:rPr>
                <w:rFonts w:cs="Arial"/>
              </w:rPr>
            </w:pPr>
            <w:r w:rsidRPr="007E0B31">
              <w:rPr>
                <w:rFonts w:cs="Arial"/>
              </w:rPr>
              <w:t>Site Common Drawings</w:t>
            </w:r>
          </w:p>
        </w:tc>
        <w:tc>
          <w:tcPr>
            <w:tcW w:w="6634" w:type="dxa"/>
          </w:tcPr>
          <w:p w14:paraId="10001C92" w14:textId="77777777" w:rsidR="00284A6A" w:rsidRPr="007E0B31" w:rsidRDefault="00284A6A" w:rsidP="00284A6A">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284A6A" w:rsidRPr="007E0B31" w14:paraId="5735D188" w14:textId="77777777" w:rsidTr="17CBFAE8">
        <w:trPr>
          <w:cantSplit/>
        </w:trPr>
        <w:tc>
          <w:tcPr>
            <w:tcW w:w="2884" w:type="dxa"/>
          </w:tcPr>
          <w:p w14:paraId="236162FF" w14:textId="77777777" w:rsidR="00284A6A" w:rsidRPr="007E0B31" w:rsidRDefault="00284A6A" w:rsidP="00284A6A">
            <w:pPr>
              <w:pStyle w:val="Arial11Bold"/>
              <w:rPr>
                <w:rFonts w:cs="Arial"/>
              </w:rPr>
            </w:pPr>
            <w:r w:rsidRPr="007E0B31">
              <w:rPr>
                <w:rFonts w:cs="Arial"/>
              </w:rPr>
              <w:t xml:space="preserve">Site Responsibility Schedule </w:t>
            </w:r>
          </w:p>
        </w:tc>
        <w:tc>
          <w:tcPr>
            <w:tcW w:w="6634" w:type="dxa"/>
          </w:tcPr>
          <w:p w14:paraId="6A1F8B74" w14:textId="77777777" w:rsidR="00284A6A" w:rsidRPr="007E0B31" w:rsidRDefault="00284A6A" w:rsidP="00284A6A">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284A6A" w:rsidRPr="007E0B31" w14:paraId="45E94789" w14:textId="77777777" w:rsidTr="17CBFAE8">
        <w:trPr>
          <w:cantSplit/>
        </w:trPr>
        <w:tc>
          <w:tcPr>
            <w:tcW w:w="2884" w:type="dxa"/>
          </w:tcPr>
          <w:p w14:paraId="46B439EE" w14:textId="77777777" w:rsidR="00284A6A" w:rsidRPr="007E0B31" w:rsidRDefault="00284A6A" w:rsidP="00284A6A">
            <w:pPr>
              <w:pStyle w:val="Arial11Bold"/>
              <w:rPr>
                <w:rFonts w:cs="Arial"/>
              </w:rPr>
            </w:pPr>
            <w:r w:rsidRPr="007E0B31">
              <w:rPr>
                <w:rFonts w:cs="Arial"/>
              </w:rPr>
              <w:t>Slope</w:t>
            </w:r>
          </w:p>
        </w:tc>
        <w:tc>
          <w:tcPr>
            <w:tcW w:w="6634" w:type="dxa"/>
          </w:tcPr>
          <w:p w14:paraId="0B1F2C0B" w14:textId="77777777" w:rsidR="00284A6A" w:rsidRPr="007E0B31" w:rsidRDefault="00284A6A" w:rsidP="00284A6A">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284A6A" w:rsidRPr="007E0B31" w14:paraId="37CB2940" w14:textId="77777777" w:rsidTr="17CBFAE8">
        <w:trPr>
          <w:cantSplit/>
        </w:trPr>
        <w:tc>
          <w:tcPr>
            <w:tcW w:w="2884" w:type="dxa"/>
          </w:tcPr>
          <w:p w14:paraId="216A2CB0" w14:textId="77777777" w:rsidR="00284A6A" w:rsidRPr="007E0B31" w:rsidRDefault="00284A6A" w:rsidP="00284A6A">
            <w:pPr>
              <w:pStyle w:val="Arial11Bold"/>
              <w:rPr>
                <w:rFonts w:cs="Arial"/>
              </w:rPr>
            </w:pPr>
            <w:r w:rsidRPr="007E0B31">
              <w:rPr>
                <w:rFonts w:cs="Arial"/>
              </w:rPr>
              <w:t>Small Participant</w:t>
            </w:r>
          </w:p>
        </w:tc>
        <w:tc>
          <w:tcPr>
            <w:tcW w:w="6634" w:type="dxa"/>
          </w:tcPr>
          <w:p w14:paraId="01410E38" w14:textId="77777777" w:rsidR="00284A6A" w:rsidRPr="007E0B31" w:rsidRDefault="00284A6A" w:rsidP="00284A6A">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284A6A" w:rsidRPr="007E0B31" w14:paraId="1F395979" w14:textId="77777777" w:rsidTr="17CBFAE8">
        <w:trPr>
          <w:cantSplit/>
        </w:trPr>
        <w:tc>
          <w:tcPr>
            <w:tcW w:w="2884" w:type="dxa"/>
          </w:tcPr>
          <w:p w14:paraId="07FA4ADB" w14:textId="77777777" w:rsidR="00284A6A" w:rsidRPr="007E0B31" w:rsidRDefault="00284A6A" w:rsidP="00284A6A">
            <w:pPr>
              <w:pStyle w:val="Arial11Bold"/>
              <w:rPr>
                <w:rFonts w:cs="Arial"/>
              </w:rPr>
            </w:pPr>
            <w:r w:rsidRPr="007E0B31">
              <w:rPr>
                <w:rFonts w:cs="Arial"/>
              </w:rPr>
              <w:t>Small Power Station</w:t>
            </w:r>
          </w:p>
        </w:tc>
        <w:tc>
          <w:tcPr>
            <w:tcW w:w="6634" w:type="dxa"/>
          </w:tcPr>
          <w:p w14:paraId="281660E4" w14:textId="77777777" w:rsidR="00284A6A" w:rsidRPr="007E0B31" w:rsidRDefault="00284A6A" w:rsidP="00284A6A">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directly connected to:</w:t>
            </w:r>
          </w:p>
          <w:p w14:paraId="13A62CE9" w14:textId="4218E8A6" w:rsidR="00284A6A" w:rsidRPr="007E0B31" w:rsidRDefault="00284A6A" w:rsidP="00284A6A">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284A6A" w:rsidRPr="007E0B31" w:rsidRDefault="00284A6A" w:rsidP="00284A6A">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284A6A" w:rsidRPr="007E0B31" w:rsidRDefault="00284A6A" w:rsidP="00284A6A">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284A6A" w:rsidRPr="007E0B31" w:rsidRDefault="00284A6A" w:rsidP="00284A6A">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284A6A" w:rsidRPr="007E0B31" w:rsidRDefault="00284A6A" w:rsidP="00284A6A">
            <w:pPr>
              <w:pStyle w:val="TableArial11"/>
              <w:ind w:left="567" w:hanging="567"/>
              <w:rPr>
                <w:rFonts w:cs="Arial"/>
              </w:rPr>
            </w:pPr>
            <w:r w:rsidRPr="007E0B31">
              <w:rPr>
                <w:rFonts w:cs="Arial"/>
              </w:rPr>
              <w:t>or,</w:t>
            </w:r>
          </w:p>
          <w:p w14:paraId="7EB0BBC3"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284A6A" w:rsidRPr="007E0B31" w:rsidRDefault="00284A6A" w:rsidP="00284A6A">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284A6A" w:rsidRPr="007E0B31" w:rsidRDefault="00284A6A" w:rsidP="00284A6A">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284A6A" w:rsidRPr="007E0B31" w:rsidRDefault="00284A6A" w:rsidP="00284A6A">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284A6A" w:rsidRPr="007E0B31" w:rsidRDefault="00284A6A" w:rsidP="00284A6A">
            <w:pPr>
              <w:pStyle w:val="TableArial11"/>
              <w:ind w:left="567" w:hanging="567"/>
              <w:rPr>
                <w:rFonts w:cs="Arial"/>
              </w:rPr>
            </w:pPr>
            <w:r w:rsidRPr="007E0B31">
              <w:rPr>
                <w:rFonts w:cs="Arial"/>
              </w:rPr>
              <w:t>or,</w:t>
            </w:r>
          </w:p>
          <w:p w14:paraId="6997783A"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284A6A" w:rsidRPr="007E0B31" w:rsidRDefault="00284A6A" w:rsidP="00284A6A">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284A6A" w:rsidRPr="007E0B31" w:rsidRDefault="00284A6A" w:rsidP="00284A6A">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284A6A" w:rsidRPr="007E0B31" w:rsidRDefault="00284A6A" w:rsidP="00284A6A">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284A6A" w:rsidRPr="007E0B31" w:rsidRDefault="00284A6A" w:rsidP="00284A6A">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284A6A" w:rsidRPr="007E0B31" w14:paraId="7573FBB9" w14:textId="77777777" w:rsidTr="17CBFAE8">
        <w:trPr>
          <w:cantSplit/>
        </w:trPr>
        <w:tc>
          <w:tcPr>
            <w:tcW w:w="2884" w:type="dxa"/>
          </w:tcPr>
          <w:p w14:paraId="762A4B06" w14:textId="77777777" w:rsidR="00284A6A" w:rsidRPr="007E0B31" w:rsidRDefault="00284A6A" w:rsidP="00284A6A">
            <w:pPr>
              <w:pStyle w:val="Arial11Bold"/>
              <w:rPr>
                <w:rFonts w:cs="Arial"/>
              </w:rPr>
            </w:pPr>
            <w:r w:rsidRPr="007E0B31">
              <w:rPr>
                <w:rFonts w:cs="Arial"/>
              </w:rPr>
              <w:t>Speeder Motor Setting Range</w:t>
            </w:r>
          </w:p>
        </w:tc>
        <w:tc>
          <w:tcPr>
            <w:tcW w:w="6634" w:type="dxa"/>
          </w:tcPr>
          <w:p w14:paraId="4F8D293D" w14:textId="77777777" w:rsidR="00284A6A" w:rsidRPr="007E0B31" w:rsidRDefault="00284A6A" w:rsidP="00284A6A">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284A6A" w:rsidRPr="007E0B31" w14:paraId="04280D98" w14:textId="77777777" w:rsidTr="17CBFAE8">
        <w:trPr>
          <w:cantSplit/>
        </w:trPr>
        <w:tc>
          <w:tcPr>
            <w:tcW w:w="2884" w:type="dxa"/>
          </w:tcPr>
          <w:p w14:paraId="7D8CDDFE" w14:textId="77777777" w:rsidR="00284A6A" w:rsidRPr="007E0B31" w:rsidRDefault="00284A6A" w:rsidP="00284A6A">
            <w:pPr>
              <w:pStyle w:val="Arial11Bold"/>
              <w:rPr>
                <w:rFonts w:cs="Arial"/>
              </w:rPr>
            </w:pPr>
            <w:r w:rsidRPr="007E0B31">
              <w:rPr>
                <w:rFonts w:cs="Arial"/>
              </w:rPr>
              <w:t>SPT</w:t>
            </w:r>
          </w:p>
        </w:tc>
        <w:tc>
          <w:tcPr>
            <w:tcW w:w="6634" w:type="dxa"/>
          </w:tcPr>
          <w:p w14:paraId="202D47CC" w14:textId="77777777" w:rsidR="00284A6A" w:rsidRPr="007E0B31" w:rsidRDefault="00284A6A" w:rsidP="00284A6A">
            <w:pPr>
              <w:pStyle w:val="TableArial11"/>
              <w:rPr>
                <w:rFonts w:cs="Arial"/>
              </w:rPr>
            </w:pPr>
            <w:r w:rsidRPr="007E0B31">
              <w:rPr>
                <w:rFonts w:cs="Arial"/>
              </w:rPr>
              <w:t>SP Transmission Limited</w:t>
            </w:r>
            <w:r>
              <w:rPr>
                <w:rFonts w:cs="Arial"/>
              </w:rPr>
              <w:t xml:space="preserve"> plc</w:t>
            </w:r>
          </w:p>
        </w:tc>
      </w:tr>
      <w:tr w:rsidR="00284A6A" w:rsidRPr="007E0B31" w14:paraId="2DA67376" w14:textId="77777777" w:rsidTr="17CBFAE8">
        <w:trPr>
          <w:cantSplit/>
        </w:trPr>
        <w:tc>
          <w:tcPr>
            <w:tcW w:w="2884" w:type="dxa"/>
          </w:tcPr>
          <w:p w14:paraId="22F630E2" w14:textId="084D3F3B" w:rsidR="00284A6A" w:rsidRPr="004F1DF0" w:rsidRDefault="00284A6A" w:rsidP="00284A6A">
            <w:pPr>
              <w:rPr>
                <w:b/>
              </w:rPr>
            </w:pPr>
            <w:r w:rsidRPr="004F1DF0">
              <w:rPr>
                <w:rFonts w:cs="Arial"/>
                <w:b/>
              </w:rPr>
              <w:t>Standard Contract Terms</w:t>
            </w:r>
          </w:p>
        </w:tc>
        <w:tc>
          <w:tcPr>
            <w:tcW w:w="6634" w:type="dxa"/>
          </w:tcPr>
          <w:p w14:paraId="5D840AFD" w14:textId="4E3A5439" w:rsidR="00284A6A" w:rsidRPr="00DD7E1A" w:rsidRDefault="00284A6A" w:rsidP="00284A6A">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284A6A" w:rsidRPr="007E0B31" w14:paraId="67A0366B" w14:textId="77777777" w:rsidTr="17CBFAE8">
        <w:trPr>
          <w:cantSplit/>
        </w:trPr>
        <w:tc>
          <w:tcPr>
            <w:tcW w:w="2884" w:type="dxa"/>
          </w:tcPr>
          <w:p w14:paraId="0F9E2157" w14:textId="5498E044" w:rsidR="00284A6A" w:rsidRDefault="00284A6A" w:rsidP="00284A6A">
            <w:pPr>
              <w:pStyle w:val="Arial11Bold"/>
              <w:rPr>
                <w:rFonts w:cs="Arial"/>
              </w:rPr>
            </w:pPr>
            <w:r w:rsidRPr="007E0B31">
              <w:rPr>
                <w:rFonts w:cs="Arial"/>
              </w:rPr>
              <w:t>Standard Modifications</w:t>
            </w:r>
          </w:p>
          <w:p w14:paraId="07E084EC" w14:textId="7E4794BD" w:rsidR="00284A6A" w:rsidRPr="00FB43E1" w:rsidRDefault="00284A6A" w:rsidP="00284A6A"/>
        </w:tc>
        <w:tc>
          <w:tcPr>
            <w:tcW w:w="6634" w:type="dxa"/>
          </w:tcPr>
          <w:p w14:paraId="46989946" w14:textId="77777777" w:rsidR="00284A6A" w:rsidRPr="005C20E3" w:rsidRDefault="00284A6A" w:rsidP="00284A6A">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284A6A" w:rsidRPr="007E0B31" w:rsidRDefault="00284A6A" w:rsidP="00284A6A">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284A6A" w:rsidRPr="007E0B31" w14:paraId="0BE680B8" w14:textId="77777777" w:rsidTr="17CBFAE8">
        <w:trPr>
          <w:cantSplit/>
        </w:trPr>
        <w:tc>
          <w:tcPr>
            <w:tcW w:w="2884" w:type="dxa"/>
          </w:tcPr>
          <w:p w14:paraId="08548C67" w14:textId="77777777" w:rsidR="00284A6A" w:rsidRPr="007E0B31" w:rsidRDefault="00284A6A" w:rsidP="00284A6A">
            <w:pPr>
              <w:pStyle w:val="Arial11Bold"/>
              <w:rPr>
                <w:rFonts w:cs="Arial"/>
              </w:rPr>
            </w:pPr>
            <w:r w:rsidRPr="007E0B31">
              <w:rPr>
                <w:rFonts w:cs="Arial"/>
              </w:rPr>
              <w:t>Standard Planning Data</w:t>
            </w:r>
          </w:p>
        </w:tc>
        <w:tc>
          <w:tcPr>
            <w:tcW w:w="6634" w:type="dxa"/>
          </w:tcPr>
          <w:p w14:paraId="2E9B039E" w14:textId="4F20BEE7" w:rsidR="00284A6A" w:rsidRPr="007E0B31" w:rsidRDefault="00284A6A" w:rsidP="00284A6A">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284A6A" w:rsidRPr="007E0B31" w14:paraId="50C48905" w14:textId="77777777" w:rsidTr="17CBFAE8">
        <w:trPr>
          <w:cantSplit/>
        </w:trPr>
        <w:tc>
          <w:tcPr>
            <w:tcW w:w="2884" w:type="dxa"/>
          </w:tcPr>
          <w:p w14:paraId="2AB06ACF" w14:textId="35A4C384" w:rsidR="00284A6A" w:rsidRPr="007E0B31" w:rsidRDefault="00284A6A" w:rsidP="00284A6A">
            <w:pPr>
              <w:pStyle w:val="Arial11Bold"/>
              <w:rPr>
                <w:rFonts w:cs="Arial"/>
              </w:rPr>
            </w:pPr>
            <w:r>
              <w:rPr>
                <w:rFonts w:cs="Arial"/>
              </w:rPr>
              <w:t>Standard Product</w:t>
            </w:r>
          </w:p>
        </w:tc>
        <w:tc>
          <w:tcPr>
            <w:tcW w:w="6634" w:type="dxa"/>
          </w:tcPr>
          <w:p w14:paraId="4CFE3F05" w14:textId="3648906A" w:rsidR="00284A6A" w:rsidRPr="007E0B31" w:rsidRDefault="00284A6A" w:rsidP="00284A6A">
            <w:pPr>
              <w:pStyle w:val="TableArial11"/>
              <w:rPr>
                <w:rFonts w:cs="Arial"/>
              </w:rPr>
            </w:pPr>
            <w:r>
              <w:rPr>
                <w:rFonts w:cs="Arial"/>
              </w:rPr>
              <w:t>Means a harmonised balancing product defined by all EU TSOs for the exchange of balance services.</w:t>
            </w:r>
          </w:p>
        </w:tc>
      </w:tr>
      <w:tr w:rsidR="00284A6A" w:rsidRPr="007E0B31" w14:paraId="4044E3F1" w14:textId="77777777" w:rsidTr="17CBFAE8">
        <w:trPr>
          <w:cantSplit/>
        </w:trPr>
        <w:tc>
          <w:tcPr>
            <w:tcW w:w="2884" w:type="dxa"/>
          </w:tcPr>
          <w:p w14:paraId="1595BA77" w14:textId="0A36263B" w:rsidR="00284A6A" w:rsidRPr="007E0B31" w:rsidRDefault="00284A6A" w:rsidP="00284A6A">
            <w:pPr>
              <w:pStyle w:val="Arial11Bold"/>
              <w:rPr>
                <w:rFonts w:cs="Arial"/>
              </w:rPr>
            </w:pPr>
            <w:r>
              <w:rPr>
                <w:rFonts w:cs="Arial"/>
              </w:rPr>
              <w:t>Specific Product</w:t>
            </w:r>
          </w:p>
        </w:tc>
        <w:tc>
          <w:tcPr>
            <w:tcW w:w="6634" w:type="dxa"/>
          </w:tcPr>
          <w:p w14:paraId="2C1F1A68" w14:textId="18D90CF3" w:rsidR="00284A6A" w:rsidRPr="007E0B31" w:rsidRDefault="00284A6A" w:rsidP="00284A6A">
            <w:pPr>
              <w:pStyle w:val="TableArial11"/>
              <w:rPr>
                <w:rFonts w:cs="Arial"/>
              </w:rPr>
            </w:pPr>
            <w:r>
              <w:rPr>
                <w:rFonts w:cs="Arial"/>
              </w:rPr>
              <w:t>Means in the context of Balancing Services a product that is not a standard product.</w:t>
            </w:r>
          </w:p>
        </w:tc>
      </w:tr>
      <w:tr w:rsidR="00284A6A" w:rsidRPr="007E0B31" w14:paraId="72218AE6" w14:textId="77777777" w:rsidTr="17CBFAE8">
        <w:trPr>
          <w:cantSplit/>
        </w:trPr>
        <w:tc>
          <w:tcPr>
            <w:tcW w:w="2884" w:type="dxa"/>
          </w:tcPr>
          <w:p w14:paraId="24E4CECA" w14:textId="77777777" w:rsidR="00284A6A" w:rsidRPr="007E0B31" w:rsidRDefault="00284A6A" w:rsidP="00284A6A">
            <w:pPr>
              <w:pStyle w:val="Arial11Bold"/>
              <w:rPr>
                <w:rFonts w:cs="Arial"/>
              </w:rPr>
            </w:pPr>
            <w:r w:rsidRPr="007E0B31">
              <w:rPr>
                <w:rFonts w:cs="Arial"/>
              </w:rPr>
              <w:t>Start Time</w:t>
            </w:r>
          </w:p>
        </w:tc>
        <w:tc>
          <w:tcPr>
            <w:tcW w:w="6634" w:type="dxa"/>
          </w:tcPr>
          <w:p w14:paraId="78DDDAD8" w14:textId="508DFE7C" w:rsidR="00284A6A" w:rsidRPr="007E0B31" w:rsidRDefault="00284A6A" w:rsidP="00284A6A">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284A6A" w:rsidRPr="007E0B31" w14:paraId="763B02FF" w14:textId="77777777" w:rsidTr="17CBFAE8">
        <w:trPr>
          <w:cantSplit/>
        </w:trPr>
        <w:tc>
          <w:tcPr>
            <w:tcW w:w="2884" w:type="dxa"/>
          </w:tcPr>
          <w:p w14:paraId="0BDA9245" w14:textId="77777777" w:rsidR="00284A6A" w:rsidRPr="007E0B31" w:rsidRDefault="00284A6A" w:rsidP="00284A6A">
            <w:pPr>
              <w:pStyle w:val="Arial11Bold"/>
              <w:rPr>
                <w:rFonts w:cs="Arial"/>
              </w:rPr>
            </w:pPr>
            <w:r w:rsidRPr="007E0B31">
              <w:rPr>
                <w:rFonts w:cs="Arial"/>
              </w:rPr>
              <w:t>Start-Up</w:t>
            </w:r>
          </w:p>
        </w:tc>
        <w:tc>
          <w:tcPr>
            <w:tcW w:w="6634" w:type="dxa"/>
          </w:tcPr>
          <w:p w14:paraId="4FEE3525" w14:textId="0B945479" w:rsidR="00284A6A" w:rsidRPr="000B675D" w:rsidRDefault="00284A6A" w:rsidP="00284A6A">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284A6A" w:rsidRPr="00020048" w:rsidRDefault="00284A6A" w:rsidP="00284A6A">
            <w:pPr>
              <w:pStyle w:val="Default"/>
              <w:jc w:val="both"/>
              <w:rPr>
                <w:sz w:val="20"/>
                <w:szCs w:val="20"/>
              </w:rPr>
            </w:pPr>
          </w:p>
          <w:p w14:paraId="5B2A0628" w14:textId="4DE42AEA" w:rsidR="00284A6A" w:rsidRPr="00020048" w:rsidRDefault="00284A6A" w:rsidP="00284A6A">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284A6A" w:rsidRPr="007E0B31" w14:paraId="62345A33" w14:textId="77777777" w:rsidTr="17CBFAE8">
        <w:trPr>
          <w:cantSplit/>
        </w:trPr>
        <w:tc>
          <w:tcPr>
            <w:tcW w:w="2884" w:type="dxa"/>
          </w:tcPr>
          <w:p w14:paraId="50EEE201" w14:textId="77777777" w:rsidR="00284A6A" w:rsidRPr="007E0B31" w:rsidRDefault="00284A6A" w:rsidP="00284A6A">
            <w:pPr>
              <w:pStyle w:val="Arial11Bold"/>
              <w:rPr>
                <w:rFonts w:cs="Arial"/>
              </w:rPr>
            </w:pPr>
            <w:r w:rsidRPr="007E0B31">
              <w:rPr>
                <w:rFonts w:cs="Arial"/>
              </w:rPr>
              <w:t>Statement of Readiness</w:t>
            </w:r>
          </w:p>
        </w:tc>
        <w:tc>
          <w:tcPr>
            <w:tcW w:w="6634" w:type="dxa"/>
          </w:tcPr>
          <w:p w14:paraId="77611375"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284A6A" w:rsidRPr="007E0B31" w14:paraId="1419E7F2" w14:textId="77777777" w:rsidTr="17CBFAE8">
        <w:trPr>
          <w:cantSplit/>
        </w:trPr>
        <w:tc>
          <w:tcPr>
            <w:tcW w:w="2884" w:type="dxa"/>
          </w:tcPr>
          <w:p w14:paraId="0D75498C" w14:textId="77777777" w:rsidR="00284A6A" w:rsidRPr="007E0B31" w:rsidRDefault="00284A6A" w:rsidP="00284A6A">
            <w:pPr>
              <w:pStyle w:val="Arial11Bold"/>
              <w:rPr>
                <w:rFonts w:cs="Arial"/>
              </w:rPr>
            </w:pPr>
            <w:r w:rsidRPr="007E0B31">
              <w:rPr>
                <w:rFonts w:cs="Arial"/>
              </w:rPr>
              <w:t>Station Board</w:t>
            </w:r>
          </w:p>
        </w:tc>
        <w:tc>
          <w:tcPr>
            <w:tcW w:w="6634" w:type="dxa"/>
          </w:tcPr>
          <w:p w14:paraId="67932C5D" w14:textId="77777777" w:rsidR="00284A6A" w:rsidRPr="007E0B31" w:rsidRDefault="00284A6A" w:rsidP="00284A6A">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284A6A" w:rsidRPr="007E0B31" w14:paraId="600D28C8" w14:textId="77777777" w:rsidTr="17CBFAE8">
        <w:trPr>
          <w:cantSplit/>
        </w:trPr>
        <w:tc>
          <w:tcPr>
            <w:tcW w:w="2884" w:type="dxa"/>
          </w:tcPr>
          <w:p w14:paraId="40E3E191" w14:textId="77777777" w:rsidR="00284A6A" w:rsidRPr="007E0B31" w:rsidRDefault="00284A6A" w:rsidP="00284A6A">
            <w:pPr>
              <w:pStyle w:val="Arial11Bold"/>
              <w:rPr>
                <w:rFonts w:cs="Arial"/>
              </w:rPr>
            </w:pPr>
            <w:r w:rsidRPr="007E0B31">
              <w:rPr>
                <w:rFonts w:cs="Arial"/>
              </w:rPr>
              <w:t>Station Transformer</w:t>
            </w:r>
          </w:p>
        </w:tc>
        <w:tc>
          <w:tcPr>
            <w:tcW w:w="6634" w:type="dxa"/>
          </w:tcPr>
          <w:p w14:paraId="0151496D" w14:textId="77777777" w:rsidR="00284A6A" w:rsidRPr="007E0B31" w:rsidRDefault="00284A6A" w:rsidP="00284A6A">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284A6A" w:rsidRPr="007E0B31" w14:paraId="7EF10FB5" w14:textId="77777777" w:rsidTr="17CBFAE8">
        <w:trPr>
          <w:cantSplit/>
        </w:trPr>
        <w:tc>
          <w:tcPr>
            <w:tcW w:w="2884" w:type="dxa"/>
          </w:tcPr>
          <w:p w14:paraId="73E257B8" w14:textId="77777777" w:rsidR="00284A6A" w:rsidRPr="007E0B31" w:rsidRDefault="00284A6A" w:rsidP="00284A6A">
            <w:pPr>
              <w:pStyle w:val="Arial11Bold"/>
              <w:rPr>
                <w:rFonts w:cs="Arial"/>
              </w:rPr>
            </w:pPr>
            <w:r w:rsidRPr="007E0B31">
              <w:rPr>
                <w:rFonts w:cs="Arial"/>
              </w:rPr>
              <w:t>STC Committee</w:t>
            </w:r>
          </w:p>
        </w:tc>
        <w:tc>
          <w:tcPr>
            <w:tcW w:w="6634" w:type="dxa"/>
          </w:tcPr>
          <w:p w14:paraId="4D4C3098" w14:textId="77777777" w:rsidR="00284A6A" w:rsidRPr="007E0B31" w:rsidRDefault="00284A6A" w:rsidP="00284A6A">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284A6A" w:rsidRPr="007E0B31" w14:paraId="2E35A53F" w14:textId="77777777" w:rsidTr="17CBFAE8">
        <w:trPr>
          <w:cantSplit/>
        </w:trPr>
        <w:tc>
          <w:tcPr>
            <w:tcW w:w="2884" w:type="dxa"/>
          </w:tcPr>
          <w:p w14:paraId="00F48074" w14:textId="77777777" w:rsidR="00284A6A" w:rsidRPr="007E0B31" w:rsidRDefault="00284A6A" w:rsidP="00284A6A">
            <w:pPr>
              <w:pStyle w:val="Arial11Bold"/>
              <w:rPr>
                <w:rFonts w:cs="Arial"/>
              </w:rPr>
            </w:pPr>
            <w:r w:rsidRPr="007E0B31">
              <w:rPr>
                <w:rFonts w:cs="Arial"/>
              </w:rPr>
              <w:t>Steam Unit</w:t>
            </w:r>
          </w:p>
        </w:tc>
        <w:tc>
          <w:tcPr>
            <w:tcW w:w="6634" w:type="dxa"/>
          </w:tcPr>
          <w:p w14:paraId="3EF0929F" w14:textId="77777777"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284A6A" w:rsidRPr="007E0B31" w14:paraId="79BC204A" w14:textId="77777777" w:rsidTr="17CBFAE8">
        <w:trPr>
          <w:cantSplit/>
        </w:trPr>
        <w:tc>
          <w:tcPr>
            <w:tcW w:w="2884" w:type="dxa"/>
          </w:tcPr>
          <w:p w14:paraId="6442283E" w14:textId="77777777" w:rsidR="00284A6A" w:rsidRPr="007E0B31" w:rsidRDefault="00284A6A" w:rsidP="00284A6A">
            <w:pPr>
              <w:pStyle w:val="Arial11Bold"/>
              <w:rPr>
                <w:rFonts w:cs="Arial"/>
              </w:rPr>
            </w:pPr>
            <w:r>
              <w:t>Storage User</w:t>
            </w:r>
          </w:p>
        </w:tc>
        <w:tc>
          <w:tcPr>
            <w:tcW w:w="6634" w:type="dxa"/>
          </w:tcPr>
          <w:p w14:paraId="590EC982" w14:textId="77777777" w:rsidR="00284A6A" w:rsidRDefault="00284A6A" w:rsidP="00284A6A">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284A6A" w:rsidRDefault="00284A6A" w:rsidP="00284A6A">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284A6A" w:rsidRPr="007E0B31" w:rsidRDefault="00284A6A" w:rsidP="00284A6A">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284A6A" w:rsidRPr="007E0B31" w14:paraId="00A4A935" w14:textId="77777777" w:rsidTr="17CBFAE8">
        <w:trPr>
          <w:cantSplit/>
        </w:trPr>
        <w:tc>
          <w:tcPr>
            <w:tcW w:w="2884" w:type="dxa"/>
          </w:tcPr>
          <w:p w14:paraId="5B112BC4" w14:textId="77777777" w:rsidR="00284A6A" w:rsidRPr="007E0B31" w:rsidRDefault="00284A6A" w:rsidP="00284A6A">
            <w:pPr>
              <w:pStyle w:val="Arial11Bold"/>
              <w:rPr>
                <w:rFonts w:cs="Arial"/>
              </w:rPr>
            </w:pPr>
            <w:r w:rsidRPr="007E0B31">
              <w:rPr>
                <w:rFonts w:cs="Arial"/>
              </w:rPr>
              <w:t>Subtransmission System</w:t>
            </w:r>
          </w:p>
        </w:tc>
        <w:tc>
          <w:tcPr>
            <w:tcW w:w="6634" w:type="dxa"/>
          </w:tcPr>
          <w:p w14:paraId="3CC8DBCA" w14:textId="77777777" w:rsidR="00284A6A" w:rsidRPr="007E0B31" w:rsidRDefault="00284A6A" w:rsidP="00284A6A">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284A6A" w:rsidRPr="007E0B31" w14:paraId="69833897" w14:textId="77777777" w:rsidTr="17CBFAE8">
        <w:trPr>
          <w:cantSplit/>
        </w:trPr>
        <w:tc>
          <w:tcPr>
            <w:tcW w:w="2884" w:type="dxa"/>
          </w:tcPr>
          <w:p w14:paraId="47FBFB0B" w14:textId="77777777" w:rsidR="00284A6A" w:rsidRPr="007E0B31" w:rsidRDefault="00284A6A" w:rsidP="00284A6A">
            <w:pPr>
              <w:pStyle w:val="Arial11Bold"/>
              <w:rPr>
                <w:rFonts w:cs="Arial"/>
              </w:rPr>
            </w:pPr>
            <w:r w:rsidRPr="007E0B31">
              <w:rPr>
                <w:rFonts w:cs="Arial"/>
              </w:rPr>
              <w:t>Substantial Modification</w:t>
            </w:r>
          </w:p>
        </w:tc>
        <w:tc>
          <w:tcPr>
            <w:tcW w:w="6634" w:type="dxa"/>
          </w:tcPr>
          <w:p w14:paraId="28DAB5F5" w14:textId="1B8D727B" w:rsidR="00284A6A" w:rsidRPr="007E0B31" w:rsidRDefault="00284A6A" w:rsidP="00284A6A">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284A6A" w:rsidRPr="007E0B31" w14:paraId="3B41007D" w14:textId="77777777" w:rsidTr="17CBFAE8">
        <w:trPr>
          <w:cantSplit/>
        </w:trPr>
        <w:tc>
          <w:tcPr>
            <w:tcW w:w="2884" w:type="dxa"/>
          </w:tcPr>
          <w:p w14:paraId="6A1EE8B9" w14:textId="77777777" w:rsidR="00284A6A" w:rsidRPr="007E0B31" w:rsidRDefault="00284A6A" w:rsidP="00284A6A">
            <w:pPr>
              <w:pStyle w:val="Arial11Bold"/>
              <w:rPr>
                <w:rFonts w:cs="Arial"/>
              </w:rPr>
            </w:pPr>
            <w:r w:rsidRPr="007E0B31">
              <w:rPr>
                <w:rFonts w:cs="Arial"/>
              </w:rPr>
              <w:t>Supergrid Voltage</w:t>
            </w:r>
          </w:p>
        </w:tc>
        <w:tc>
          <w:tcPr>
            <w:tcW w:w="6634" w:type="dxa"/>
          </w:tcPr>
          <w:p w14:paraId="3ED2E251" w14:textId="77777777" w:rsidR="00284A6A" w:rsidRPr="007E0B31" w:rsidRDefault="00284A6A" w:rsidP="00284A6A">
            <w:pPr>
              <w:pStyle w:val="TableArial11"/>
              <w:rPr>
                <w:rFonts w:cs="Arial"/>
              </w:rPr>
            </w:pPr>
            <w:r w:rsidRPr="007E0B31">
              <w:rPr>
                <w:rFonts w:cs="Arial"/>
              </w:rPr>
              <w:t>Any voltage greater than 200kV.</w:t>
            </w:r>
          </w:p>
        </w:tc>
      </w:tr>
      <w:tr w:rsidR="00284A6A" w:rsidRPr="007E0B31" w14:paraId="207CFB67" w14:textId="77777777" w:rsidTr="17CBFAE8">
        <w:trPr>
          <w:cantSplit/>
        </w:trPr>
        <w:tc>
          <w:tcPr>
            <w:tcW w:w="2884" w:type="dxa"/>
          </w:tcPr>
          <w:p w14:paraId="47BC84B1" w14:textId="77777777" w:rsidR="00284A6A" w:rsidRPr="007E0B31" w:rsidRDefault="00284A6A" w:rsidP="00284A6A">
            <w:pPr>
              <w:pStyle w:val="Arial11Bold"/>
              <w:rPr>
                <w:rFonts w:cs="Arial"/>
              </w:rPr>
            </w:pPr>
            <w:r w:rsidRPr="007E0B31">
              <w:rPr>
                <w:rFonts w:cs="Arial"/>
              </w:rPr>
              <w:t>Supplier</w:t>
            </w:r>
          </w:p>
        </w:tc>
        <w:tc>
          <w:tcPr>
            <w:tcW w:w="6634" w:type="dxa"/>
          </w:tcPr>
          <w:p w14:paraId="263B4681"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284A6A" w:rsidRPr="00EE567A" w:rsidRDefault="00284A6A" w:rsidP="00284A6A">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284A6A" w:rsidRPr="007E0B31" w14:paraId="17F58A80" w14:textId="77777777" w:rsidTr="17CBFAE8">
        <w:trPr>
          <w:cantSplit/>
        </w:trPr>
        <w:tc>
          <w:tcPr>
            <w:tcW w:w="2884" w:type="dxa"/>
          </w:tcPr>
          <w:p w14:paraId="75C55EEE" w14:textId="77777777" w:rsidR="00284A6A" w:rsidRPr="007E0B31" w:rsidRDefault="00284A6A" w:rsidP="00284A6A">
            <w:pPr>
              <w:pStyle w:val="Arial11Bold"/>
              <w:rPr>
                <w:rFonts w:cs="Arial"/>
              </w:rPr>
            </w:pPr>
            <w:r w:rsidRPr="007E0B31">
              <w:rPr>
                <w:rFonts w:cs="Arial"/>
              </w:rPr>
              <w:t>Surplus</w:t>
            </w:r>
          </w:p>
        </w:tc>
        <w:tc>
          <w:tcPr>
            <w:tcW w:w="6634" w:type="dxa"/>
          </w:tcPr>
          <w:p w14:paraId="2FD7B95D" w14:textId="421BC578" w:rsidR="00284A6A" w:rsidRPr="007E0B31" w:rsidRDefault="00284A6A" w:rsidP="00284A6A">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284A6A" w:rsidRPr="007E0B31" w14:paraId="7F14BA30" w14:textId="77777777" w:rsidTr="17CBFAE8">
        <w:trPr>
          <w:cantSplit/>
          <w:trHeight w:val="2631"/>
        </w:trPr>
        <w:tc>
          <w:tcPr>
            <w:tcW w:w="2884" w:type="dxa"/>
          </w:tcPr>
          <w:p w14:paraId="41CEFC1C" w14:textId="77777777" w:rsidR="00284A6A" w:rsidRPr="007E0B31" w:rsidRDefault="00284A6A" w:rsidP="00284A6A">
            <w:pPr>
              <w:pStyle w:val="Arial11Bold"/>
              <w:rPr>
                <w:rFonts w:cs="Arial"/>
              </w:rPr>
            </w:pPr>
            <w:r w:rsidRPr="007E0B31">
              <w:rPr>
                <w:rFonts w:cs="Arial"/>
              </w:rPr>
              <w:t>Synchronised</w:t>
            </w:r>
          </w:p>
        </w:tc>
        <w:tc>
          <w:tcPr>
            <w:tcW w:w="6634" w:type="dxa"/>
          </w:tcPr>
          <w:p w14:paraId="3CAA8D12"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284A6A" w:rsidRDefault="00284A6A" w:rsidP="00284A6A">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284A6A" w:rsidRPr="000F734A" w:rsidRDefault="00284A6A" w:rsidP="00284A6A"/>
          <w:p w14:paraId="75F2CFA4" w14:textId="7AF4E47E" w:rsidR="00284A6A" w:rsidRPr="000F734A" w:rsidRDefault="00284A6A" w:rsidP="00284A6A">
            <w:pPr>
              <w:jc w:val="center"/>
            </w:pPr>
          </w:p>
        </w:tc>
      </w:tr>
      <w:tr w:rsidR="00284A6A" w:rsidRPr="007E0B31" w14:paraId="17661C2E" w14:textId="77777777" w:rsidTr="17CBFAE8">
        <w:trPr>
          <w:cantSplit/>
        </w:trPr>
        <w:tc>
          <w:tcPr>
            <w:tcW w:w="2884" w:type="dxa"/>
          </w:tcPr>
          <w:p w14:paraId="36D58C8A" w14:textId="77777777" w:rsidR="00284A6A" w:rsidRPr="007E0B31" w:rsidRDefault="00284A6A" w:rsidP="00284A6A">
            <w:pPr>
              <w:pStyle w:val="Arial11Bold"/>
              <w:rPr>
                <w:rFonts w:cs="Arial"/>
              </w:rPr>
            </w:pPr>
            <w:r w:rsidRPr="00DB341C">
              <w:rPr>
                <w:rFonts w:cs="Arial"/>
              </w:rPr>
              <w:t>Synchronous Electricity Storage Module</w:t>
            </w:r>
          </w:p>
        </w:tc>
        <w:tc>
          <w:tcPr>
            <w:tcW w:w="6634" w:type="dxa"/>
          </w:tcPr>
          <w:p w14:paraId="397D4FAB" w14:textId="77777777" w:rsidR="00284A6A" w:rsidRPr="007E0B31" w:rsidRDefault="00284A6A" w:rsidP="00284A6A">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284A6A" w:rsidRPr="007E0B31" w14:paraId="52481EFC" w14:textId="77777777" w:rsidTr="17CBFAE8">
        <w:trPr>
          <w:cantSplit/>
        </w:trPr>
        <w:tc>
          <w:tcPr>
            <w:tcW w:w="2884" w:type="dxa"/>
          </w:tcPr>
          <w:p w14:paraId="4353C802" w14:textId="77777777" w:rsidR="00284A6A" w:rsidRPr="007E0B31" w:rsidRDefault="00284A6A" w:rsidP="00284A6A">
            <w:pPr>
              <w:pStyle w:val="Arial11Bold"/>
              <w:rPr>
                <w:rFonts w:cs="Arial"/>
              </w:rPr>
            </w:pPr>
            <w:r w:rsidRPr="00DB341C">
              <w:rPr>
                <w:rFonts w:cs="Arial"/>
              </w:rPr>
              <w:t>Synchronous Electricity Storage Unit</w:t>
            </w:r>
          </w:p>
        </w:tc>
        <w:tc>
          <w:tcPr>
            <w:tcW w:w="6634" w:type="dxa"/>
          </w:tcPr>
          <w:p w14:paraId="002CD085" w14:textId="77777777" w:rsidR="00284A6A" w:rsidRPr="007E0B31" w:rsidRDefault="00284A6A" w:rsidP="00284A6A">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284A6A" w:rsidRPr="007E0B31" w14:paraId="07EE0535" w14:textId="77777777" w:rsidTr="17CBFAE8">
        <w:trPr>
          <w:cantSplit/>
        </w:trPr>
        <w:tc>
          <w:tcPr>
            <w:tcW w:w="2884" w:type="dxa"/>
          </w:tcPr>
          <w:p w14:paraId="5937CE21" w14:textId="77777777" w:rsidR="00284A6A" w:rsidRPr="007E0B31" w:rsidRDefault="00284A6A" w:rsidP="00284A6A">
            <w:pPr>
              <w:pStyle w:val="Arial11Bold"/>
              <w:rPr>
                <w:rFonts w:cs="Arial"/>
              </w:rPr>
            </w:pPr>
            <w:r w:rsidRPr="007E0B31">
              <w:rPr>
                <w:rFonts w:cs="Arial"/>
              </w:rPr>
              <w:t>Synchronising Generation</w:t>
            </w:r>
          </w:p>
        </w:tc>
        <w:tc>
          <w:tcPr>
            <w:tcW w:w="6634" w:type="dxa"/>
          </w:tcPr>
          <w:p w14:paraId="4CEBAA38" w14:textId="77777777" w:rsidR="00284A6A" w:rsidRPr="007E0B31" w:rsidRDefault="00284A6A" w:rsidP="00284A6A">
            <w:pPr>
              <w:pStyle w:val="TableArial11"/>
              <w:rPr>
                <w:rFonts w:cs="Arial"/>
              </w:rPr>
            </w:pPr>
            <w:r w:rsidRPr="007E0B31">
              <w:rPr>
                <w:rFonts w:cs="Arial"/>
              </w:rPr>
              <w:t>The amount of MW (in whole MW) produced at the moment of synchronising.</w:t>
            </w:r>
          </w:p>
        </w:tc>
      </w:tr>
      <w:tr w:rsidR="00284A6A" w:rsidRPr="007E0B31" w14:paraId="25ADF21B" w14:textId="77777777" w:rsidTr="17CBFAE8">
        <w:trPr>
          <w:cantSplit/>
        </w:trPr>
        <w:tc>
          <w:tcPr>
            <w:tcW w:w="2884" w:type="dxa"/>
          </w:tcPr>
          <w:p w14:paraId="514A7415" w14:textId="77777777" w:rsidR="00284A6A" w:rsidRPr="007E0B31" w:rsidRDefault="00284A6A" w:rsidP="00284A6A">
            <w:pPr>
              <w:pStyle w:val="Arial11Bold"/>
              <w:rPr>
                <w:rFonts w:cs="Arial"/>
              </w:rPr>
            </w:pPr>
            <w:r w:rsidRPr="007E0B31">
              <w:rPr>
                <w:rFonts w:cs="Arial"/>
              </w:rPr>
              <w:t>Synchronising Group</w:t>
            </w:r>
          </w:p>
        </w:tc>
        <w:tc>
          <w:tcPr>
            <w:tcW w:w="6634" w:type="dxa"/>
          </w:tcPr>
          <w:p w14:paraId="30541B74" w14:textId="77777777" w:rsidR="00284A6A" w:rsidRPr="007E0B31" w:rsidRDefault="00284A6A" w:rsidP="00284A6A">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284A6A" w:rsidRPr="007E0B31" w14:paraId="15108730" w14:textId="77777777" w:rsidTr="17CBFAE8">
        <w:trPr>
          <w:cantSplit/>
        </w:trPr>
        <w:tc>
          <w:tcPr>
            <w:tcW w:w="2884" w:type="dxa"/>
          </w:tcPr>
          <w:p w14:paraId="1D2DBBCB" w14:textId="77777777" w:rsidR="00284A6A" w:rsidRPr="007E0B31" w:rsidRDefault="00284A6A" w:rsidP="00284A6A">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284A6A" w:rsidRPr="007E0B31" w:rsidRDefault="00284A6A" w:rsidP="00284A6A">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284A6A" w:rsidRPr="007E0B31" w14:paraId="5C3BD77A" w14:textId="77777777" w:rsidTr="17CBFAE8">
        <w:trPr>
          <w:cantSplit/>
        </w:trPr>
        <w:tc>
          <w:tcPr>
            <w:tcW w:w="2884" w:type="dxa"/>
          </w:tcPr>
          <w:p w14:paraId="361EF41C" w14:textId="77777777" w:rsidR="00284A6A" w:rsidRPr="007E0B31" w:rsidRDefault="00284A6A" w:rsidP="00284A6A">
            <w:pPr>
              <w:pStyle w:val="Arial11Bold"/>
              <w:rPr>
                <w:rFonts w:cs="Arial"/>
              </w:rPr>
            </w:pPr>
            <w:r w:rsidRPr="007E0B31">
              <w:rPr>
                <w:rFonts w:cs="Arial"/>
              </w:rPr>
              <w:t>Synchronous Compensation</w:t>
            </w:r>
          </w:p>
        </w:tc>
        <w:tc>
          <w:tcPr>
            <w:tcW w:w="6634" w:type="dxa"/>
          </w:tcPr>
          <w:p w14:paraId="5C87AE70" w14:textId="77777777" w:rsidR="00284A6A" w:rsidRPr="007E0B31" w:rsidRDefault="00284A6A" w:rsidP="00284A6A">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284A6A" w:rsidRPr="007E0B31" w14:paraId="09E76574" w14:textId="77777777" w:rsidTr="17CBFAE8">
        <w:trPr>
          <w:cantSplit/>
        </w:trPr>
        <w:tc>
          <w:tcPr>
            <w:tcW w:w="2884" w:type="dxa"/>
          </w:tcPr>
          <w:p w14:paraId="7AD1E9C5" w14:textId="20EE06FA" w:rsidR="00284A6A" w:rsidRPr="007E0B31" w:rsidRDefault="00284A6A" w:rsidP="00284A6A">
            <w:pPr>
              <w:pStyle w:val="Arial11Bold"/>
              <w:rPr>
                <w:rFonts w:cs="Arial"/>
              </w:rPr>
            </w:pPr>
            <w:r>
              <w:t>Synchronous Compensation Equipment</w:t>
            </w:r>
          </w:p>
        </w:tc>
        <w:tc>
          <w:tcPr>
            <w:tcW w:w="6634" w:type="dxa"/>
          </w:tcPr>
          <w:p w14:paraId="6202363B" w14:textId="06D11D6B" w:rsidR="00284A6A" w:rsidRPr="007E0B31" w:rsidRDefault="00284A6A" w:rsidP="00284A6A">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284A6A" w:rsidRPr="007E0B31" w14:paraId="44891D1E" w14:textId="77777777" w:rsidTr="17CBFAE8">
        <w:trPr>
          <w:cantSplit/>
        </w:trPr>
        <w:tc>
          <w:tcPr>
            <w:tcW w:w="2884" w:type="dxa"/>
          </w:tcPr>
          <w:p w14:paraId="2C8F33FD" w14:textId="6717B83A" w:rsidR="00284A6A" w:rsidRPr="007E0B31" w:rsidRDefault="00284A6A" w:rsidP="00284A6A">
            <w:pPr>
              <w:pStyle w:val="Arial11Bold"/>
              <w:rPr>
                <w:rFonts w:cs="Arial"/>
              </w:rPr>
            </w:pPr>
            <w:r>
              <w:t>Synchronous Electricity Storage Module</w:t>
            </w:r>
          </w:p>
        </w:tc>
        <w:tc>
          <w:tcPr>
            <w:tcW w:w="6634" w:type="dxa"/>
          </w:tcPr>
          <w:p w14:paraId="0CCA3613" w14:textId="3A085331" w:rsidR="00284A6A" w:rsidRPr="007E0B31" w:rsidRDefault="00284A6A" w:rsidP="00284A6A">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284A6A" w:rsidRPr="007E0B31" w14:paraId="2D43A999" w14:textId="77777777" w:rsidTr="17CBFAE8">
        <w:trPr>
          <w:cantSplit/>
        </w:trPr>
        <w:tc>
          <w:tcPr>
            <w:tcW w:w="2884" w:type="dxa"/>
          </w:tcPr>
          <w:p w14:paraId="4F1100D1" w14:textId="1B9A5EDA" w:rsidR="00284A6A" w:rsidRPr="007E0B31" w:rsidRDefault="00284A6A" w:rsidP="00284A6A">
            <w:pPr>
              <w:pStyle w:val="Arial11Bold"/>
              <w:rPr>
                <w:rFonts w:cs="Arial"/>
              </w:rPr>
            </w:pPr>
            <w:r>
              <w:t>Synchronous Electricity Storage Unit</w:t>
            </w:r>
          </w:p>
        </w:tc>
        <w:tc>
          <w:tcPr>
            <w:tcW w:w="6634" w:type="dxa"/>
          </w:tcPr>
          <w:p w14:paraId="5A5941F1" w14:textId="7A431EFA" w:rsidR="00284A6A" w:rsidRPr="007E0B31" w:rsidRDefault="00284A6A" w:rsidP="00284A6A">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284A6A" w:rsidRPr="007E0B31" w14:paraId="7B664425" w14:textId="77777777" w:rsidTr="17CBFAE8">
        <w:trPr>
          <w:cantSplit/>
        </w:trPr>
        <w:tc>
          <w:tcPr>
            <w:tcW w:w="2884" w:type="dxa"/>
          </w:tcPr>
          <w:p w14:paraId="29B76C12" w14:textId="61773681" w:rsidR="00284A6A" w:rsidRPr="007E0B31" w:rsidRDefault="00284A6A" w:rsidP="00284A6A">
            <w:pPr>
              <w:pStyle w:val="Arial11Bold"/>
              <w:rPr>
                <w:rFonts w:cs="Arial"/>
              </w:rPr>
            </w:pPr>
            <w:r>
              <w:t>Synchronous Flywheel</w:t>
            </w:r>
          </w:p>
        </w:tc>
        <w:tc>
          <w:tcPr>
            <w:tcW w:w="6634" w:type="dxa"/>
          </w:tcPr>
          <w:p w14:paraId="7CB9B51E" w14:textId="65FF6627" w:rsidR="00284A6A" w:rsidRPr="007E0B31" w:rsidRDefault="00284A6A" w:rsidP="00284A6A">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284A6A" w:rsidRPr="007E0B31" w14:paraId="019A8B7A" w14:textId="77777777" w:rsidTr="17CBFAE8">
        <w:trPr>
          <w:cantSplit/>
        </w:trPr>
        <w:tc>
          <w:tcPr>
            <w:tcW w:w="2884" w:type="dxa"/>
          </w:tcPr>
          <w:p w14:paraId="7EC64686" w14:textId="77777777" w:rsidR="00284A6A" w:rsidRPr="007E0B31" w:rsidRDefault="00284A6A" w:rsidP="00284A6A">
            <w:pPr>
              <w:pStyle w:val="Arial11Bold"/>
              <w:rPr>
                <w:rFonts w:cs="Arial"/>
              </w:rPr>
            </w:pPr>
            <w:r w:rsidRPr="007E0B31">
              <w:rPr>
                <w:rFonts w:cs="Arial"/>
              </w:rPr>
              <w:t>Synchronous Generating Unit</w:t>
            </w:r>
          </w:p>
        </w:tc>
        <w:tc>
          <w:tcPr>
            <w:tcW w:w="6634" w:type="dxa"/>
          </w:tcPr>
          <w:p w14:paraId="178C6F67" w14:textId="77777777" w:rsidR="00284A6A" w:rsidRPr="007E0B31" w:rsidRDefault="00284A6A" w:rsidP="00284A6A">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284A6A" w:rsidRPr="007E0B31" w14:paraId="27E5B6F9" w14:textId="77777777" w:rsidTr="17CBFAE8">
        <w:trPr>
          <w:cantSplit/>
        </w:trPr>
        <w:tc>
          <w:tcPr>
            <w:tcW w:w="2884" w:type="dxa"/>
          </w:tcPr>
          <w:p w14:paraId="20E57E9F" w14:textId="77777777" w:rsidR="00284A6A" w:rsidRPr="007E0B31" w:rsidRDefault="00284A6A" w:rsidP="00284A6A">
            <w:pPr>
              <w:pStyle w:val="Arial11Bold"/>
              <w:rPr>
                <w:rFonts w:cs="Arial"/>
              </w:rPr>
            </w:pPr>
            <w:r w:rsidRPr="007E0B31">
              <w:rPr>
                <w:rFonts w:cs="Arial"/>
              </w:rPr>
              <w:t>Synchronous Generating Unit Performance Chart</w:t>
            </w:r>
          </w:p>
        </w:tc>
        <w:tc>
          <w:tcPr>
            <w:tcW w:w="6634" w:type="dxa"/>
          </w:tcPr>
          <w:p w14:paraId="1F374F30" w14:textId="4EB5627D" w:rsidR="00284A6A" w:rsidRPr="007E0B31" w:rsidRDefault="00284A6A" w:rsidP="00284A6A">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284A6A" w:rsidRPr="007E0B31" w14:paraId="4145DF38" w14:textId="77777777" w:rsidTr="17CBFAE8">
        <w:trPr>
          <w:cantSplit/>
        </w:trPr>
        <w:tc>
          <w:tcPr>
            <w:tcW w:w="2884" w:type="dxa"/>
          </w:tcPr>
          <w:p w14:paraId="32A93813"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284A6A" w:rsidRPr="007E0B31" w:rsidRDefault="00284A6A" w:rsidP="00284A6A">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284A6A" w:rsidRPr="007E0B31" w14:paraId="4A56AE2F" w14:textId="77777777" w:rsidTr="17CBFAE8">
        <w:trPr>
          <w:cantSplit/>
        </w:trPr>
        <w:tc>
          <w:tcPr>
            <w:tcW w:w="2884" w:type="dxa"/>
          </w:tcPr>
          <w:p w14:paraId="30913130"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284A6A" w:rsidRPr="007E0B31" w14:paraId="580C9961" w14:textId="77777777" w:rsidTr="17CBFAE8">
        <w:trPr>
          <w:cantSplit/>
        </w:trPr>
        <w:tc>
          <w:tcPr>
            <w:tcW w:w="2884" w:type="dxa"/>
          </w:tcPr>
          <w:p w14:paraId="7A652147"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284A6A" w:rsidRPr="007E0B31" w14:paraId="2F063EF7" w14:textId="77777777" w:rsidTr="17CBFAE8">
        <w:trPr>
          <w:cantSplit/>
        </w:trPr>
        <w:tc>
          <w:tcPr>
            <w:tcW w:w="2884" w:type="dxa"/>
          </w:tcPr>
          <w:p w14:paraId="76651346"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284A6A" w:rsidRPr="007E0B31" w14:paraId="7CE97EC2" w14:textId="77777777" w:rsidTr="17CBFAE8">
        <w:trPr>
          <w:cantSplit/>
        </w:trPr>
        <w:tc>
          <w:tcPr>
            <w:tcW w:w="2884" w:type="dxa"/>
          </w:tcPr>
          <w:p w14:paraId="1DAA4D78" w14:textId="77777777" w:rsidR="00284A6A" w:rsidRPr="007E0B31" w:rsidRDefault="00284A6A" w:rsidP="00284A6A">
            <w:pPr>
              <w:pStyle w:val="Arial11Bold"/>
              <w:rPr>
                <w:rFonts w:cs="Arial"/>
              </w:rPr>
            </w:pPr>
            <w:r w:rsidRPr="007E0B31">
              <w:rPr>
                <w:rFonts w:cs="Arial"/>
              </w:rPr>
              <w:t>Synchronous Speed</w:t>
            </w:r>
          </w:p>
        </w:tc>
        <w:tc>
          <w:tcPr>
            <w:tcW w:w="6634" w:type="dxa"/>
          </w:tcPr>
          <w:p w14:paraId="296AAFDD" w14:textId="77777777" w:rsidR="00284A6A" w:rsidRPr="007E0B31" w:rsidRDefault="00284A6A" w:rsidP="00284A6A">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284A6A" w:rsidRPr="007E0B31" w14:paraId="46A121A4" w14:textId="77777777" w:rsidTr="17CBFAE8">
        <w:trPr>
          <w:cantSplit/>
        </w:trPr>
        <w:tc>
          <w:tcPr>
            <w:tcW w:w="2884" w:type="dxa"/>
          </w:tcPr>
          <w:p w14:paraId="24B0D1A3" w14:textId="77777777" w:rsidR="00284A6A" w:rsidRPr="007E0B31" w:rsidRDefault="00284A6A" w:rsidP="00284A6A">
            <w:pPr>
              <w:pStyle w:val="Arial11Bold"/>
              <w:rPr>
                <w:rFonts w:cs="Arial"/>
              </w:rPr>
            </w:pPr>
            <w:r w:rsidRPr="007E0B31">
              <w:rPr>
                <w:rFonts w:cs="Arial"/>
              </w:rPr>
              <w:t>System</w:t>
            </w:r>
          </w:p>
        </w:tc>
        <w:tc>
          <w:tcPr>
            <w:tcW w:w="6634" w:type="dxa"/>
          </w:tcPr>
          <w:p w14:paraId="2E67291E" w14:textId="77777777" w:rsidR="00284A6A" w:rsidRPr="007E0B31" w:rsidRDefault="00284A6A" w:rsidP="00284A6A">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284A6A" w:rsidRPr="007E0B31" w14:paraId="198C9C42" w14:textId="77777777" w:rsidTr="17CBFAE8">
        <w:trPr>
          <w:cantSplit/>
        </w:trPr>
        <w:tc>
          <w:tcPr>
            <w:tcW w:w="2884" w:type="dxa"/>
          </w:tcPr>
          <w:p w14:paraId="2E945DD5" w14:textId="77777777" w:rsidR="00284A6A" w:rsidRPr="007E0B31" w:rsidRDefault="00284A6A" w:rsidP="00284A6A">
            <w:pPr>
              <w:pStyle w:val="Arial11Bold"/>
              <w:rPr>
                <w:rFonts w:cs="Arial"/>
              </w:rPr>
            </w:pPr>
            <w:r w:rsidRPr="007E0B31">
              <w:rPr>
                <w:rFonts w:cs="Arial"/>
              </w:rPr>
              <w:t>System Ancillary Services</w:t>
            </w:r>
          </w:p>
        </w:tc>
        <w:tc>
          <w:tcPr>
            <w:tcW w:w="6634" w:type="dxa"/>
          </w:tcPr>
          <w:p w14:paraId="0CE07246" w14:textId="77777777" w:rsidR="00284A6A" w:rsidRPr="007E0B31" w:rsidRDefault="00284A6A" w:rsidP="00284A6A">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284A6A" w:rsidRPr="007E0B31" w14:paraId="778725C7" w14:textId="77777777" w:rsidTr="17CBFAE8">
        <w:trPr>
          <w:cantSplit/>
        </w:trPr>
        <w:tc>
          <w:tcPr>
            <w:tcW w:w="2884" w:type="dxa"/>
          </w:tcPr>
          <w:p w14:paraId="425345A0" w14:textId="77777777" w:rsidR="00284A6A" w:rsidRPr="007E0B31" w:rsidRDefault="00284A6A" w:rsidP="00284A6A">
            <w:pPr>
              <w:pStyle w:val="Arial11Bold"/>
              <w:rPr>
                <w:rFonts w:cs="Arial"/>
              </w:rPr>
            </w:pPr>
            <w:r w:rsidRPr="007E0B31">
              <w:rPr>
                <w:rFonts w:cs="Arial"/>
              </w:rPr>
              <w:t>System Constraint</w:t>
            </w:r>
          </w:p>
        </w:tc>
        <w:tc>
          <w:tcPr>
            <w:tcW w:w="6634" w:type="dxa"/>
          </w:tcPr>
          <w:p w14:paraId="0FA2E711" w14:textId="77777777" w:rsidR="00284A6A" w:rsidRPr="007E0B31" w:rsidRDefault="00284A6A" w:rsidP="00284A6A">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284A6A" w:rsidRPr="007E0B31" w14:paraId="6A6B0B8D" w14:textId="77777777" w:rsidTr="17CBFAE8">
        <w:trPr>
          <w:cantSplit/>
        </w:trPr>
        <w:tc>
          <w:tcPr>
            <w:tcW w:w="2884" w:type="dxa"/>
          </w:tcPr>
          <w:p w14:paraId="16C142C0" w14:textId="77777777" w:rsidR="00284A6A" w:rsidRPr="007E0B31" w:rsidRDefault="00284A6A" w:rsidP="00284A6A">
            <w:pPr>
              <w:pStyle w:val="Arial11Bold"/>
              <w:rPr>
                <w:rFonts w:cs="Arial"/>
              </w:rPr>
            </w:pPr>
            <w:r w:rsidRPr="007E0B31">
              <w:rPr>
                <w:rFonts w:cs="Arial"/>
              </w:rPr>
              <w:t>System Constrained Capacity</w:t>
            </w:r>
          </w:p>
        </w:tc>
        <w:tc>
          <w:tcPr>
            <w:tcW w:w="6634" w:type="dxa"/>
          </w:tcPr>
          <w:p w14:paraId="0F2A722E" w14:textId="77777777" w:rsidR="00284A6A" w:rsidRPr="007E0B31" w:rsidRDefault="00284A6A" w:rsidP="00284A6A">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284A6A" w:rsidRPr="007E0B31" w14:paraId="2DCCEFE3" w14:textId="77777777" w:rsidTr="17CBFAE8">
        <w:trPr>
          <w:cantSplit/>
        </w:trPr>
        <w:tc>
          <w:tcPr>
            <w:tcW w:w="2884" w:type="dxa"/>
          </w:tcPr>
          <w:p w14:paraId="27A70CF2" w14:textId="77777777" w:rsidR="00284A6A" w:rsidRPr="007E0B31" w:rsidRDefault="00284A6A" w:rsidP="00284A6A">
            <w:pPr>
              <w:pStyle w:val="Arial11Bold"/>
              <w:rPr>
                <w:rFonts w:cs="Arial"/>
              </w:rPr>
            </w:pPr>
            <w:r w:rsidRPr="007E0B31">
              <w:rPr>
                <w:rFonts w:cs="Arial"/>
              </w:rPr>
              <w:t>System Constraint Group</w:t>
            </w:r>
          </w:p>
        </w:tc>
        <w:tc>
          <w:tcPr>
            <w:tcW w:w="6634" w:type="dxa"/>
          </w:tcPr>
          <w:p w14:paraId="4EA868E5" w14:textId="77777777" w:rsidR="00284A6A" w:rsidRPr="007E0B31" w:rsidRDefault="00284A6A" w:rsidP="00284A6A">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284A6A" w:rsidRPr="007E0B31" w14:paraId="6A7E13AA" w14:textId="77777777" w:rsidTr="17CBFAE8">
        <w:trPr>
          <w:cantSplit/>
        </w:trPr>
        <w:tc>
          <w:tcPr>
            <w:tcW w:w="2884" w:type="dxa"/>
          </w:tcPr>
          <w:p w14:paraId="58BAEEED" w14:textId="182D3352" w:rsidR="00284A6A" w:rsidRPr="007E0B31" w:rsidRDefault="00284A6A" w:rsidP="00284A6A">
            <w:pPr>
              <w:pStyle w:val="Arial11Bold"/>
              <w:rPr>
                <w:rFonts w:cs="Arial"/>
              </w:rPr>
            </w:pPr>
            <w:r w:rsidRPr="00636020">
              <w:rPr>
                <w:bCs/>
              </w:rPr>
              <w:t>System Defence Plan</w:t>
            </w:r>
          </w:p>
        </w:tc>
        <w:tc>
          <w:tcPr>
            <w:tcW w:w="6634" w:type="dxa"/>
          </w:tcPr>
          <w:p w14:paraId="166CE446" w14:textId="74BDBFD6" w:rsidR="00284A6A" w:rsidRPr="007E0B31" w:rsidRDefault="00284A6A" w:rsidP="00284A6A">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284A6A" w:rsidRPr="007E0B31" w14:paraId="4B0C4096" w14:textId="77777777" w:rsidTr="17CBFAE8">
        <w:trPr>
          <w:cantSplit/>
        </w:trPr>
        <w:tc>
          <w:tcPr>
            <w:tcW w:w="2884" w:type="dxa"/>
          </w:tcPr>
          <w:p w14:paraId="2A1B9103" w14:textId="77777777" w:rsidR="00284A6A" w:rsidRPr="007E0B31" w:rsidRDefault="00284A6A" w:rsidP="00284A6A">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284A6A" w:rsidRPr="007E0B31" w:rsidRDefault="00284A6A" w:rsidP="00284A6A">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284A6A" w:rsidRPr="007E0B31" w:rsidRDefault="00284A6A" w:rsidP="00284A6A">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284A6A" w:rsidRPr="007E0B31" w:rsidRDefault="00284A6A" w:rsidP="00284A6A">
            <w:pPr>
              <w:pStyle w:val="TableArial11"/>
              <w:rPr>
                <w:rFonts w:cs="Arial"/>
              </w:rPr>
            </w:pPr>
            <w:r w:rsidRPr="007E0B31">
              <w:rPr>
                <w:rFonts w:cs="Arial"/>
              </w:rPr>
              <w:t>Where:</w:t>
            </w:r>
          </w:p>
          <w:p w14:paraId="1D419929" w14:textId="77777777" w:rsidR="00284A6A" w:rsidRPr="007E0B31" w:rsidRDefault="00284A6A" w:rsidP="00284A6A">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284A6A" w:rsidRPr="007E0B31" w:rsidRDefault="00284A6A" w:rsidP="00284A6A">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284A6A" w:rsidRPr="007E0B31" w14:paraId="4B14F526" w14:textId="77777777" w:rsidTr="17CBFAE8">
        <w:trPr>
          <w:cantSplit/>
          <w:trHeight w:val="552"/>
        </w:trPr>
        <w:tc>
          <w:tcPr>
            <w:tcW w:w="2884" w:type="dxa"/>
          </w:tcPr>
          <w:p w14:paraId="3549E3D2" w14:textId="77777777" w:rsidR="00284A6A" w:rsidRPr="001231D8" w:rsidRDefault="00284A6A" w:rsidP="00284A6A">
            <w:pPr>
              <w:rPr>
                <w:b/>
                <w:bCs/>
              </w:rPr>
            </w:pPr>
            <w:r w:rsidRPr="001231D8">
              <w:rPr>
                <w:b/>
                <w:bCs/>
              </w:rPr>
              <w:t>System Incidents Report</w:t>
            </w:r>
          </w:p>
        </w:tc>
        <w:tc>
          <w:tcPr>
            <w:tcW w:w="6634" w:type="dxa"/>
          </w:tcPr>
          <w:p w14:paraId="6EB5AF5A" w14:textId="77777777" w:rsidR="00284A6A" w:rsidRPr="001231D8" w:rsidRDefault="00284A6A" w:rsidP="00284A6A">
            <w:r w:rsidRPr="001231D8">
              <w:t xml:space="preserve">A report submitted to the GCRP on a monthly basis, containing, but not limited to, a list of </w:t>
            </w:r>
            <w:r w:rsidRPr="001231D8">
              <w:rPr>
                <w:b/>
                <w:bCs/>
              </w:rPr>
              <w:t>Significant Events</w:t>
            </w:r>
            <w:r w:rsidRPr="001231D8">
              <w:t>, as detailed in OC3.4.1.</w:t>
            </w:r>
          </w:p>
        </w:tc>
      </w:tr>
      <w:tr w:rsidR="00284A6A" w:rsidRPr="007E0B31" w14:paraId="64E976F1" w14:textId="77777777" w:rsidTr="17CBFAE8">
        <w:trPr>
          <w:cantSplit/>
        </w:trPr>
        <w:tc>
          <w:tcPr>
            <w:tcW w:w="2884" w:type="dxa"/>
          </w:tcPr>
          <w:p w14:paraId="3016A7F7" w14:textId="77777777" w:rsidR="00284A6A" w:rsidRPr="007E0B31" w:rsidRDefault="00284A6A" w:rsidP="00284A6A">
            <w:pPr>
              <w:pStyle w:val="Arial11Bold"/>
              <w:rPr>
                <w:rFonts w:cs="Arial"/>
              </w:rPr>
            </w:pPr>
            <w:r w:rsidRPr="007E0B31">
              <w:rPr>
                <w:rFonts w:cs="Arial"/>
              </w:rPr>
              <w:t>System Margin</w:t>
            </w:r>
          </w:p>
        </w:tc>
        <w:tc>
          <w:tcPr>
            <w:tcW w:w="6634" w:type="dxa"/>
          </w:tcPr>
          <w:p w14:paraId="703670AA" w14:textId="77777777" w:rsidR="00284A6A" w:rsidRPr="007E0B31" w:rsidRDefault="00284A6A" w:rsidP="00284A6A">
            <w:pPr>
              <w:pStyle w:val="TableArial11"/>
              <w:rPr>
                <w:rFonts w:cs="Arial"/>
              </w:rPr>
            </w:pPr>
            <w:r w:rsidRPr="007E0B31">
              <w:rPr>
                <w:rFonts w:cs="Arial"/>
              </w:rPr>
              <w:t xml:space="preserve">The margin in any period between </w:t>
            </w:r>
          </w:p>
          <w:p w14:paraId="738D23F7"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284A6A" w:rsidRPr="007E0B31" w:rsidRDefault="00284A6A" w:rsidP="00284A6A">
            <w:pPr>
              <w:pStyle w:val="TableArial11"/>
              <w:rPr>
                <w:rFonts w:cs="Arial"/>
                <w:b/>
              </w:rPr>
            </w:pPr>
            <w:r w:rsidRPr="007E0B31">
              <w:rPr>
                <w:rFonts w:cs="Arial"/>
              </w:rPr>
              <w:t>for that period.</w:t>
            </w:r>
          </w:p>
        </w:tc>
      </w:tr>
      <w:tr w:rsidR="00284A6A" w:rsidRPr="007E0B31" w14:paraId="3099E31F" w14:textId="77777777" w:rsidTr="17CBFAE8">
        <w:trPr>
          <w:cantSplit/>
        </w:trPr>
        <w:tc>
          <w:tcPr>
            <w:tcW w:w="2884" w:type="dxa"/>
          </w:tcPr>
          <w:p w14:paraId="6B84F741" w14:textId="77777777" w:rsidR="00284A6A" w:rsidRPr="007E0B31" w:rsidRDefault="00284A6A" w:rsidP="00284A6A">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284A6A" w:rsidRPr="007E0B31" w:rsidRDefault="00284A6A" w:rsidP="00284A6A">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284A6A" w:rsidRPr="007E0B31" w14:paraId="3D29B4B3" w14:textId="77777777" w:rsidTr="17CBFAE8">
        <w:trPr>
          <w:cantSplit/>
        </w:trPr>
        <w:tc>
          <w:tcPr>
            <w:tcW w:w="2884" w:type="dxa"/>
          </w:tcPr>
          <w:p w14:paraId="1AAAE1F3" w14:textId="77777777" w:rsidR="00284A6A" w:rsidRPr="007E0B31" w:rsidRDefault="00284A6A" w:rsidP="00284A6A">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284A6A" w:rsidRPr="007E0B31" w:rsidRDefault="00284A6A" w:rsidP="00284A6A">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284A6A" w:rsidRPr="007E0B31" w14:paraId="2E61AADE" w14:textId="77777777" w:rsidTr="17CBFAE8">
        <w:trPr>
          <w:cantSplit/>
        </w:trPr>
        <w:tc>
          <w:tcPr>
            <w:tcW w:w="2884" w:type="dxa"/>
          </w:tcPr>
          <w:p w14:paraId="7FAE100E" w14:textId="5C92C90A" w:rsidR="00284A6A" w:rsidRPr="00636020" w:rsidRDefault="00284A6A" w:rsidP="00284A6A">
            <w:pPr>
              <w:pStyle w:val="Arial11Bold"/>
              <w:rPr>
                <w:bCs/>
              </w:rPr>
            </w:pPr>
            <w:r>
              <w:rPr>
                <w:rFonts w:cs="Arial"/>
              </w:rPr>
              <w:t>System Restoration</w:t>
            </w:r>
          </w:p>
        </w:tc>
        <w:tc>
          <w:tcPr>
            <w:tcW w:w="6634" w:type="dxa"/>
          </w:tcPr>
          <w:p w14:paraId="53AAEE62" w14:textId="15529814" w:rsidR="00284A6A" w:rsidRPr="00E00BC7" w:rsidRDefault="00284A6A" w:rsidP="00284A6A">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284A6A" w:rsidRPr="007E0B31" w14:paraId="2CF3A043" w14:textId="77777777" w:rsidTr="17CBFAE8">
        <w:trPr>
          <w:cantSplit/>
        </w:trPr>
        <w:tc>
          <w:tcPr>
            <w:tcW w:w="2884" w:type="dxa"/>
          </w:tcPr>
          <w:p w14:paraId="0120BCB8" w14:textId="3A83B8E2" w:rsidR="00284A6A" w:rsidRDefault="00284A6A" w:rsidP="00284A6A">
            <w:pPr>
              <w:pStyle w:val="Arial11Bold"/>
              <w:rPr>
                <w:rFonts w:cs="Arial"/>
              </w:rPr>
            </w:pPr>
            <w:r>
              <w:rPr>
                <w:rFonts w:cs="Arial"/>
              </w:rPr>
              <w:t>System Restoration Region</w:t>
            </w:r>
          </w:p>
        </w:tc>
        <w:tc>
          <w:tcPr>
            <w:tcW w:w="6634" w:type="dxa"/>
          </w:tcPr>
          <w:p w14:paraId="5FF483DB" w14:textId="1B238D87" w:rsidR="00284A6A" w:rsidRPr="007E0B31" w:rsidRDefault="00284A6A" w:rsidP="00284A6A">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284A6A" w:rsidRPr="007E0B31" w14:paraId="3847C81E" w14:textId="77777777" w:rsidTr="17CBFAE8">
        <w:trPr>
          <w:cantSplit/>
        </w:trPr>
        <w:tc>
          <w:tcPr>
            <w:tcW w:w="2884" w:type="dxa"/>
          </w:tcPr>
          <w:p w14:paraId="7FC4DAB5" w14:textId="7005E6F4" w:rsidR="00284A6A" w:rsidRPr="007E0B31" w:rsidRDefault="00284A6A" w:rsidP="00284A6A">
            <w:pPr>
              <w:pStyle w:val="Arial11Bold"/>
              <w:rPr>
                <w:rFonts w:cs="Arial"/>
              </w:rPr>
            </w:pPr>
            <w:r w:rsidRPr="00636020">
              <w:rPr>
                <w:bCs/>
              </w:rPr>
              <w:t>System Restoration Plan</w:t>
            </w:r>
          </w:p>
        </w:tc>
        <w:tc>
          <w:tcPr>
            <w:tcW w:w="6634" w:type="dxa"/>
          </w:tcPr>
          <w:p w14:paraId="3E074751" w14:textId="4AF36860" w:rsidR="00284A6A" w:rsidRPr="007E0B31" w:rsidRDefault="00284A6A" w:rsidP="00284A6A">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284A6A" w:rsidRPr="007E0B31" w14:paraId="6694953E" w14:textId="77777777" w:rsidTr="17CBFAE8">
        <w:trPr>
          <w:cantSplit/>
        </w:trPr>
        <w:tc>
          <w:tcPr>
            <w:tcW w:w="2884" w:type="dxa"/>
          </w:tcPr>
          <w:p w14:paraId="04061391" w14:textId="77777777" w:rsidR="00284A6A" w:rsidRPr="007E0B31" w:rsidRDefault="00284A6A" w:rsidP="00284A6A">
            <w:pPr>
              <w:pStyle w:val="Arial11Bold"/>
              <w:rPr>
                <w:rFonts w:cs="Arial"/>
              </w:rPr>
            </w:pPr>
            <w:r w:rsidRPr="007E0B31">
              <w:rPr>
                <w:rFonts w:cs="Arial"/>
              </w:rPr>
              <w:t>System Telephony</w:t>
            </w:r>
          </w:p>
        </w:tc>
        <w:tc>
          <w:tcPr>
            <w:tcW w:w="6634" w:type="dxa"/>
          </w:tcPr>
          <w:p w14:paraId="782961A9" w14:textId="0DAB7FEF" w:rsidR="00284A6A" w:rsidRPr="007E0B31" w:rsidRDefault="00284A6A" w:rsidP="00284A6A">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284A6A" w:rsidRPr="007E0B31" w14:paraId="7CE86D0C" w14:textId="77777777" w:rsidTr="17CBFAE8">
        <w:trPr>
          <w:cantSplit/>
        </w:trPr>
        <w:tc>
          <w:tcPr>
            <w:tcW w:w="2884" w:type="dxa"/>
          </w:tcPr>
          <w:p w14:paraId="6D2E474F" w14:textId="77777777" w:rsidR="00284A6A" w:rsidRPr="007E0B31" w:rsidRDefault="00284A6A" w:rsidP="00284A6A">
            <w:pPr>
              <w:pStyle w:val="Arial11Bold"/>
              <w:rPr>
                <w:rFonts w:cs="Arial"/>
              </w:rPr>
            </w:pPr>
            <w:r w:rsidRPr="007E0B31">
              <w:rPr>
                <w:rFonts w:cs="Arial"/>
              </w:rPr>
              <w:t>System Tests</w:t>
            </w:r>
          </w:p>
        </w:tc>
        <w:tc>
          <w:tcPr>
            <w:tcW w:w="6634" w:type="dxa"/>
          </w:tcPr>
          <w:p w14:paraId="23728F19" w14:textId="77777777" w:rsidR="00284A6A" w:rsidRPr="007E0B31" w:rsidRDefault="00284A6A" w:rsidP="00284A6A">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284A6A" w:rsidRPr="007E0B31" w14:paraId="08C1037D" w14:textId="77777777" w:rsidTr="17CBFAE8">
        <w:trPr>
          <w:cantSplit/>
        </w:trPr>
        <w:tc>
          <w:tcPr>
            <w:tcW w:w="2884" w:type="dxa"/>
          </w:tcPr>
          <w:p w14:paraId="7BAC63AF" w14:textId="77777777" w:rsidR="00284A6A" w:rsidRPr="007E0B31" w:rsidRDefault="00284A6A" w:rsidP="00284A6A">
            <w:pPr>
              <w:pStyle w:val="Arial11Bold"/>
              <w:rPr>
                <w:rFonts w:cs="Arial"/>
              </w:rPr>
            </w:pPr>
            <w:r w:rsidRPr="007E0B31">
              <w:rPr>
                <w:rFonts w:cs="Arial"/>
              </w:rPr>
              <w:t>System to Demand Intertrip Scheme</w:t>
            </w:r>
          </w:p>
        </w:tc>
        <w:tc>
          <w:tcPr>
            <w:tcW w:w="6634" w:type="dxa"/>
          </w:tcPr>
          <w:p w14:paraId="1F793A5F" w14:textId="77777777" w:rsidR="00284A6A" w:rsidRPr="007E0B31" w:rsidRDefault="00284A6A" w:rsidP="00284A6A">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284A6A" w:rsidRPr="007E0B31" w14:paraId="0CFD31AD" w14:textId="77777777" w:rsidTr="17CBFAE8">
        <w:trPr>
          <w:cantSplit/>
        </w:trPr>
        <w:tc>
          <w:tcPr>
            <w:tcW w:w="2884" w:type="dxa"/>
          </w:tcPr>
          <w:p w14:paraId="6FAF95FE" w14:textId="77777777" w:rsidR="00284A6A" w:rsidRPr="007E0B31" w:rsidRDefault="00284A6A" w:rsidP="00284A6A">
            <w:pPr>
              <w:pStyle w:val="Arial11Bold"/>
              <w:rPr>
                <w:rFonts w:cs="Arial"/>
              </w:rPr>
            </w:pPr>
            <w:r w:rsidRPr="007E0B31">
              <w:rPr>
                <w:rFonts w:cs="Arial"/>
              </w:rPr>
              <w:t>System to Generator Operational Intertripping</w:t>
            </w:r>
          </w:p>
        </w:tc>
        <w:tc>
          <w:tcPr>
            <w:tcW w:w="6634" w:type="dxa"/>
          </w:tcPr>
          <w:p w14:paraId="3E1A2B55" w14:textId="61971953" w:rsidR="00284A6A" w:rsidRPr="007E0B31" w:rsidRDefault="00284A6A" w:rsidP="00284A6A">
            <w:pPr>
              <w:pStyle w:val="TableArial11"/>
              <w:rPr>
                <w:rFonts w:cs="Arial"/>
              </w:rPr>
            </w:pPr>
            <w:bookmarkStart w:id="196"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196"/>
            <w:r w:rsidRPr="007E0B31">
              <w:rPr>
                <w:rFonts w:cs="Arial"/>
              </w:rPr>
              <w:t>.</w:t>
            </w:r>
          </w:p>
        </w:tc>
      </w:tr>
      <w:tr w:rsidR="00284A6A" w:rsidRPr="007E0B31" w14:paraId="1DA61D3F" w14:textId="77777777" w:rsidTr="17CBFAE8">
        <w:trPr>
          <w:cantSplit/>
        </w:trPr>
        <w:tc>
          <w:tcPr>
            <w:tcW w:w="2884" w:type="dxa"/>
          </w:tcPr>
          <w:p w14:paraId="68676C7F" w14:textId="77777777" w:rsidR="00284A6A" w:rsidRPr="007E0B31" w:rsidRDefault="00284A6A" w:rsidP="00284A6A">
            <w:pPr>
              <w:pStyle w:val="Arial11Bold"/>
              <w:rPr>
                <w:rFonts w:cs="Arial"/>
              </w:rPr>
            </w:pPr>
            <w:r w:rsidRPr="007E0B31">
              <w:rPr>
                <w:rFonts w:cs="Arial"/>
              </w:rPr>
              <w:t>System to Generator Operational Intertripping Scheme</w:t>
            </w:r>
          </w:p>
        </w:tc>
        <w:tc>
          <w:tcPr>
            <w:tcW w:w="6634" w:type="dxa"/>
          </w:tcPr>
          <w:p w14:paraId="62BA3C3F" w14:textId="7BBA8F9D" w:rsidR="00284A6A" w:rsidRPr="007E0B31" w:rsidRDefault="00284A6A" w:rsidP="00284A6A">
            <w:pPr>
              <w:pStyle w:val="TableArial11"/>
              <w:rPr>
                <w:rFonts w:cs="Arial"/>
              </w:rPr>
            </w:pPr>
            <w:bookmarkStart w:id="197"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197"/>
          </w:p>
        </w:tc>
      </w:tr>
      <w:tr w:rsidR="00284A6A" w:rsidRPr="007E0B31" w14:paraId="5E31ADD9" w14:textId="77777777" w:rsidTr="17CBFAE8">
        <w:trPr>
          <w:cantSplit/>
        </w:trPr>
        <w:tc>
          <w:tcPr>
            <w:tcW w:w="2884" w:type="dxa"/>
          </w:tcPr>
          <w:p w14:paraId="0CFAE3A8" w14:textId="77777777" w:rsidR="00284A6A" w:rsidRPr="007E0B31" w:rsidRDefault="00284A6A" w:rsidP="00284A6A">
            <w:pPr>
              <w:pStyle w:val="Arial11Bold"/>
              <w:rPr>
                <w:rFonts w:cs="Arial"/>
              </w:rPr>
            </w:pPr>
            <w:r w:rsidRPr="0068623B">
              <w:rPr>
                <w:rFonts w:cs="Arial"/>
              </w:rPr>
              <w:t>Targe</w:t>
            </w:r>
            <w:r w:rsidRPr="00360F5B">
              <w:rPr>
                <w:rFonts w:cs="Arial"/>
              </w:rPr>
              <w:t>t Frequency</w:t>
            </w:r>
          </w:p>
        </w:tc>
        <w:tc>
          <w:tcPr>
            <w:tcW w:w="6634" w:type="dxa"/>
          </w:tcPr>
          <w:p w14:paraId="0FFC5410" w14:textId="4149A4DC" w:rsidR="00284A6A" w:rsidRPr="007E0B31" w:rsidRDefault="00284A6A" w:rsidP="00284A6A">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284A6A" w:rsidRPr="007E0B31" w14:paraId="33638CB5" w14:textId="77777777" w:rsidTr="17CBFAE8">
        <w:trPr>
          <w:cantSplit/>
        </w:trPr>
        <w:tc>
          <w:tcPr>
            <w:tcW w:w="2884" w:type="dxa"/>
          </w:tcPr>
          <w:p w14:paraId="32E734FA" w14:textId="77777777" w:rsidR="00284A6A" w:rsidRPr="007E0B31" w:rsidRDefault="00284A6A" w:rsidP="00284A6A">
            <w:pPr>
              <w:pStyle w:val="Arial11Bold"/>
              <w:rPr>
                <w:rFonts w:cs="Arial"/>
              </w:rPr>
            </w:pPr>
            <w:r w:rsidRPr="007E0B31">
              <w:rPr>
                <w:rFonts w:cs="Arial"/>
              </w:rPr>
              <w:t>Technical Specification</w:t>
            </w:r>
          </w:p>
        </w:tc>
        <w:tc>
          <w:tcPr>
            <w:tcW w:w="6634" w:type="dxa"/>
          </w:tcPr>
          <w:p w14:paraId="6AE817CF" w14:textId="77777777" w:rsidR="00284A6A" w:rsidRPr="007E0B31" w:rsidRDefault="00284A6A" w:rsidP="00284A6A">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284A6A" w:rsidRPr="007E0B31" w14:paraId="4A337598" w14:textId="77777777" w:rsidTr="17CBFAE8">
        <w:trPr>
          <w:cantSplit/>
        </w:trPr>
        <w:tc>
          <w:tcPr>
            <w:tcW w:w="2884" w:type="dxa"/>
          </w:tcPr>
          <w:p w14:paraId="39FDCA0F" w14:textId="51FF5C89" w:rsidR="00284A6A" w:rsidRPr="007E0B31" w:rsidRDefault="00284A6A" w:rsidP="00284A6A">
            <w:pPr>
              <w:pStyle w:val="Arial11Bold"/>
              <w:rPr>
                <w:rFonts w:cs="Arial"/>
              </w:rPr>
            </w:pPr>
            <w:r>
              <w:rPr>
                <w:rFonts w:cs="Arial"/>
              </w:rPr>
              <w:t>TERRE</w:t>
            </w:r>
          </w:p>
        </w:tc>
        <w:tc>
          <w:tcPr>
            <w:tcW w:w="6634" w:type="dxa"/>
          </w:tcPr>
          <w:p w14:paraId="583D7EB9" w14:textId="2F95AC51" w:rsidR="00284A6A" w:rsidRPr="007E0B31" w:rsidRDefault="00284A6A" w:rsidP="00284A6A">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284A6A" w:rsidRPr="007E0B31" w14:paraId="5926AD32" w14:textId="77777777" w:rsidTr="17CBFAE8">
        <w:trPr>
          <w:cantSplit/>
        </w:trPr>
        <w:tc>
          <w:tcPr>
            <w:tcW w:w="2884" w:type="dxa"/>
          </w:tcPr>
          <w:p w14:paraId="567E2BEF" w14:textId="695F4B81" w:rsidR="00284A6A" w:rsidRDefault="00284A6A" w:rsidP="00284A6A">
            <w:pPr>
              <w:pStyle w:val="Arial11Bold"/>
              <w:rPr>
                <w:rFonts w:cs="Arial"/>
              </w:rPr>
            </w:pPr>
            <w:r w:rsidRPr="0081264E">
              <w:rPr>
                <w:rFonts w:cs="Arial"/>
              </w:rPr>
              <w:t>TERRE Activation Period</w:t>
            </w:r>
          </w:p>
        </w:tc>
        <w:tc>
          <w:tcPr>
            <w:tcW w:w="6634" w:type="dxa"/>
          </w:tcPr>
          <w:p w14:paraId="41684B89" w14:textId="1905B62B" w:rsidR="00284A6A" w:rsidRPr="0081264E" w:rsidRDefault="00284A6A" w:rsidP="00284A6A">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284A6A" w:rsidRPr="007E0B31" w14:paraId="49B52FEC" w14:textId="77777777" w:rsidTr="17CBFAE8">
        <w:trPr>
          <w:cantSplit/>
        </w:trPr>
        <w:tc>
          <w:tcPr>
            <w:tcW w:w="2884" w:type="dxa"/>
          </w:tcPr>
          <w:p w14:paraId="1FED211F" w14:textId="533B6423" w:rsidR="00284A6A" w:rsidRPr="0081264E" w:rsidRDefault="00284A6A" w:rsidP="00284A6A">
            <w:pPr>
              <w:pStyle w:val="Arial11Bold"/>
              <w:rPr>
                <w:rFonts w:cs="Arial"/>
              </w:rPr>
            </w:pPr>
            <w:r w:rsidRPr="0081264E">
              <w:rPr>
                <w:rFonts w:cs="Arial"/>
              </w:rPr>
              <w:t>TERRE Auction Period</w:t>
            </w:r>
          </w:p>
        </w:tc>
        <w:tc>
          <w:tcPr>
            <w:tcW w:w="6634" w:type="dxa"/>
          </w:tcPr>
          <w:p w14:paraId="671C74AE" w14:textId="7274A881" w:rsidR="00284A6A" w:rsidRPr="0081264E" w:rsidRDefault="00284A6A" w:rsidP="00284A6A">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284A6A" w:rsidRPr="007E0B31" w14:paraId="65701A2F" w14:textId="77777777" w:rsidTr="17CBFAE8">
        <w:trPr>
          <w:cantSplit/>
        </w:trPr>
        <w:tc>
          <w:tcPr>
            <w:tcW w:w="2884" w:type="dxa"/>
          </w:tcPr>
          <w:p w14:paraId="7DA4E9BF" w14:textId="53EC5DBC" w:rsidR="00284A6A" w:rsidRPr="0081264E" w:rsidRDefault="00284A6A" w:rsidP="00284A6A">
            <w:pPr>
              <w:pStyle w:val="Arial11Bold"/>
              <w:rPr>
                <w:rFonts w:cs="Arial"/>
              </w:rPr>
            </w:pPr>
            <w:r w:rsidRPr="0081264E">
              <w:rPr>
                <w:rFonts w:cs="Arial"/>
              </w:rPr>
              <w:t>TERRE Bid</w:t>
            </w:r>
          </w:p>
        </w:tc>
        <w:tc>
          <w:tcPr>
            <w:tcW w:w="6634" w:type="dxa"/>
          </w:tcPr>
          <w:p w14:paraId="3AA84BC8" w14:textId="59D282F8" w:rsidR="00284A6A" w:rsidRPr="0081264E" w:rsidRDefault="00284A6A" w:rsidP="00284A6A">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284A6A" w:rsidRPr="007E0B31" w14:paraId="55062C4A" w14:textId="77777777" w:rsidTr="17CBFAE8">
        <w:trPr>
          <w:cantSplit/>
        </w:trPr>
        <w:tc>
          <w:tcPr>
            <w:tcW w:w="2884" w:type="dxa"/>
          </w:tcPr>
          <w:p w14:paraId="0E3BA98F" w14:textId="3DE6A8A3" w:rsidR="00284A6A" w:rsidRPr="0081264E" w:rsidRDefault="00284A6A" w:rsidP="00284A6A">
            <w:pPr>
              <w:pStyle w:val="Arial11Bold"/>
              <w:rPr>
                <w:rFonts w:cs="Arial"/>
              </w:rPr>
            </w:pPr>
            <w:r>
              <w:rPr>
                <w:rFonts w:cs="Arial"/>
              </w:rPr>
              <w:t>TERRE Central Platform</w:t>
            </w:r>
          </w:p>
        </w:tc>
        <w:tc>
          <w:tcPr>
            <w:tcW w:w="6634" w:type="dxa"/>
          </w:tcPr>
          <w:p w14:paraId="21E47917" w14:textId="46FA1734" w:rsidR="00284A6A" w:rsidRPr="0081264E" w:rsidRDefault="00284A6A" w:rsidP="00284A6A">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284A6A" w:rsidRPr="0079139F" w14:paraId="275B43EB" w14:textId="77777777" w:rsidTr="17CBFAE8">
        <w:trPr>
          <w:cantSplit/>
        </w:trPr>
        <w:tc>
          <w:tcPr>
            <w:tcW w:w="2884" w:type="dxa"/>
          </w:tcPr>
          <w:p w14:paraId="2CEC27FA" w14:textId="6D73E446" w:rsidR="00284A6A" w:rsidRPr="0079139F" w:rsidRDefault="00284A6A" w:rsidP="00284A6A">
            <w:pPr>
              <w:pStyle w:val="Arial11Bold"/>
              <w:rPr>
                <w:rFonts w:cs="Arial"/>
              </w:rPr>
            </w:pPr>
            <w:r w:rsidRPr="0079139F">
              <w:rPr>
                <w:rFonts w:cs="Arial"/>
              </w:rPr>
              <w:t>TERRE Data Validation and Consistency Rules</w:t>
            </w:r>
          </w:p>
        </w:tc>
        <w:tc>
          <w:tcPr>
            <w:tcW w:w="6634" w:type="dxa"/>
          </w:tcPr>
          <w:p w14:paraId="7AC65FEF" w14:textId="12093011" w:rsidR="00284A6A" w:rsidRDefault="00284A6A" w:rsidP="00284A6A">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284A6A" w:rsidRPr="007E0B31" w14:paraId="377F57A2" w14:textId="77777777" w:rsidTr="17CBFAE8">
        <w:trPr>
          <w:cantSplit/>
        </w:trPr>
        <w:tc>
          <w:tcPr>
            <w:tcW w:w="2884" w:type="dxa"/>
          </w:tcPr>
          <w:p w14:paraId="150333DE" w14:textId="33A1157A" w:rsidR="00284A6A" w:rsidRDefault="00284A6A" w:rsidP="00284A6A">
            <w:pPr>
              <w:pStyle w:val="Arial11Bold"/>
              <w:jc w:val="both"/>
              <w:rPr>
                <w:rFonts w:cs="Arial"/>
              </w:rPr>
            </w:pPr>
            <w:r w:rsidRPr="0081264E">
              <w:rPr>
                <w:rFonts w:cs="Arial"/>
              </w:rPr>
              <w:t>TERRE Gate Closure</w:t>
            </w:r>
          </w:p>
        </w:tc>
        <w:tc>
          <w:tcPr>
            <w:tcW w:w="6634" w:type="dxa"/>
          </w:tcPr>
          <w:p w14:paraId="36E98425" w14:textId="7BF742E0" w:rsidR="00284A6A" w:rsidRPr="0081264E" w:rsidRDefault="00284A6A" w:rsidP="00284A6A">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284A6A" w:rsidRPr="007E0B31" w14:paraId="162A65B2" w14:textId="77777777" w:rsidTr="17CBFAE8">
        <w:trPr>
          <w:cantSplit/>
        </w:trPr>
        <w:tc>
          <w:tcPr>
            <w:tcW w:w="2884" w:type="dxa"/>
          </w:tcPr>
          <w:p w14:paraId="1E8AEB6A" w14:textId="77777777" w:rsidR="00284A6A" w:rsidRDefault="00284A6A" w:rsidP="00284A6A">
            <w:pPr>
              <w:pStyle w:val="Arial11Bold"/>
              <w:jc w:val="both"/>
              <w:rPr>
                <w:rFonts w:cs="Arial"/>
              </w:rPr>
            </w:pPr>
            <w:r>
              <w:rPr>
                <w:rFonts w:cs="Arial"/>
              </w:rPr>
              <w:t>TERRE Instruction</w:t>
            </w:r>
          </w:p>
          <w:p w14:paraId="6C90D26B" w14:textId="1F6FC951" w:rsidR="00284A6A" w:rsidRPr="0081264E" w:rsidRDefault="00284A6A" w:rsidP="00284A6A">
            <w:pPr>
              <w:pStyle w:val="Arial11Bold"/>
              <w:jc w:val="both"/>
              <w:rPr>
                <w:rFonts w:cs="Arial"/>
              </w:rPr>
            </w:pPr>
            <w:r w:rsidRPr="0081264E">
              <w:rPr>
                <w:rFonts w:cs="Arial"/>
              </w:rPr>
              <w:t>Guide</w:t>
            </w:r>
          </w:p>
        </w:tc>
        <w:tc>
          <w:tcPr>
            <w:tcW w:w="6634" w:type="dxa"/>
          </w:tcPr>
          <w:p w14:paraId="0AE534E2" w14:textId="203C4D64" w:rsidR="00284A6A" w:rsidRDefault="00284A6A" w:rsidP="00284A6A">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284A6A" w:rsidRPr="007E0B31" w14:paraId="3B8258A7" w14:textId="77777777" w:rsidTr="17CBFAE8">
        <w:trPr>
          <w:cantSplit/>
        </w:trPr>
        <w:tc>
          <w:tcPr>
            <w:tcW w:w="2884" w:type="dxa"/>
          </w:tcPr>
          <w:p w14:paraId="0D19D080" w14:textId="77777777" w:rsidR="00284A6A" w:rsidRPr="007E0B31" w:rsidRDefault="00284A6A" w:rsidP="00284A6A">
            <w:pPr>
              <w:pStyle w:val="Arial11Bold"/>
              <w:rPr>
                <w:rFonts w:cs="Arial"/>
              </w:rPr>
            </w:pPr>
            <w:r w:rsidRPr="007E0B31">
              <w:rPr>
                <w:rFonts w:cs="Arial"/>
              </w:rPr>
              <w:t>Test Co-ordinator</w:t>
            </w:r>
          </w:p>
        </w:tc>
        <w:tc>
          <w:tcPr>
            <w:tcW w:w="6634" w:type="dxa"/>
          </w:tcPr>
          <w:p w14:paraId="326082B0" w14:textId="77777777" w:rsidR="00284A6A" w:rsidRPr="007E0B31" w:rsidRDefault="00284A6A" w:rsidP="00284A6A">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284A6A" w:rsidRPr="007E0B31" w14:paraId="01488D17" w14:textId="77777777" w:rsidTr="17CBFAE8">
        <w:trPr>
          <w:cantSplit/>
        </w:trPr>
        <w:tc>
          <w:tcPr>
            <w:tcW w:w="2884" w:type="dxa"/>
          </w:tcPr>
          <w:p w14:paraId="128FD9C9" w14:textId="77777777" w:rsidR="00284A6A" w:rsidRPr="007E0B31" w:rsidRDefault="00284A6A" w:rsidP="00284A6A">
            <w:pPr>
              <w:pStyle w:val="Arial11Bold"/>
              <w:rPr>
                <w:rFonts w:cs="Arial"/>
              </w:rPr>
            </w:pPr>
            <w:r w:rsidRPr="007E0B31">
              <w:rPr>
                <w:rFonts w:cs="Arial"/>
              </w:rPr>
              <w:t>Test Panel</w:t>
            </w:r>
          </w:p>
        </w:tc>
        <w:tc>
          <w:tcPr>
            <w:tcW w:w="6634" w:type="dxa"/>
          </w:tcPr>
          <w:p w14:paraId="33A2A2B3" w14:textId="77777777" w:rsidR="00284A6A" w:rsidRPr="007E0B31" w:rsidRDefault="00284A6A" w:rsidP="00284A6A">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284A6A" w:rsidRPr="007E0B31" w14:paraId="2164A4E4" w14:textId="77777777" w:rsidTr="17CBFAE8">
        <w:trPr>
          <w:cantSplit/>
        </w:trPr>
        <w:tc>
          <w:tcPr>
            <w:tcW w:w="2884" w:type="dxa"/>
          </w:tcPr>
          <w:p w14:paraId="1F60112F" w14:textId="41D5FEBC" w:rsidR="00284A6A" w:rsidRPr="00875FA6" w:rsidRDefault="00284A6A" w:rsidP="00284A6A">
            <w:pPr>
              <w:pStyle w:val="Arial11Bold"/>
            </w:pPr>
            <w:r w:rsidRPr="00875FA6">
              <w:t>Test Plan</w:t>
            </w:r>
          </w:p>
        </w:tc>
        <w:tc>
          <w:tcPr>
            <w:tcW w:w="6634" w:type="dxa"/>
          </w:tcPr>
          <w:p w14:paraId="438005A0" w14:textId="76F7FBDF" w:rsidR="00284A6A" w:rsidRPr="00875FA6" w:rsidRDefault="00284A6A" w:rsidP="00284A6A">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284A6A" w:rsidRPr="007E0B31" w14:paraId="28AD5A3B" w14:textId="77777777" w:rsidTr="17CBFAE8">
        <w:trPr>
          <w:cantSplit/>
        </w:trPr>
        <w:tc>
          <w:tcPr>
            <w:tcW w:w="2884" w:type="dxa"/>
          </w:tcPr>
          <w:p w14:paraId="57595996" w14:textId="77777777" w:rsidR="00284A6A" w:rsidRPr="007E0B31" w:rsidRDefault="00284A6A" w:rsidP="00284A6A">
            <w:pPr>
              <w:pStyle w:val="Arial11Bold"/>
              <w:rPr>
                <w:rFonts w:cs="Arial"/>
              </w:rPr>
            </w:pPr>
            <w:r w:rsidRPr="007E0B31">
              <w:rPr>
                <w:rFonts w:cs="Arial"/>
              </w:rPr>
              <w:t>Test Programme</w:t>
            </w:r>
          </w:p>
        </w:tc>
        <w:tc>
          <w:tcPr>
            <w:tcW w:w="6634" w:type="dxa"/>
          </w:tcPr>
          <w:p w14:paraId="19CEAC1B" w14:textId="77C128C1" w:rsidR="00284A6A" w:rsidRPr="007E0B31" w:rsidRDefault="00284A6A" w:rsidP="00284A6A">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284A6A" w:rsidRPr="007E0B31" w14:paraId="1328CFC6" w14:textId="77777777" w:rsidTr="17CBFAE8">
        <w:trPr>
          <w:cantSplit/>
        </w:trPr>
        <w:tc>
          <w:tcPr>
            <w:tcW w:w="2884" w:type="dxa"/>
          </w:tcPr>
          <w:p w14:paraId="1D6B5BC8" w14:textId="77777777" w:rsidR="00284A6A" w:rsidRPr="007E0B31" w:rsidRDefault="00284A6A" w:rsidP="00284A6A">
            <w:pPr>
              <w:pStyle w:val="Arial11Bold"/>
              <w:rPr>
                <w:rFonts w:cs="Arial"/>
              </w:rPr>
            </w:pPr>
            <w:r w:rsidRPr="007E0B31">
              <w:rPr>
                <w:rFonts w:cs="Arial"/>
              </w:rPr>
              <w:t>Test Proposer</w:t>
            </w:r>
          </w:p>
        </w:tc>
        <w:tc>
          <w:tcPr>
            <w:tcW w:w="6634" w:type="dxa"/>
          </w:tcPr>
          <w:p w14:paraId="3AACD309" w14:textId="77777777" w:rsidR="00284A6A" w:rsidRPr="007E0B31" w:rsidRDefault="00284A6A" w:rsidP="00284A6A">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284A6A" w:rsidRPr="007E0B31" w14:paraId="316C92C8" w14:textId="77777777" w:rsidTr="17CBFAE8">
        <w:trPr>
          <w:cantSplit/>
        </w:trPr>
        <w:tc>
          <w:tcPr>
            <w:tcW w:w="2884" w:type="dxa"/>
          </w:tcPr>
          <w:p w14:paraId="06874C34" w14:textId="30838C72" w:rsidR="00284A6A" w:rsidRPr="004C03CD" w:rsidRDefault="00284A6A" w:rsidP="00284A6A">
            <w:pPr>
              <w:pStyle w:val="Arial11Bold"/>
              <w:rPr>
                <w:rFonts w:cs="Arial"/>
              </w:rPr>
            </w:pPr>
            <w:r w:rsidRPr="002510FF">
              <w:rPr>
                <w:rFonts w:cs="Arial"/>
              </w:rPr>
              <w:t>Test Signal</w:t>
            </w:r>
          </w:p>
        </w:tc>
        <w:tc>
          <w:tcPr>
            <w:tcW w:w="6634" w:type="dxa"/>
          </w:tcPr>
          <w:p w14:paraId="0F830BE9" w14:textId="5C14D1D7" w:rsidR="00284A6A" w:rsidRPr="004C03CD" w:rsidRDefault="00284A6A" w:rsidP="00284A6A">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284A6A" w:rsidRPr="007E0B31" w14:paraId="1191920B" w14:textId="77777777" w:rsidTr="17CBFAE8">
        <w:trPr>
          <w:cantSplit/>
        </w:trPr>
        <w:tc>
          <w:tcPr>
            <w:tcW w:w="2884" w:type="dxa"/>
          </w:tcPr>
          <w:p w14:paraId="1A32535D" w14:textId="3657B7C0" w:rsidR="00284A6A" w:rsidRPr="007E0B31" w:rsidRDefault="00284A6A" w:rsidP="00284A6A">
            <w:pPr>
              <w:pStyle w:val="Arial11Bold"/>
              <w:rPr>
                <w:rFonts w:cs="Arial"/>
              </w:rPr>
            </w:pPr>
            <w:r>
              <w:rPr>
                <w:rFonts w:cs="Arial"/>
              </w:rPr>
              <w:t>The Company</w:t>
            </w:r>
          </w:p>
        </w:tc>
        <w:tc>
          <w:tcPr>
            <w:tcW w:w="6634" w:type="dxa"/>
          </w:tcPr>
          <w:p w14:paraId="17B4E3BD" w14:textId="70ADDF76" w:rsidR="00284A6A" w:rsidRPr="007E0B31" w:rsidRDefault="00284A6A" w:rsidP="00284A6A">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 </w:t>
            </w:r>
          </w:p>
        </w:tc>
      </w:tr>
      <w:tr w:rsidR="00284A6A" w:rsidRPr="007E0B31" w14:paraId="100BAB28" w14:textId="77777777" w:rsidTr="17CBFAE8">
        <w:trPr>
          <w:cantSplit/>
        </w:trPr>
        <w:tc>
          <w:tcPr>
            <w:tcW w:w="2884" w:type="dxa"/>
          </w:tcPr>
          <w:p w14:paraId="4F575092" w14:textId="1BAAF1FB" w:rsidR="00284A6A" w:rsidRPr="007E0B31" w:rsidRDefault="00284A6A" w:rsidP="00284A6A">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284A6A" w:rsidRPr="007E0B31" w:rsidRDefault="00284A6A" w:rsidP="00284A6A">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284A6A" w:rsidRPr="007E0B31" w14:paraId="07C21332" w14:textId="77777777" w:rsidTr="17CBFAE8">
        <w:trPr>
          <w:cantSplit/>
        </w:trPr>
        <w:tc>
          <w:tcPr>
            <w:tcW w:w="2884" w:type="dxa"/>
          </w:tcPr>
          <w:p w14:paraId="46DE90D6" w14:textId="315D2376" w:rsidR="00284A6A" w:rsidRPr="007E0B31" w:rsidRDefault="00284A6A" w:rsidP="00284A6A">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284A6A" w:rsidRPr="007E0B31" w:rsidRDefault="00284A6A" w:rsidP="00284A6A">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284A6A" w:rsidRPr="007E0B31" w14:paraId="7E0C0F2F" w14:textId="77777777" w:rsidTr="17CBFAE8">
        <w:trPr>
          <w:cantSplit/>
        </w:trPr>
        <w:tc>
          <w:tcPr>
            <w:tcW w:w="2884" w:type="dxa"/>
          </w:tcPr>
          <w:p w14:paraId="1E0D9CB3" w14:textId="157BEEAF" w:rsidR="00284A6A" w:rsidRPr="00A438EF" w:rsidRDefault="00284A6A" w:rsidP="00284A6A">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284A6A" w:rsidRPr="00CE4CCF" w:rsidRDefault="00284A6A" w:rsidP="00284A6A">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284A6A" w:rsidRPr="007E0B31" w14:paraId="051B9233" w14:textId="77777777" w:rsidTr="17CBFAE8">
        <w:trPr>
          <w:cantSplit/>
        </w:trPr>
        <w:tc>
          <w:tcPr>
            <w:tcW w:w="2884" w:type="dxa"/>
          </w:tcPr>
          <w:p w14:paraId="2A8B99B3" w14:textId="592766FF" w:rsidR="00284A6A" w:rsidRPr="007E0B31" w:rsidRDefault="00284A6A" w:rsidP="00284A6A">
            <w:pPr>
              <w:pStyle w:val="Arial11Bold"/>
              <w:rPr>
                <w:rFonts w:cs="Arial"/>
              </w:rPr>
            </w:pPr>
            <w:r w:rsidRPr="0001102F">
              <w:rPr>
                <w:rFonts w:cs="Arial"/>
              </w:rPr>
              <w:t>Top Up Restoration Contract</w:t>
            </w:r>
          </w:p>
        </w:tc>
        <w:tc>
          <w:tcPr>
            <w:tcW w:w="6634" w:type="dxa"/>
          </w:tcPr>
          <w:p w14:paraId="48943893" w14:textId="224A59E7" w:rsidR="00284A6A" w:rsidRPr="007E0B31" w:rsidRDefault="00284A6A" w:rsidP="00284A6A">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284A6A" w:rsidRPr="007E0B31" w14:paraId="767E36DB" w14:textId="77777777" w:rsidTr="17CBFAE8">
        <w:trPr>
          <w:cantSplit/>
        </w:trPr>
        <w:tc>
          <w:tcPr>
            <w:tcW w:w="2884" w:type="dxa"/>
          </w:tcPr>
          <w:p w14:paraId="130A2E6E" w14:textId="3CD6AF48" w:rsidR="00284A6A" w:rsidRPr="007E0B31" w:rsidRDefault="00284A6A" w:rsidP="00284A6A">
            <w:pPr>
              <w:pStyle w:val="Arial11Bold"/>
              <w:rPr>
                <w:rFonts w:cs="Arial"/>
              </w:rPr>
            </w:pPr>
            <w:r>
              <w:rPr>
                <w:rFonts w:cs="Arial"/>
              </w:rPr>
              <w:t>Top Up Restoration Contractor</w:t>
            </w:r>
          </w:p>
        </w:tc>
        <w:tc>
          <w:tcPr>
            <w:tcW w:w="6634" w:type="dxa"/>
          </w:tcPr>
          <w:p w14:paraId="08A3E597" w14:textId="5B2259FC" w:rsidR="00284A6A" w:rsidRPr="007E0B31" w:rsidRDefault="00284A6A" w:rsidP="00284A6A">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284A6A" w:rsidRPr="007E0B31" w14:paraId="7BDEB1D1" w14:textId="77777777" w:rsidTr="17CBFAE8">
        <w:trPr>
          <w:cantSplit/>
        </w:trPr>
        <w:tc>
          <w:tcPr>
            <w:tcW w:w="2884" w:type="dxa"/>
          </w:tcPr>
          <w:p w14:paraId="6AAC9811" w14:textId="3492013A" w:rsidR="00284A6A" w:rsidRPr="007E0B31" w:rsidRDefault="00284A6A" w:rsidP="00284A6A">
            <w:pPr>
              <w:pStyle w:val="Arial11Bold"/>
              <w:rPr>
                <w:rFonts w:cs="Arial"/>
              </w:rPr>
            </w:pPr>
            <w:r>
              <w:rPr>
                <w:rFonts w:cs="Arial"/>
              </w:rPr>
              <w:t>Top Up Restoration Plant</w:t>
            </w:r>
          </w:p>
        </w:tc>
        <w:tc>
          <w:tcPr>
            <w:tcW w:w="6634" w:type="dxa"/>
          </w:tcPr>
          <w:p w14:paraId="7A52B53D" w14:textId="73F2688D" w:rsidR="00284A6A" w:rsidRPr="007E0B31" w:rsidRDefault="00284A6A" w:rsidP="00284A6A">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284A6A" w:rsidRPr="007E0B31" w14:paraId="616F93ED" w14:textId="77777777" w:rsidTr="17CBFAE8">
        <w:trPr>
          <w:cantSplit/>
        </w:trPr>
        <w:tc>
          <w:tcPr>
            <w:tcW w:w="2884" w:type="dxa"/>
          </w:tcPr>
          <w:p w14:paraId="24BE8F65" w14:textId="7F0CB3AF" w:rsidR="00284A6A" w:rsidRPr="007E0B31" w:rsidRDefault="00284A6A" w:rsidP="00284A6A">
            <w:pPr>
              <w:pStyle w:val="Arial11Bold"/>
              <w:rPr>
                <w:rFonts w:cs="Arial"/>
              </w:rPr>
            </w:pPr>
            <w:r>
              <w:rPr>
                <w:rFonts w:cs="Arial"/>
              </w:rPr>
              <w:t>Top Up Restoration Plant Test</w:t>
            </w:r>
          </w:p>
        </w:tc>
        <w:tc>
          <w:tcPr>
            <w:tcW w:w="6634" w:type="dxa"/>
          </w:tcPr>
          <w:p w14:paraId="3D8FD0F6" w14:textId="218B9E06" w:rsidR="00284A6A" w:rsidRPr="007E0B31" w:rsidRDefault="00284A6A" w:rsidP="00284A6A">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284A6A" w:rsidRPr="007E0B31" w14:paraId="6E50222A" w14:textId="77777777" w:rsidTr="17CBFAE8">
        <w:trPr>
          <w:cantSplit/>
        </w:trPr>
        <w:tc>
          <w:tcPr>
            <w:tcW w:w="2884" w:type="dxa"/>
          </w:tcPr>
          <w:p w14:paraId="1FB787B1" w14:textId="77777777" w:rsidR="00284A6A" w:rsidRPr="007E0B31" w:rsidRDefault="00284A6A" w:rsidP="00284A6A">
            <w:pPr>
              <w:pStyle w:val="Arial11Bold"/>
              <w:rPr>
                <w:rFonts w:cs="Arial"/>
              </w:rPr>
            </w:pPr>
            <w:r w:rsidRPr="007E0B31">
              <w:rPr>
                <w:rFonts w:cs="Arial"/>
              </w:rPr>
              <w:t>Total Shutdown</w:t>
            </w:r>
          </w:p>
        </w:tc>
        <w:tc>
          <w:tcPr>
            <w:tcW w:w="6634" w:type="dxa"/>
          </w:tcPr>
          <w:p w14:paraId="5EDD63F2" w14:textId="1C79CF52" w:rsidR="00284A6A" w:rsidRPr="007E0B31" w:rsidRDefault="00284A6A" w:rsidP="00284A6A">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284A6A" w:rsidRPr="007E0B31" w14:paraId="03665F8A" w14:textId="77777777" w:rsidTr="17CBFAE8">
        <w:trPr>
          <w:cantSplit/>
        </w:trPr>
        <w:tc>
          <w:tcPr>
            <w:tcW w:w="2884" w:type="dxa"/>
          </w:tcPr>
          <w:p w14:paraId="133B8AA4" w14:textId="77777777" w:rsidR="00284A6A" w:rsidRPr="007E0B31" w:rsidRDefault="00284A6A" w:rsidP="00284A6A">
            <w:pPr>
              <w:pStyle w:val="Arial11Bold"/>
              <w:rPr>
                <w:rFonts w:cs="Arial"/>
              </w:rPr>
            </w:pPr>
            <w:r w:rsidRPr="007E0B31">
              <w:rPr>
                <w:rFonts w:cs="Arial"/>
              </w:rPr>
              <w:t>Total System</w:t>
            </w:r>
          </w:p>
        </w:tc>
        <w:tc>
          <w:tcPr>
            <w:tcW w:w="6634" w:type="dxa"/>
          </w:tcPr>
          <w:p w14:paraId="6E425FE9" w14:textId="77777777" w:rsidR="00284A6A" w:rsidRPr="007E0B31" w:rsidRDefault="00284A6A" w:rsidP="00284A6A">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284A6A" w:rsidRPr="007E0B31" w14:paraId="2CEA121D" w14:textId="77777777" w:rsidTr="17CBFAE8">
        <w:trPr>
          <w:cantSplit/>
        </w:trPr>
        <w:tc>
          <w:tcPr>
            <w:tcW w:w="2884" w:type="dxa"/>
          </w:tcPr>
          <w:p w14:paraId="096BE835" w14:textId="77777777" w:rsidR="00284A6A" w:rsidRPr="007E0B31" w:rsidRDefault="00284A6A" w:rsidP="00284A6A">
            <w:pPr>
              <w:pStyle w:val="Arial11Bold"/>
              <w:rPr>
                <w:rFonts w:cs="Arial"/>
              </w:rPr>
            </w:pPr>
            <w:r w:rsidRPr="007E0B31">
              <w:rPr>
                <w:rFonts w:cs="Arial"/>
              </w:rPr>
              <w:t>Trading Point</w:t>
            </w:r>
          </w:p>
        </w:tc>
        <w:tc>
          <w:tcPr>
            <w:tcW w:w="6634" w:type="dxa"/>
          </w:tcPr>
          <w:p w14:paraId="0BB80024" w14:textId="6807865F" w:rsidR="00284A6A" w:rsidRPr="007E0B31" w:rsidRDefault="00284A6A" w:rsidP="00284A6A">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284A6A" w:rsidRPr="007E0B31" w14:paraId="6355B4EF" w14:textId="77777777" w:rsidTr="17CBFAE8">
        <w:trPr>
          <w:cantSplit/>
        </w:trPr>
        <w:tc>
          <w:tcPr>
            <w:tcW w:w="2884" w:type="dxa"/>
          </w:tcPr>
          <w:p w14:paraId="2AC59C62" w14:textId="77777777" w:rsidR="00284A6A" w:rsidRPr="007E0B31" w:rsidRDefault="00284A6A" w:rsidP="00284A6A">
            <w:pPr>
              <w:pStyle w:val="Arial11Bold"/>
              <w:rPr>
                <w:rFonts w:cs="Arial"/>
              </w:rPr>
            </w:pPr>
            <w:r w:rsidRPr="007E0B31">
              <w:rPr>
                <w:rFonts w:cs="Arial"/>
              </w:rPr>
              <w:t>Transfer Date</w:t>
            </w:r>
          </w:p>
        </w:tc>
        <w:tc>
          <w:tcPr>
            <w:tcW w:w="6634" w:type="dxa"/>
          </w:tcPr>
          <w:p w14:paraId="7A0D17C4" w14:textId="77777777" w:rsidR="00284A6A" w:rsidRPr="007E0B31" w:rsidRDefault="00284A6A" w:rsidP="00284A6A">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284A6A" w:rsidRPr="007E0B31" w14:paraId="2FFD149D" w14:textId="77777777" w:rsidTr="17CBFAE8">
        <w:trPr>
          <w:cantSplit/>
        </w:trPr>
        <w:tc>
          <w:tcPr>
            <w:tcW w:w="2884" w:type="dxa"/>
          </w:tcPr>
          <w:p w14:paraId="6A0B230B" w14:textId="77777777" w:rsidR="00284A6A" w:rsidRPr="007E0B31" w:rsidRDefault="00284A6A" w:rsidP="00284A6A">
            <w:pPr>
              <w:pStyle w:val="Arial11Bold"/>
              <w:rPr>
                <w:rFonts w:cs="Arial"/>
              </w:rPr>
            </w:pPr>
            <w:r w:rsidRPr="007E0B31">
              <w:rPr>
                <w:rFonts w:cs="Arial"/>
              </w:rPr>
              <w:t>Transmission</w:t>
            </w:r>
          </w:p>
        </w:tc>
        <w:tc>
          <w:tcPr>
            <w:tcW w:w="6634" w:type="dxa"/>
          </w:tcPr>
          <w:p w14:paraId="484C3E41" w14:textId="77777777" w:rsidR="00284A6A" w:rsidRPr="007E0B31" w:rsidRDefault="00284A6A" w:rsidP="00284A6A">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284A6A" w:rsidRPr="007E0B31" w14:paraId="369076F1" w14:textId="77777777" w:rsidTr="17CBFAE8">
        <w:trPr>
          <w:cantSplit/>
        </w:trPr>
        <w:tc>
          <w:tcPr>
            <w:tcW w:w="2884" w:type="dxa"/>
          </w:tcPr>
          <w:p w14:paraId="1B0C8C13" w14:textId="77777777" w:rsidR="00284A6A" w:rsidRPr="007E0B31" w:rsidRDefault="00284A6A" w:rsidP="00284A6A">
            <w:pPr>
              <w:pStyle w:val="Arial11Bold"/>
              <w:rPr>
                <w:rFonts w:cs="Arial"/>
              </w:rPr>
            </w:pPr>
            <w:r w:rsidRPr="007E0B31">
              <w:rPr>
                <w:rFonts w:cs="Arial"/>
                <w:lang w:val="en-US"/>
              </w:rPr>
              <w:t>Transmission Area</w:t>
            </w:r>
          </w:p>
        </w:tc>
        <w:tc>
          <w:tcPr>
            <w:tcW w:w="6634" w:type="dxa"/>
          </w:tcPr>
          <w:p w14:paraId="4B6681DA"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284A6A" w:rsidRPr="007E0B31" w14:paraId="052C965A" w14:textId="77777777" w:rsidTr="17CBFAE8">
        <w:trPr>
          <w:cantSplit/>
        </w:trPr>
        <w:tc>
          <w:tcPr>
            <w:tcW w:w="2884" w:type="dxa"/>
          </w:tcPr>
          <w:p w14:paraId="5F2FC0DC" w14:textId="77777777" w:rsidR="00284A6A" w:rsidRPr="007E0B31" w:rsidRDefault="00284A6A" w:rsidP="00284A6A">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284A6A" w:rsidRPr="007E0B31" w14:paraId="0DDE5639" w14:textId="77777777" w:rsidTr="17CBFAE8">
        <w:trPr>
          <w:cantSplit/>
        </w:trPr>
        <w:tc>
          <w:tcPr>
            <w:tcW w:w="2884" w:type="dxa"/>
          </w:tcPr>
          <w:p w14:paraId="1A90AEFF" w14:textId="77777777" w:rsidR="00284A6A" w:rsidRPr="007E0B31" w:rsidRDefault="00284A6A" w:rsidP="00284A6A">
            <w:pPr>
              <w:pStyle w:val="Arial11Bold"/>
              <w:rPr>
                <w:rFonts w:cs="Arial"/>
              </w:rPr>
            </w:pPr>
            <w:r w:rsidRPr="007E0B31">
              <w:rPr>
                <w:rFonts w:cs="Arial"/>
              </w:rPr>
              <w:t>Transmission DC Converter</w:t>
            </w:r>
          </w:p>
        </w:tc>
        <w:tc>
          <w:tcPr>
            <w:tcW w:w="6634" w:type="dxa"/>
          </w:tcPr>
          <w:p w14:paraId="3B963E3C" w14:textId="77777777" w:rsidR="00284A6A" w:rsidRPr="007E0B31" w:rsidRDefault="00284A6A" w:rsidP="00284A6A">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284A6A" w:rsidRPr="007E0B31" w14:paraId="5F8263B5" w14:textId="77777777" w:rsidTr="17CBFAE8">
        <w:trPr>
          <w:cantSplit/>
        </w:trPr>
        <w:tc>
          <w:tcPr>
            <w:tcW w:w="2884" w:type="dxa"/>
          </w:tcPr>
          <w:p w14:paraId="259E74B1" w14:textId="77777777" w:rsidR="00284A6A" w:rsidRPr="007E0B31" w:rsidRDefault="00284A6A" w:rsidP="00284A6A">
            <w:pPr>
              <w:pStyle w:val="Arial11Bold"/>
              <w:rPr>
                <w:rFonts w:cs="Arial"/>
              </w:rPr>
            </w:pPr>
            <w:r w:rsidRPr="007E0B31">
              <w:rPr>
                <w:rFonts w:cs="Arial"/>
              </w:rPr>
              <w:t>Transmission Entry Capacity</w:t>
            </w:r>
          </w:p>
        </w:tc>
        <w:tc>
          <w:tcPr>
            <w:tcW w:w="6634" w:type="dxa"/>
          </w:tcPr>
          <w:p w14:paraId="4AEF75AE"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284A6A" w:rsidRPr="007E0B31" w14:paraId="01834965" w14:textId="77777777" w:rsidTr="17CBFAE8">
        <w:trPr>
          <w:cantSplit/>
        </w:trPr>
        <w:tc>
          <w:tcPr>
            <w:tcW w:w="2884" w:type="dxa"/>
          </w:tcPr>
          <w:p w14:paraId="28380C3E" w14:textId="77777777" w:rsidR="00284A6A" w:rsidRPr="007E0B31" w:rsidRDefault="00284A6A" w:rsidP="00284A6A">
            <w:pPr>
              <w:pStyle w:val="Arial11Bold"/>
              <w:rPr>
                <w:rFonts w:cs="Arial"/>
              </w:rPr>
            </w:pPr>
            <w:r w:rsidRPr="007E0B31">
              <w:rPr>
                <w:rFonts w:cs="Arial"/>
              </w:rPr>
              <w:t>Transmission Interface Circuit</w:t>
            </w:r>
          </w:p>
        </w:tc>
        <w:tc>
          <w:tcPr>
            <w:tcW w:w="6634" w:type="dxa"/>
          </w:tcPr>
          <w:p w14:paraId="77136DC3" w14:textId="77777777" w:rsidR="00284A6A" w:rsidRPr="00E9642F" w:rsidRDefault="00284A6A" w:rsidP="00284A6A">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284A6A" w:rsidRPr="007E0B31" w:rsidRDefault="00284A6A" w:rsidP="00284A6A">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284A6A" w:rsidRPr="007E0B31" w14:paraId="14A60B97" w14:textId="77777777" w:rsidTr="17CBFAE8">
        <w:trPr>
          <w:cantSplit/>
        </w:trPr>
        <w:tc>
          <w:tcPr>
            <w:tcW w:w="2884" w:type="dxa"/>
          </w:tcPr>
          <w:p w14:paraId="24A351F4" w14:textId="77777777" w:rsidR="00284A6A" w:rsidRPr="007E0B31" w:rsidRDefault="00284A6A" w:rsidP="00284A6A">
            <w:pPr>
              <w:pStyle w:val="Arial11Bold"/>
              <w:rPr>
                <w:rFonts w:cs="Arial"/>
              </w:rPr>
            </w:pPr>
            <w:r w:rsidRPr="007E0B31">
              <w:rPr>
                <w:rFonts w:cs="Arial"/>
              </w:rPr>
              <w:t>Transmission Interface Point</w:t>
            </w:r>
          </w:p>
        </w:tc>
        <w:tc>
          <w:tcPr>
            <w:tcW w:w="6634" w:type="dxa"/>
          </w:tcPr>
          <w:p w14:paraId="288BC234" w14:textId="0940EB1B" w:rsidR="00284A6A" w:rsidRPr="007E0B31" w:rsidRDefault="00284A6A" w:rsidP="00284A6A">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284A6A" w:rsidRPr="007E0B31" w14:paraId="12E4E169" w14:textId="77777777" w:rsidTr="17CBFAE8">
        <w:trPr>
          <w:cantSplit/>
        </w:trPr>
        <w:tc>
          <w:tcPr>
            <w:tcW w:w="2884" w:type="dxa"/>
          </w:tcPr>
          <w:p w14:paraId="41174EA6" w14:textId="77777777" w:rsidR="00284A6A" w:rsidRPr="007E0B31" w:rsidRDefault="00284A6A" w:rsidP="00284A6A">
            <w:pPr>
              <w:pStyle w:val="Arial11Bold"/>
              <w:rPr>
                <w:rFonts w:cs="Arial"/>
              </w:rPr>
            </w:pPr>
            <w:r w:rsidRPr="007E0B31">
              <w:rPr>
                <w:rFonts w:cs="Arial"/>
              </w:rPr>
              <w:t>Transmission Interface Site</w:t>
            </w:r>
          </w:p>
        </w:tc>
        <w:tc>
          <w:tcPr>
            <w:tcW w:w="6634" w:type="dxa"/>
          </w:tcPr>
          <w:p w14:paraId="36310DA2" w14:textId="1A88231F" w:rsidR="00284A6A" w:rsidRPr="007E0B31" w:rsidRDefault="00284A6A" w:rsidP="00284A6A">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284A6A" w:rsidRPr="007E0B31" w14:paraId="0B4F08F2" w14:textId="77777777" w:rsidTr="17CBFAE8">
        <w:trPr>
          <w:cantSplit/>
        </w:trPr>
        <w:tc>
          <w:tcPr>
            <w:tcW w:w="2884" w:type="dxa"/>
          </w:tcPr>
          <w:p w14:paraId="71A83FA6" w14:textId="77777777" w:rsidR="00284A6A" w:rsidRPr="007E0B31" w:rsidRDefault="00284A6A" w:rsidP="00284A6A">
            <w:pPr>
              <w:pStyle w:val="Arial11Bold"/>
              <w:rPr>
                <w:rFonts w:cs="Arial"/>
              </w:rPr>
            </w:pPr>
            <w:r w:rsidRPr="007E0B31">
              <w:rPr>
                <w:rFonts w:cs="Arial"/>
              </w:rPr>
              <w:t>Transmission Licence</w:t>
            </w:r>
          </w:p>
        </w:tc>
        <w:tc>
          <w:tcPr>
            <w:tcW w:w="6634" w:type="dxa"/>
          </w:tcPr>
          <w:p w14:paraId="5E9EC095" w14:textId="77777777" w:rsidR="00284A6A" w:rsidRPr="007E0B31" w:rsidRDefault="00284A6A" w:rsidP="00284A6A">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284A6A" w:rsidRPr="007E0B31" w14:paraId="1F5A6A84" w14:textId="77777777" w:rsidTr="17CBFAE8">
        <w:trPr>
          <w:cantSplit/>
        </w:trPr>
        <w:tc>
          <w:tcPr>
            <w:tcW w:w="2884" w:type="dxa"/>
          </w:tcPr>
          <w:p w14:paraId="7216E635" w14:textId="77777777" w:rsidR="00284A6A" w:rsidRPr="007E0B31" w:rsidRDefault="00284A6A" w:rsidP="00284A6A">
            <w:pPr>
              <w:pStyle w:val="Arial11Bold"/>
              <w:rPr>
                <w:rFonts w:cs="Arial"/>
              </w:rPr>
            </w:pPr>
            <w:r w:rsidRPr="007E0B31">
              <w:rPr>
                <w:rFonts w:cs="Arial"/>
              </w:rPr>
              <w:t>Transmission Licensee</w:t>
            </w:r>
          </w:p>
        </w:tc>
        <w:tc>
          <w:tcPr>
            <w:tcW w:w="6634" w:type="dxa"/>
          </w:tcPr>
          <w:p w14:paraId="738A653A" w14:textId="37035491" w:rsidR="00284A6A" w:rsidRPr="007E0B31" w:rsidRDefault="00284A6A" w:rsidP="00284A6A">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284A6A" w:rsidRPr="007E0B31" w14:paraId="6ED18EA3" w14:textId="77777777" w:rsidTr="17CBFAE8">
        <w:trPr>
          <w:cantSplit/>
        </w:trPr>
        <w:tc>
          <w:tcPr>
            <w:tcW w:w="2884" w:type="dxa"/>
          </w:tcPr>
          <w:p w14:paraId="6AB51AF3" w14:textId="77777777" w:rsidR="00284A6A" w:rsidRPr="007E0B31" w:rsidRDefault="00284A6A" w:rsidP="00284A6A">
            <w:pPr>
              <w:pStyle w:val="Arial11Bold"/>
              <w:rPr>
                <w:rFonts w:cs="Arial"/>
              </w:rPr>
            </w:pPr>
            <w:r w:rsidRPr="007E0B31">
              <w:rPr>
                <w:rFonts w:cs="Arial"/>
              </w:rPr>
              <w:t>Transmission Site</w:t>
            </w:r>
          </w:p>
        </w:tc>
        <w:tc>
          <w:tcPr>
            <w:tcW w:w="6634" w:type="dxa"/>
          </w:tcPr>
          <w:p w14:paraId="307AB72A" w14:textId="46F51AFD" w:rsidR="00284A6A" w:rsidRPr="007E0B31" w:rsidRDefault="00284A6A" w:rsidP="00284A6A">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284A6A" w:rsidRPr="007E0B31" w14:paraId="6581C4CA" w14:textId="77777777" w:rsidTr="17CBFAE8">
        <w:trPr>
          <w:cantSplit/>
        </w:trPr>
        <w:tc>
          <w:tcPr>
            <w:tcW w:w="2884" w:type="dxa"/>
          </w:tcPr>
          <w:p w14:paraId="7859EEE2" w14:textId="77777777" w:rsidR="00284A6A" w:rsidRPr="007E0B31" w:rsidRDefault="00284A6A" w:rsidP="00284A6A">
            <w:pPr>
              <w:pStyle w:val="Arial11Bold"/>
              <w:rPr>
                <w:rFonts w:cs="Arial"/>
              </w:rPr>
            </w:pPr>
            <w:r w:rsidRPr="007E0B31">
              <w:rPr>
                <w:rFonts w:cs="Arial"/>
              </w:rPr>
              <w:t>Transmission System</w:t>
            </w:r>
          </w:p>
        </w:tc>
        <w:tc>
          <w:tcPr>
            <w:tcW w:w="6634" w:type="dxa"/>
          </w:tcPr>
          <w:p w14:paraId="73BB66DD" w14:textId="77777777" w:rsidR="00284A6A" w:rsidRDefault="00284A6A" w:rsidP="00284A6A">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284A6A" w:rsidRPr="00D95034" w:rsidRDefault="00284A6A" w:rsidP="00284A6A">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284A6A" w:rsidRPr="00D95034" w:rsidRDefault="00284A6A" w:rsidP="00284A6A">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284A6A" w:rsidRPr="007E0B31" w:rsidRDefault="00284A6A" w:rsidP="00284A6A">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284A6A" w:rsidRPr="007E0B31" w14:paraId="6D673E45" w14:textId="77777777" w:rsidTr="17CBFAE8">
        <w:trPr>
          <w:cantSplit/>
        </w:trPr>
        <w:tc>
          <w:tcPr>
            <w:tcW w:w="2884" w:type="dxa"/>
          </w:tcPr>
          <w:p w14:paraId="3E6756E5" w14:textId="77777777" w:rsidR="00284A6A" w:rsidRPr="007E0B31" w:rsidRDefault="00284A6A" w:rsidP="00284A6A">
            <w:pPr>
              <w:pStyle w:val="Arial11Bold"/>
              <w:rPr>
                <w:rFonts w:cs="Arial"/>
              </w:rPr>
            </w:pPr>
            <w:r w:rsidRPr="007E0B31">
              <w:rPr>
                <w:rFonts w:cs="Arial"/>
              </w:rPr>
              <w:t>Turbine Time Constant</w:t>
            </w:r>
          </w:p>
        </w:tc>
        <w:tc>
          <w:tcPr>
            <w:tcW w:w="6634" w:type="dxa"/>
          </w:tcPr>
          <w:p w14:paraId="1D7D5D0B" w14:textId="77777777" w:rsidR="00284A6A" w:rsidRPr="007E0B31" w:rsidRDefault="00284A6A" w:rsidP="00284A6A">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284A6A" w:rsidRPr="007E0B31" w14:paraId="69758B0F" w14:textId="77777777" w:rsidTr="17CBFAE8">
        <w:trPr>
          <w:cantSplit/>
        </w:trPr>
        <w:tc>
          <w:tcPr>
            <w:tcW w:w="2884" w:type="dxa"/>
          </w:tcPr>
          <w:p w14:paraId="2CCCBDA7" w14:textId="77777777" w:rsidR="00284A6A" w:rsidRPr="007E0B31" w:rsidRDefault="00284A6A" w:rsidP="00284A6A">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284A6A" w:rsidRPr="007E0B31" w:rsidRDefault="00284A6A" w:rsidP="00284A6A">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284A6A" w:rsidRPr="007E0B31" w14:paraId="617806BC" w14:textId="77777777" w:rsidTr="17CBFAE8">
        <w:trPr>
          <w:cantSplit/>
        </w:trPr>
        <w:tc>
          <w:tcPr>
            <w:tcW w:w="2884" w:type="dxa"/>
          </w:tcPr>
          <w:p w14:paraId="5D64AA45" w14:textId="77777777" w:rsidR="00284A6A" w:rsidRPr="007E0B31" w:rsidRDefault="00284A6A" w:rsidP="00284A6A">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284A6A" w:rsidRPr="007E0B31" w:rsidRDefault="00284A6A" w:rsidP="00284A6A">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284A6A" w:rsidRPr="007E0B31" w14:paraId="4DC46CF3" w14:textId="77777777" w:rsidTr="17CBFAE8">
        <w:trPr>
          <w:cantSplit/>
        </w:trPr>
        <w:tc>
          <w:tcPr>
            <w:tcW w:w="2884" w:type="dxa"/>
          </w:tcPr>
          <w:p w14:paraId="54A735C9" w14:textId="77777777" w:rsidR="00284A6A" w:rsidRPr="007E0B31" w:rsidRDefault="00284A6A" w:rsidP="00284A6A">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284A6A" w:rsidRPr="007E0B31" w:rsidRDefault="00284A6A" w:rsidP="00284A6A">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284A6A" w:rsidRPr="007E0B31" w14:paraId="04971D97" w14:textId="77777777" w:rsidTr="17CBFAE8">
        <w:trPr>
          <w:cantSplit/>
        </w:trPr>
        <w:tc>
          <w:tcPr>
            <w:tcW w:w="2884" w:type="dxa"/>
          </w:tcPr>
          <w:p w14:paraId="03947CC0" w14:textId="77777777" w:rsidR="00284A6A" w:rsidRPr="007E0B31" w:rsidRDefault="00284A6A" w:rsidP="00284A6A">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284A6A" w:rsidRPr="007E0B31" w:rsidRDefault="00284A6A" w:rsidP="00284A6A">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284A6A" w:rsidRPr="007E0B31" w:rsidRDefault="00284A6A" w:rsidP="00284A6A">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284A6A" w:rsidRPr="007E0B31" w:rsidRDefault="00284A6A" w:rsidP="00284A6A">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284A6A" w:rsidRPr="007E0B31" w14:paraId="23E68C54" w14:textId="77777777" w:rsidTr="17CBFAE8">
        <w:trPr>
          <w:cantSplit/>
        </w:trPr>
        <w:tc>
          <w:tcPr>
            <w:tcW w:w="2884" w:type="dxa"/>
          </w:tcPr>
          <w:p w14:paraId="3456D5FD" w14:textId="77777777" w:rsidR="00284A6A" w:rsidRPr="007E0B31" w:rsidRDefault="00284A6A" w:rsidP="00284A6A">
            <w:pPr>
              <w:pStyle w:val="Arial11Bold"/>
              <w:rPr>
                <w:rFonts w:cs="Arial"/>
              </w:rPr>
            </w:pPr>
            <w:r w:rsidRPr="007E0B31">
              <w:rPr>
                <w:rFonts w:cs="Arial"/>
              </w:rPr>
              <w:t>Unbalanced Load</w:t>
            </w:r>
          </w:p>
        </w:tc>
        <w:tc>
          <w:tcPr>
            <w:tcW w:w="6634" w:type="dxa"/>
          </w:tcPr>
          <w:p w14:paraId="025C243B" w14:textId="77777777" w:rsidR="00284A6A" w:rsidRPr="007E0B31" w:rsidRDefault="00284A6A" w:rsidP="00284A6A">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284A6A" w:rsidRPr="007E0B31" w14:paraId="6D642429" w14:textId="77777777" w:rsidTr="17CBFAE8">
        <w:trPr>
          <w:cantSplit/>
        </w:trPr>
        <w:tc>
          <w:tcPr>
            <w:tcW w:w="2884" w:type="dxa"/>
          </w:tcPr>
          <w:p w14:paraId="5EA24264" w14:textId="77777777" w:rsidR="00284A6A" w:rsidRPr="007E0B31" w:rsidRDefault="00284A6A" w:rsidP="00284A6A">
            <w:pPr>
              <w:pStyle w:val="Arial11Bold"/>
              <w:rPr>
                <w:rFonts w:cs="Arial"/>
              </w:rPr>
            </w:pPr>
            <w:r w:rsidRPr="007E0B31">
              <w:rPr>
                <w:rFonts w:cs="Arial"/>
              </w:rPr>
              <w:t>Under-excitation Limiter</w:t>
            </w:r>
          </w:p>
        </w:tc>
        <w:tc>
          <w:tcPr>
            <w:tcW w:w="6634" w:type="dxa"/>
          </w:tcPr>
          <w:p w14:paraId="11D9D8F0" w14:textId="73B80FD9" w:rsidR="00284A6A" w:rsidRPr="007E0B31" w:rsidRDefault="00284A6A" w:rsidP="00284A6A">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284A6A" w:rsidRPr="007E0B31" w14:paraId="0050BCB9" w14:textId="77777777" w:rsidTr="17CBFAE8">
        <w:trPr>
          <w:cantSplit/>
        </w:trPr>
        <w:tc>
          <w:tcPr>
            <w:tcW w:w="2884" w:type="dxa"/>
          </w:tcPr>
          <w:p w14:paraId="35CC22D8" w14:textId="77777777" w:rsidR="00284A6A" w:rsidRPr="007E0B31" w:rsidRDefault="00284A6A" w:rsidP="00284A6A">
            <w:pPr>
              <w:pStyle w:val="Arial11Bold"/>
              <w:rPr>
                <w:rFonts w:cs="Arial"/>
              </w:rPr>
            </w:pPr>
            <w:r w:rsidRPr="007E0B31">
              <w:rPr>
                <w:rFonts w:cs="Arial"/>
              </w:rPr>
              <w:t>Under Frequency Relay</w:t>
            </w:r>
          </w:p>
        </w:tc>
        <w:tc>
          <w:tcPr>
            <w:tcW w:w="6634" w:type="dxa"/>
          </w:tcPr>
          <w:p w14:paraId="73618C50" w14:textId="77777777" w:rsidR="00284A6A" w:rsidRPr="007E0B31" w:rsidRDefault="00284A6A" w:rsidP="00284A6A">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284A6A" w:rsidRPr="007E0B31" w14:paraId="38841ED8" w14:textId="77777777" w:rsidTr="17CBFAE8">
        <w:trPr>
          <w:cantSplit/>
        </w:trPr>
        <w:tc>
          <w:tcPr>
            <w:tcW w:w="2884" w:type="dxa"/>
          </w:tcPr>
          <w:p w14:paraId="3464A8CD" w14:textId="77777777" w:rsidR="00284A6A" w:rsidRPr="007E0B31" w:rsidRDefault="00284A6A" w:rsidP="00284A6A">
            <w:pPr>
              <w:pStyle w:val="Arial11Bold"/>
              <w:rPr>
                <w:rFonts w:cs="Arial"/>
              </w:rPr>
            </w:pPr>
            <w:r w:rsidRPr="007E0B31">
              <w:rPr>
                <w:rFonts w:cs="Arial"/>
              </w:rPr>
              <w:t>Unit Board</w:t>
            </w:r>
          </w:p>
        </w:tc>
        <w:tc>
          <w:tcPr>
            <w:tcW w:w="6634" w:type="dxa"/>
          </w:tcPr>
          <w:p w14:paraId="14AC7EAB" w14:textId="77777777" w:rsidR="00284A6A" w:rsidRPr="007E0B31" w:rsidRDefault="00284A6A" w:rsidP="00284A6A">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284A6A" w:rsidRPr="007E0B31" w14:paraId="50BA31C8" w14:textId="77777777" w:rsidTr="17CBFAE8">
        <w:trPr>
          <w:cantSplit/>
        </w:trPr>
        <w:tc>
          <w:tcPr>
            <w:tcW w:w="2884" w:type="dxa"/>
          </w:tcPr>
          <w:p w14:paraId="3FA00B34" w14:textId="77777777" w:rsidR="00284A6A" w:rsidRPr="007E0B31" w:rsidRDefault="00284A6A" w:rsidP="00284A6A">
            <w:pPr>
              <w:pStyle w:val="Arial11Bold"/>
              <w:rPr>
                <w:rFonts w:cs="Arial"/>
              </w:rPr>
            </w:pPr>
            <w:r w:rsidRPr="007E0B31">
              <w:rPr>
                <w:rFonts w:cs="Arial"/>
              </w:rPr>
              <w:t>Unit Transformer</w:t>
            </w:r>
          </w:p>
        </w:tc>
        <w:tc>
          <w:tcPr>
            <w:tcW w:w="6634" w:type="dxa"/>
          </w:tcPr>
          <w:p w14:paraId="79DA8F59" w14:textId="7744E723" w:rsidR="00284A6A" w:rsidRPr="007E0B31" w:rsidRDefault="00284A6A" w:rsidP="00284A6A">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284A6A" w:rsidRPr="007E0B31" w14:paraId="423C36C8" w14:textId="77777777" w:rsidTr="17CBFAE8">
        <w:trPr>
          <w:cantSplit/>
        </w:trPr>
        <w:tc>
          <w:tcPr>
            <w:tcW w:w="2884" w:type="dxa"/>
          </w:tcPr>
          <w:p w14:paraId="1214A797" w14:textId="77777777" w:rsidR="00284A6A" w:rsidRPr="007E0B31" w:rsidRDefault="00284A6A" w:rsidP="00284A6A">
            <w:pPr>
              <w:pStyle w:val="Arial11Bold"/>
              <w:rPr>
                <w:rFonts w:cs="Arial"/>
              </w:rPr>
            </w:pPr>
            <w:r w:rsidRPr="007E0B31">
              <w:rPr>
                <w:rFonts w:cs="Arial"/>
              </w:rPr>
              <w:t>Unit Load Controller Response Time Constant</w:t>
            </w:r>
          </w:p>
        </w:tc>
        <w:tc>
          <w:tcPr>
            <w:tcW w:w="6634" w:type="dxa"/>
          </w:tcPr>
          <w:p w14:paraId="3D6E0ED8" w14:textId="77777777" w:rsidR="00284A6A" w:rsidRPr="007E0B31" w:rsidRDefault="00284A6A" w:rsidP="00284A6A">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284A6A" w:rsidRPr="007E0B31" w14:paraId="720B1B79" w14:textId="77777777" w:rsidTr="17CBFAE8">
        <w:trPr>
          <w:cantSplit/>
        </w:trPr>
        <w:tc>
          <w:tcPr>
            <w:tcW w:w="2884" w:type="dxa"/>
          </w:tcPr>
          <w:p w14:paraId="1B0E66FB" w14:textId="4F0E4CAC" w:rsidR="00284A6A" w:rsidRPr="007E0B31" w:rsidRDefault="00284A6A" w:rsidP="00284A6A">
            <w:pPr>
              <w:pStyle w:val="Arial11Bold"/>
              <w:rPr>
                <w:rFonts w:cs="Arial"/>
              </w:rPr>
            </w:pPr>
            <w:bookmarkStart w:id="198" w:name="_DV_C47"/>
            <w:r w:rsidRPr="007E0B31">
              <w:rPr>
                <w:rFonts w:cs="Arial"/>
              </w:rPr>
              <w:t>Unresolved Issues</w:t>
            </w:r>
            <w:bookmarkEnd w:id="198"/>
          </w:p>
        </w:tc>
        <w:tc>
          <w:tcPr>
            <w:tcW w:w="6634" w:type="dxa"/>
          </w:tcPr>
          <w:p w14:paraId="12917A3C" w14:textId="564B64BE" w:rsidR="00284A6A" w:rsidRPr="007E0B31" w:rsidRDefault="00284A6A" w:rsidP="00284A6A">
            <w:pPr>
              <w:pStyle w:val="TableArial11"/>
              <w:rPr>
                <w:rFonts w:cs="Arial"/>
              </w:rPr>
            </w:pPr>
            <w:bookmarkStart w:id="199"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99"/>
          </w:p>
        </w:tc>
      </w:tr>
      <w:tr w:rsidR="00284A6A" w:rsidRPr="007E0B31" w14:paraId="4EF10D55" w14:textId="77777777" w:rsidTr="17CBFAE8">
        <w:trPr>
          <w:cantSplit/>
        </w:trPr>
        <w:tc>
          <w:tcPr>
            <w:tcW w:w="2884" w:type="dxa"/>
          </w:tcPr>
          <w:p w14:paraId="2F29DC55" w14:textId="77777777" w:rsidR="00284A6A" w:rsidRPr="007E0B31" w:rsidRDefault="00284A6A" w:rsidP="00284A6A">
            <w:pPr>
              <w:pStyle w:val="Arial11Bold"/>
              <w:rPr>
                <w:rFonts w:cs="Arial"/>
              </w:rPr>
            </w:pPr>
            <w:r w:rsidRPr="007E0B31">
              <w:rPr>
                <w:rFonts w:cs="Arial"/>
              </w:rPr>
              <w:t>Urgent Modification</w:t>
            </w:r>
          </w:p>
        </w:tc>
        <w:tc>
          <w:tcPr>
            <w:tcW w:w="6634" w:type="dxa"/>
          </w:tcPr>
          <w:p w14:paraId="73F66797" w14:textId="77777777" w:rsidR="00284A6A" w:rsidRPr="007E0B31" w:rsidRDefault="00284A6A" w:rsidP="00284A6A">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284A6A" w:rsidRPr="007E0B31" w14:paraId="0EBC8358" w14:textId="77777777" w:rsidTr="17CBFAE8">
        <w:trPr>
          <w:cantSplit/>
        </w:trPr>
        <w:tc>
          <w:tcPr>
            <w:tcW w:w="2884" w:type="dxa"/>
          </w:tcPr>
          <w:p w14:paraId="10994AED" w14:textId="77777777" w:rsidR="00284A6A" w:rsidRPr="007E0B31" w:rsidRDefault="00284A6A" w:rsidP="00284A6A">
            <w:pPr>
              <w:pStyle w:val="Arial11Bold"/>
              <w:rPr>
                <w:rFonts w:cs="Arial"/>
              </w:rPr>
            </w:pPr>
            <w:r w:rsidRPr="007E0B31">
              <w:rPr>
                <w:rFonts w:cs="Arial"/>
              </w:rPr>
              <w:t>User</w:t>
            </w:r>
          </w:p>
        </w:tc>
        <w:tc>
          <w:tcPr>
            <w:tcW w:w="6634" w:type="dxa"/>
          </w:tcPr>
          <w:p w14:paraId="63DC1FCA" w14:textId="70173463" w:rsidR="00284A6A" w:rsidRPr="007E0B31" w:rsidRDefault="00284A6A" w:rsidP="00284A6A">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284A6A" w:rsidRPr="007E0B31" w14:paraId="1F55286A" w14:textId="77777777" w:rsidTr="17CBFAE8">
        <w:trPr>
          <w:cantSplit/>
        </w:trPr>
        <w:tc>
          <w:tcPr>
            <w:tcW w:w="2884" w:type="dxa"/>
          </w:tcPr>
          <w:p w14:paraId="71077D37" w14:textId="33CFD5CB" w:rsidR="00284A6A" w:rsidRPr="007E0B31" w:rsidRDefault="00284A6A" w:rsidP="00284A6A">
            <w:pPr>
              <w:pStyle w:val="Arial11Bold"/>
              <w:rPr>
                <w:rFonts w:cs="Arial"/>
                <w:u w:val="single"/>
              </w:rPr>
            </w:pPr>
            <w:bookmarkStart w:id="200" w:name="_DV_C49"/>
            <w:r w:rsidRPr="007E0B31">
              <w:rPr>
                <w:rFonts w:cs="Arial"/>
              </w:rPr>
              <w:t>User Data File Structure</w:t>
            </w:r>
            <w:bookmarkEnd w:id="200"/>
          </w:p>
        </w:tc>
        <w:tc>
          <w:tcPr>
            <w:tcW w:w="6634" w:type="dxa"/>
          </w:tcPr>
          <w:p w14:paraId="475B944D" w14:textId="77258ADD" w:rsidR="00284A6A" w:rsidRPr="007E0B31" w:rsidRDefault="00284A6A" w:rsidP="00284A6A">
            <w:pPr>
              <w:pStyle w:val="TableArial11"/>
              <w:rPr>
                <w:rFonts w:cs="Arial"/>
              </w:rPr>
            </w:pPr>
            <w:bookmarkStart w:id="201"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201"/>
          </w:p>
        </w:tc>
      </w:tr>
      <w:tr w:rsidR="00284A6A" w:rsidRPr="007E0B31" w14:paraId="24C40449" w14:textId="77777777" w:rsidTr="17CBFAE8">
        <w:trPr>
          <w:cantSplit/>
        </w:trPr>
        <w:tc>
          <w:tcPr>
            <w:tcW w:w="2884" w:type="dxa"/>
          </w:tcPr>
          <w:p w14:paraId="20FC2734" w14:textId="77777777" w:rsidR="00284A6A" w:rsidRPr="007E0B31" w:rsidRDefault="00284A6A" w:rsidP="00284A6A">
            <w:pPr>
              <w:pStyle w:val="Arial11Bold"/>
              <w:rPr>
                <w:rFonts w:cs="Arial"/>
              </w:rPr>
            </w:pPr>
            <w:r w:rsidRPr="007E0B31">
              <w:rPr>
                <w:rFonts w:cs="Arial"/>
              </w:rPr>
              <w:t>User Development</w:t>
            </w:r>
          </w:p>
        </w:tc>
        <w:tc>
          <w:tcPr>
            <w:tcW w:w="6634" w:type="dxa"/>
          </w:tcPr>
          <w:p w14:paraId="0478AE51" w14:textId="77777777" w:rsidR="00284A6A" w:rsidRPr="007E0B31" w:rsidRDefault="00284A6A" w:rsidP="00284A6A">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284A6A" w:rsidRPr="007E0B31" w14:paraId="3332ECCB" w14:textId="77777777" w:rsidTr="17CBFAE8">
        <w:trPr>
          <w:cantSplit/>
        </w:trPr>
        <w:tc>
          <w:tcPr>
            <w:tcW w:w="2884" w:type="dxa"/>
          </w:tcPr>
          <w:p w14:paraId="0EE53A77" w14:textId="02AE4348" w:rsidR="00284A6A" w:rsidRPr="007E0B31" w:rsidRDefault="00284A6A" w:rsidP="00284A6A">
            <w:pPr>
              <w:pStyle w:val="Arial11Bold"/>
              <w:rPr>
                <w:rFonts w:cs="Arial"/>
              </w:rPr>
            </w:pPr>
            <w:bookmarkStart w:id="202" w:name="_DV_C51"/>
            <w:r w:rsidRPr="007E0B31">
              <w:rPr>
                <w:rFonts w:cs="Arial"/>
              </w:rPr>
              <w:t>User Self Certification of Compliance</w:t>
            </w:r>
            <w:bookmarkEnd w:id="202"/>
          </w:p>
        </w:tc>
        <w:tc>
          <w:tcPr>
            <w:tcW w:w="6634" w:type="dxa"/>
          </w:tcPr>
          <w:p w14:paraId="0B00A7D2" w14:textId="77777777" w:rsidR="00284A6A" w:rsidRPr="007E0B31" w:rsidRDefault="00284A6A" w:rsidP="00284A6A">
            <w:pPr>
              <w:pStyle w:val="TableArial11"/>
              <w:rPr>
                <w:rFonts w:cs="Arial"/>
              </w:rPr>
            </w:pPr>
            <w:bookmarkStart w:id="203" w:name="_DV_C52"/>
            <w:r w:rsidRPr="007E0B31">
              <w:rPr>
                <w:rFonts w:cs="Arial"/>
              </w:rPr>
              <w:t>A certificate, in the form attached at CP.A.2</w:t>
            </w:r>
            <w:bookmarkStart w:id="204" w:name="_DV_C53"/>
            <w:bookmarkEnd w:id="203"/>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205" w:name="_DV_C56"/>
            <w:bookmarkEnd w:id="204"/>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205"/>
          </w:p>
        </w:tc>
      </w:tr>
      <w:tr w:rsidR="00284A6A" w:rsidRPr="007E0B31" w14:paraId="1875D733" w14:textId="77777777" w:rsidTr="17CBFAE8">
        <w:trPr>
          <w:cantSplit/>
        </w:trPr>
        <w:tc>
          <w:tcPr>
            <w:tcW w:w="2884" w:type="dxa"/>
          </w:tcPr>
          <w:p w14:paraId="43B308DA" w14:textId="77777777" w:rsidR="00284A6A" w:rsidRPr="007E0B31" w:rsidRDefault="00284A6A" w:rsidP="00284A6A">
            <w:pPr>
              <w:pStyle w:val="Arial11Bold"/>
              <w:rPr>
                <w:rFonts w:cs="Arial"/>
              </w:rPr>
            </w:pPr>
            <w:r w:rsidRPr="007E0B31">
              <w:rPr>
                <w:rFonts w:cs="Arial"/>
              </w:rPr>
              <w:t>User Site</w:t>
            </w:r>
          </w:p>
        </w:tc>
        <w:tc>
          <w:tcPr>
            <w:tcW w:w="6634" w:type="dxa"/>
          </w:tcPr>
          <w:p w14:paraId="0B24A90C" w14:textId="7ABB869F" w:rsidR="00284A6A" w:rsidRPr="007E0B31" w:rsidRDefault="00284A6A" w:rsidP="00284A6A">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284A6A" w:rsidRPr="007E0B31" w14:paraId="12D3AE6B" w14:textId="77777777" w:rsidTr="17CBFAE8">
        <w:trPr>
          <w:cantSplit/>
        </w:trPr>
        <w:tc>
          <w:tcPr>
            <w:tcW w:w="2884" w:type="dxa"/>
          </w:tcPr>
          <w:p w14:paraId="7BCD8EF3" w14:textId="77777777" w:rsidR="00284A6A" w:rsidRPr="007E0B31" w:rsidRDefault="00284A6A" w:rsidP="00284A6A">
            <w:pPr>
              <w:pStyle w:val="Arial11Bold"/>
              <w:rPr>
                <w:rFonts w:cs="Arial"/>
              </w:rPr>
            </w:pPr>
            <w:r w:rsidRPr="007E0B31">
              <w:rPr>
                <w:rFonts w:cs="Arial"/>
              </w:rPr>
              <w:t>User System</w:t>
            </w:r>
          </w:p>
        </w:tc>
        <w:tc>
          <w:tcPr>
            <w:tcW w:w="6634" w:type="dxa"/>
          </w:tcPr>
          <w:p w14:paraId="17F1EECD" w14:textId="77777777" w:rsidR="00284A6A" w:rsidRPr="007E0B31" w:rsidRDefault="00284A6A" w:rsidP="00284A6A">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284A6A" w:rsidRPr="007E0B31" w:rsidRDefault="00284A6A" w:rsidP="00284A6A">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284A6A" w:rsidRPr="007E0B31" w:rsidRDefault="00284A6A" w:rsidP="00284A6A">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284A6A" w:rsidRPr="007E0B31" w:rsidRDefault="00284A6A" w:rsidP="00284A6A">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284A6A" w:rsidRPr="007E0B31" w:rsidRDefault="00284A6A" w:rsidP="00284A6A">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284A6A" w:rsidRPr="007E0B31" w:rsidRDefault="00284A6A" w:rsidP="00284A6A">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284A6A" w:rsidRPr="007E0B31" w14:paraId="2DEDB843" w14:textId="77777777" w:rsidTr="17CBFAE8">
        <w:trPr>
          <w:cantSplit/>
        </w:trPr>
        <w:tc>
          <w:tcPr>
            <w:tcW w:w="2884" w:type="dxa"/>
          </w:tcPr>
          <w:p w14:paraId="5DD6FE55" w14:textId="77777777" w:rsidR="00284A6A" w:rsidRPr="007E0B31" w:rsidRDefault="00284A6A" w:rsidP="00284A6A">
            <w:pPr>
              <w:pStyle w:val="Arial11Bold"/>
              <w:rPr>
                <w:rFonts w:cs="Arial"/>
              </w:rPr>
            </w:pPr>
            <w:r w:rsidRPr="007E0B31">
              <w:rPr>
                <w:rFonts w:cs="Arial"/>
              </w:rPr>
              <w:t>User System Entry Point</w:t>
            </w:r>
          </w:p>
        </w:tc>
        <w:tc>
          <w:tcPr>
            <w:tcW w:w="6634" w:type="dxa"/>
          </w:tcPr>
          <w:p w14:paraId="6382FA56" w14:textId="266D53CF" w:rsidR="00284A6A" w:rsidRDefault="00284A6A" w:rsidP="00284A6A">
            <w:pPr>
              <w:pStyle w:val="TableArial11"/>
              <w:rPr>
                <w:rFonts w:cs="Arial"/>
              </w:rPr>
            </w:pPr>
            <w:r w:rsidRPr="007E0B31">
              <w:rPr>
                <w:rFonts w:cs="Arial"/>
              </w:rPr>
              <w:t>A point at which</w:t>
            </w:r>
            <w:r>
              <w:rPr>
                <w:rFonts w:cs="Arial"/>
              </w:rPr>
              <w:t>;</w:t>
            </w:r>
          </w:p>
          <w:p w14:paraId="08877A38" w14:textId="4B34FA20" w:rsidR="00284A6A" w:rsidRDefault="00284A6A" w:rsidP="00284A6A">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284A6A" w:rsidRDefault="00284A6A" w:rsidP="00284A6A">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284A6A" w:rsidRDefault="00284A6A" w:rsidP="00284A6A">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284A6A" w:rsidRDefault="00284A6A" w:rsidP="00284A6A">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284A6A" w:rsidRDefault="00284A6A" w:rsidP="00284A6A">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284A6A" w:rsidRDefault="00284A6A" w:rsidP="00284A6A">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284A6A" w:rsidRDefault="00284A6A" w:rsidP="00284A6A">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284A6A" w:rsidRDefault="00284A6A" w:rsidP="00284A6A">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284A6A" w:rsidRPr="002A73E9" w:rsidRDefault="00284A6A" w:rsidP="00284A6A">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284A6A" w:rsidRPr="007E0B31" w14:paraId="71382D54" w14:textId="77777777" w:rsidTr="17CBFAE8">
        <w:trPr>
          <w:cantSplit/>
        </w:trPr>
        <w:tc>
          <w:tcPr>
            <w:tcW w:w="2884" w:type="dxa"/>
          </w:tcPr>
          <w:p w14:paraId="648F4727" w14:textId="0C0E36FB" w:rsidR="00284A6A" w:rsidRPr="003A2637" w:rsidRDefault="00284A6A" w:rsidP="00284A6A">
            <w:pPr>
              <w:pStyle w:val="Arial11Bold"/>
            </w:pPr>
            <w:r w:rsidRPr="003A2637">
              <w:t>Virtual Lead Party</w:t>
            </w:r>
          </w:p>
        </w:tc>
        <w:tc>
          <w:tcPr>
            <w:tcW w:w="6634" w:type="dxa"/>
          </w:tcPr>
          <w:p w14:paraId="67A99EA6" w14:textId="583435A8" w:rsidR="00284A6A" w:rsidRPr="003A2637" w:rsidRDefault="00284A6A" w:rsidP="00284A6A">
            <w:pPr>
              <w:pStyle w:val="TableArial11"/>
            </w:pPr>
            <w:r w:rsidRPr="003A2637">
              <w:t xml:space="preserve">As defined in the </w:t>
            </w:r>
            <w:r w:rsidRPr="003A2637">
              <w:rPr>
                <w:b/>
              </w:rPr>
              <w:t>BSC</w:t>
            </w:r>
            <w:r w:rsidRPr="003A2637">
              <w:t>.</w:t>
            </w:r>
          </w:p>
        </w:tc>
      </w:tr>
      <w:tr w:rsidR="00284A6A" w:rsidRPr="00C45ED9" w14:paraId="2DBF5F7B" w14:textId="77777777" w:rsidTr="17CBFAE8">
        <w:trPr>
          <w:cantSplit/>
        </w:trPr>
        <w:tc>
          <w:tcPr>
            <w:tcW w:w="2884" w:type="dxa"/>
          </w:tcPr>
          <w:p w14:paraId="70F12CA8" w14:textId="3CBA11F6" w:rsidR="00284A6A" w:rsidRPr="00C45ED9" w:rsidRDefault="00284A6A" w:rsidP="00284A6A">
            <w:pPr>
              <w:pStyle w:val="Arial11Bold"/>
              <w:rPr>
                <w:rFonts w:cs="Arial"/>
              </w:rPr>
            </w:pPr>
            <w:r w:rsidRPr="002510FF">
              <w:rPr>
                <w:rFonts w:cs="Arial"/>
              </w:rPr>
              <w:t>Voltage Jump Reactive Power</w:t>
            </w:r>
          </w:p>
        </w:tc>
        <w:tc>
          <w:tcPr>
            <w:tcW w:w="6634" w:type="dxa"/>
          </w:tcPr>
          <w:p w14:paraId="494FF092" w14:textId="77777777" w:rsidR="00284A6A" w:rsidRPr="002510FF" w:rsidRDefault="00284A6A" w:rsidP="00284A6A">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284A6A" w:rsidRPr="002510FF" w:rsidRDefault="00284A6A" w:rsidP="00284A6A">
            <w:pPr>
              <w:pStyle w:val="Default"/>
              <w:jc w:val="both"/>
              <w:rPr>
                <w:color w:val="auto"/>
                <w:sz w:val="20"/>
                <w:szCs w:val="20"/>
              </w:rPr>
            </w:pPr>
          </w:p>
          <w:p w14:paraId="6F4B105B" w14:textId="40F71B72" w:rsidR="00284A6A" w:rsidRPr="00C45ED9" w:rsidRDefault="00284A6A" w:rsidP="00284A6A">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284A6A" w:rsidRPr="007E0B31" w14:paraId="28BB7E6E" w14:textId="77777777" w:rsidTr="17CBFAE8">
        <w:trPr>
          <w:cantSplit/>
        </w:trPr>
        <w:tc>
          <w:tcPr>
            <w:tcW w:w="2884" w:type="dxa"/>
          </w:tcPr>
          <w:p w14:paraId="13C29FC9" w14:textId="77777777" w:rsidR="00284A6A" w:rsidRPr="007E0B31" w:rsidRDefault="00284A6A" w:rsidP="00284A6A">
            <w:pPr>
              <w:pStyle w:val="Arial11Bold"/>
              <w:rPr>
                <w:rFonts w:cs="Arial"/>
              </w:rPr>
            </w:pPr>
            <w:r w:rsidRPr="007E0B31">
              <w:rPr>
                <w:rFonts w:cs="Arial"/>
              </w:rPr>
              <w:t>Water Time Constant</w:t>
            </w:r>
          </w:p>
        </w:tc>
        <w:tc>
          <w:tcPr>
            <w:tcW w:w="6634" w:type="dxa"/>
          </w:tcPr>
          <w:p w14:paraId="2C789366" w14:textId="77777777" w:rsidR="00284A6A" w:rsidRPr="007E0B31" w:rsidRDefault="00284A6A" w:rsidP="00284A6A">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284A6A" w:rsidRPr="007E0B31" w14:paraId="10B4E60E" w14:textId="77777777" w:rsidTr="17CBFAE8">
        <w:trPr>
          <w:cantSplit/>
        </w:trPr>
        <w:tc>
          <w:tcPr>
            <w:tcW w:w="2884" w:type="dxa"/>
          </w:tcPr>
          <w:p w14:paraId="3BEE1BA7" w14:textId="77777777" w:rsidR="00284A6A" w:rsidRPr="007E0B31" w:rsidRDefault="00284A6A" w:rsidP="00284A6A">
            <w:pPr>
              <w:pStyle w:val="Arial11Bold"/>
              <w:rPr>
                <w:rFonts w:cs="Arial"/>
              </w:rPr>
            </w:pPr>
            <w:r w:rsidRPr="007E0B31">
              <w:rPr>
                <w:rFonts w:cs="Arial"/>
              </w:rPr>
              <w:t>Website</w:t>
            </w:r>
          </w:p>
        </w:tc>
        <w:tc>
          <w:tcPr>
            <w:tcW w:w="6634" w:type="dxa"/>
          </w:tcPr>
          <w:p w14:paraId="38A79967" w14:textId="68B9F503" w:rsidR="00284A6A" w:rsidRPr="007E0B31" w:rsidRDefault="00284A6A" w:rsidP="00284A6A">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284A6A" w:rsidRPr="007E0B31" w14:paraId="16BFB7FB" w14:textId="77777777" w:rsidTr="17CBFAE8">
        <w:trPr>
          <w:cantSplit/>
        </w:trPr>
        <w:tc>
          <w:tcPr>
            <w:tcW w:w="2884" w:type="dxa"/>
          </w:tcPr>
          <w:p w14:paraId="06EA4E34" w14:textId="77777777" w:rsidR="00284A6A" w:rsidRPr="007E0B31" w:rsidRDefault="00284A6A" w:rsidP="00284A6A">
            <w:pPr>
              <w:pStyle w:val="Arial11Bold"/>
              <w:rPr>
                <w:rFonts w:cs="Arial"/>
              </w:rPr>
            </w:pPr>
            <w:r w:rsidRPr="007E0B31">
              <w:rPr>
                <w:rFonts w:cs="Arial"/>
              </w:rPr>
              <w:t>Weekly ACS Conditions</w:t>
            </w:r>
          </w:p>
        </w:tc>
        <w:tc>
          <w:tcPr>
            <w:tcW w:w="6634" w:type="dxa"/>
          </w:tcPr>
          <w:p w14:paraId="65C6CD52" w14:textId="77777777" w:rsidR="00284A6A" w:rsidRPr="007E0B31" w:rsidRDefault="00284A6A" w:rsidP="00284A6A">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284A6A" w:rsidRPr="007E0B31" w14:paraId="52CA6CC1" w14:textId="77777777" w:rsidTr="17CBFAE8">
        <w:trPr>
          <w:cantSplit/>
        </w:trPr>
        <w:tc>
          <w:tcPr>
            <w:tcW w:w="2884" w:type="dxa"/>
          </w:tcPr>
          <w:p w14:paraId="5401CEF5" w14:textId="77777777" w:rsidR="00284A6A" w:rsidRPr="007E0B31" w:rsidRDefault="00284A6A" w:rsidP="00284A6A">
            <w:pPr>
              <w:pStyle w:val="Arial11Bold"/>
              <w:rPr>
                <w:rFonts w:cs="Arial"/>
              </w:rPr>
            </w:pPr>
            <w:r w:rsidRPr="007E0B31">
              <w:rPr>
                <w:rFonts w:cs="Arial"/>
              </w:rPr>
              <w:t>WG Consultation Alternative Request</w:t>
            </w:r>
          </w:p>
        </w:tc>
        <w:tc>
          <w:tcPr>
            <w:tcW w:w="6634" w:type="dxa"/>
          </w:tcPr>
          <w:p w14:paraId="646D5E60" w14:textId="0ED4CB18" w:rsidR="00284A6A" w:rsidRPr="007E0B31" w:rsidRDefault="00284A6A" w:rsidP="00284A6A">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284A6A" w:rsidRPr="007E0B31" w14:paraId="77D7428B" w14:textId="77777777" w:rsidTr="17CBFAE8">
        <w:trPr>
          <w:cantSplit/>
        </w:trPr>
        <w:tc>
          <w:tcPr>
            <w:tcW w:w="2884" w:type="dxa"/>
          </w:tcPr>
          <w:p w14:paraId="3ABB06D3" w14:textId="77777777" w:rsidR="00284A6A" w:rsidRPr="007E0B31" w:rsidRDefault="00284A6A" w:rsidP="00284A6A">
            <w:pPr>
              <w:pStyle w:val="Arial11Bold"/>
              <w:rPr>
                <w:rFonts w:cs="Arial"/>
              </w:rPr>
            </w:pPr>
            <w:r w:rsidRPr="007E0B31">
              <w:rPr>
                <w:rFonts w:cs="Arial"/>
              </w:rPr>
              <w:t>Workgroup</w:t>
            </w:r>
          </w:p>
        </w:tc>
        <w:tc>
          <w:tcPr>
            <w:tcW w:w="6634" w:type="dxa"/>
          </w:tcPr>
          <w:p w14:paraId="3C071C58" w14:textId="3E96F164" w:rsidR="00284A6A" w:rsidRPr="007E0B31" w:rsidRDefault="00284A6A" w:rsidP="00284A6A">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284A6A" w:rsidRPr="007E0B31" w14:paraId="0DB5431E" w14:textId="77777777" w:rsidTr="17CBFAE8">
        <w:trPr>
          <w:cantSplit/>
        </w:trPr>
        <w:tc>
          <w:tcPr>
            <w:tcW w:w="2884" w:type="dxa"/>
          </w:tcPr>
          <w:p w14:paraId="1820C1E3" w14:textId="77777777" w:rsidR="00284A6A" w:rsidRPr="007E0B31" w:rsidRDefault="00284A6A" w:rsidP="00284A6A">
            <w:pPr>
              <w:pStyle w:val="Arial11Bold"/>
              <w:rPr>
                <w:rFonts w:cs="Arial"/>
              </w:rPr>
            </w:pPr>
            <w:r w:rsidRPr="007E0B31">
              <w:rPr>
                <w:rFonts w:cs="Arial"/>
              </w:rPr>
              <w:t>Workgroup Consultation</w:t>
            </w:r>
          </w:p>
        </w:tc>
        <w:tc>
          <w:tcPr>
            <w:tcW w:w="6634" w:type="dxa"/>
          </w:tcPr>
          <w:p w14:paraId="3BBAF0D1" w14:textId="4A8FF3F0" w:rsidR="00284A6A" w:rsidRPr="007E0B31" w:rsidRDefault="00284A6A" w:rsidP="00284A6A">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284A6A" w:rsidRPr="007E0B31" w14:paraId="5FE213B7" w14:textId="77777777" w:rsidTr="17CBFAE8">
        <w:trPr>
          <w:cantSplit/>
        </w:trPr>
        <w:tc>
          <w:tcPr>
            <w:tcW w:w="2884" w:type="dxa"/>
          </w:tcPr>
          <w:p w14:paraId="7DDC8A6B" w14:textId="77777777" w:rsidR="00284A6A" w:rsidRPr="007E0B31" w:rsidRDefault="00284A6A" w:rsidP="00284A6A">
            <w:pPr>
              <w:pStyle w:val="Arial11Bold"/>
              <w:rPr>
                <w:rFonts w:cs="Arial"/>
              </w:rPr>
            </w:pPr>
            <w:r w:rsidRPr="007E0B31">
              <w:rPr>
                <w:rFonts w:cs="Arial"/>
              </w:rPr>
              <w:t>Workgroup Alternative Grid Code Modification</w:t>
            </w:r>
          </w:p>
        </w:tc>
        <w:tc>
          <w:tcPr>
            <w:tcW w:w="6634" w:type="dxa"/>
          </w:tcPr>
          <w:p w14:paraId="10B737BD" w14:textId="58EA8ECE" w:rsidR="00284A6A" w:rsidRPr="007E0B31" w:rsidRDefault="00284A6A" w:rsidP="00284A6A">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284A6A" w:rsidRPr="007E0B31" w14:paraId="0C414BA6" w14:textId="77777777" w:rsidTr="17CBFAE8">
        <w:trPr>
          <w:cantSplit/>
        </w:trPr>
        <w:tc>
          <w:tcPr>
            <w:tcW w:w="2884" w:type="dxa"/>
          </w:tcPr>
          <w:p w14:paraId="7F1B4D4F" w14:textId="77777777" w:rsidR="00284A6A" w:rsidRPr="007E0B31" w:rsidRDefault="00284A6A" w:rsidP="00284A6A">
            <w:pPr>
              <w:pStyle w:val="Arial11Bold"/>
              <w:rPr>
                <w:rFonts w:cs="Arial"/>
              </w:rPr>
            </w:pPr>
            <w:r w:rsidRPr="007E0B31">
              <w:rPr>
                <w:rFonts w:cs="Arial"/>
              </w:rPr>
              <w:t>Zonal System Security Requirements</w:t>
            </w:r>
          </w:p>
        </w:tc>
        <w:tc>
          <w:tcPr>
            <w:tcW w:w="6634" w:type="dxa"/>
          </w:tcPr>
          <w:p w14:paraId="5571DD3D" w14:textId="77777777" w:rsidR="00284A6A" w:rsidRPr="007E0B31" w:rsidRDefault="00284A6A" w:rsidP="00284A6A">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206"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206"/>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5"/>
      <w:footerReference w:type="default" r:id="rId16"/>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85" w:author="Alex Aristodemou (NESO)" w:date="2025-05-02T10:32:00Z" w:initials="AA">
    <w:p w14:paraId="41F74453" w14:textId="77777777" w:rsidR="00070B7F" w:rsidRDefault="00070B7F" w:rsidP="00070B7F">
      <w:pPr>
        <w:pStyle w:val="CommentText"/>
      </w:pPr>
      <w:r>
        <w:rPr>
          <w:rStyle w:val="CommentReference"/>
        </w:rPr>
        <w:annotationRef/>
      </w:r>
      <w:r>
        <w:t>“ to prepare to transition to arrangements under the Electricity Supply Emergency Code”?</w:t>
      </w:r>
    </w:p>
  </w:comment>
  <w:comment w:id="186" w:author="John Zammit-Haber (NESO)" w:date="2025-05-06T15:33:00Z" w:initials="J(">
    <w:p w14:paraId="3D06D413" w14:textId="796D0567" w:rsidR="00CD471C" w:rsidRDefault="00CD471C">
      <w:pPr>
        <w:pStyle w:val="CommentText"/>
      </w:pPr>
      <w:r>
        <w:rPr>
          <w:rStyle w:val="CommentReference"/>
        </w:rPr>
        <w:annotationRef/>
      </w:r>
      <w:r w:rsidRPr="269B7AE2">
        <w:t>Changes made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1F74453" w15:done="0"/>
  <w15:commentEx w15:paraId="3D06D413" w15:paraIdParent="41F7445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F6250F5" w16cex:dateUtc="2025-05-02T09:32:00Z"/>
  <w16cex:commentExtensible w16cex:durableId="6B4E2BA5" w16cex:dateUtc="2025-05-06T14: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1F74453" w16cid:durableId="2F6250F5"/>
  <w16cid:commentId w16cid:paraId="3D06D413" w16cid:durableId="6B4E2BA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6F30B" w14:textId="77777777" w:rsidR="000E09B3" w:rsidRDefault="000E09B3" w:rsidP="008F1F3E">
      <w:pPr>
        <w:pStyle w:val="Header"/>
      </w:pPr>
      <w:r>
        <w:separator/>
      </w:r>
    </w:p>
  </w:endnote>
  <w:endnote w:type="continuationSeparator" w:id="0">
    <w:p w14:paraId="2AA86CE6" w14:textId="77777777" w:rsidR="000E09B3" w:rsidRDefault="000E09B3" w:rsidP="008F1F3E">
      <w:pPr>
        <w:pStyle w:val="Header"/>
      </w:pPr>
      <w:r>
        <w:continuationSeparator/>
      </w:r>
    </w:p>
  </w:endnote>
  <w:endnote w:type="continuationNotice" w:id="1">
    <w:p w14:paraId="68E9C8C7" w14:textId="77777777" w:rsidR="000E09B3" w:rsidRDefault="000E09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28AF5DDD"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631BBA">
      <w:rPr>
        <w:rStyle w:val="PageNumber"/>
        <w:sz w:val="16"/>
        <w:szCs w:val="16"/>
      </w:rPr>
      <w:t>1</w:t>
    </w:r>
    <w:r>
      <w:rPr>
        <w:rStyle w:val="PageNumber"/>
        <w:sz w:val="16"/>
        <w:szCs w:val="16"/>
      </w:rPr>
      <w:tab/>
      <w:t>GD</w:t>
    </w:r>
    <w:r w:rsidRPr="002B5019">
      <w:rPr>
        <w:rStyle w:val="PageNumber"/>
        <w:sz w:val="16"/>
        <w:szCs w:val="16"/>
      </w:rPr>
      <w:tab/>
    </w:r>
    <w:r w:rsidR="00AF5CEE">
      <w:rPr>
        <w:sz w:val="16"/>
        <w:szCs w:val="16"/>
      </w:rPr>
      <w:t>0</w:t>
    </w:r>
    <w:r w:rsidR="00631BBA">
      <w:rPr>
        <w:sz w:val="16"/>
        <w:szCs w:val="16"/>
      </w:rPr>
      <w:t>8</w:t>
    </w:r>
    <w:r w:rsidR="00DA6DF3">
      <w:rPr>
        <w:sz w:val="16"/>
        <w:szCs w:val="16"/>
      </w:rPr>
      <w:t xml:space="preserve"> </w:t>
    </w:r>
    <w:r w:rsidR="00AF5CEE">
      <w:rPr>
        <w:sz w:val="16"/>
        <w:szCs w:val="16"/>
      </w:rPr>
      <w:t xml:space="preserve">April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BCC321" w14:textId="77777777" w:rsidR="000E09B3" w:rsidRDefault="000E09B3" w:rsidP="008F1F3E">
      <w:pPr>
        <w:pStyle w:val="Header"/>
      </w:pPr>
      <w:r>
        <w:separator/>
      </w:r>
    </w:p>
  </w:footnote>
  <w:footnote w:type="continuationSeparator" w:id="0">
    <w:p w14:paraId="0A84359B" w14:textId="77777777" w:rsidR="000E09B3" w:rsidRDefault="000E09B3" w:rsidP="008F1F3E">
      <w:pPr>
        <w:pStyle w:val="Header"/>
      </w:pPr>
      <w:r>
        <w:continuationSeparator/>
      </w:r>
    </w:p>
  </w:footnote>
  <w:footnote w:type="continuationNotice" w:id="1">
    <w:p w14:paraId="34BC2D8A" w14:textId="77777777" w:rsidR="000E09B3" w:rsidRDefault="000E09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hn Zammit-Haber (NESO)">
    <w15:presenceInfo w15:providerId="AD" w15:userId="S::john.zammit-haber@uk.nationalgrid.com::9b108708-2ae6-4939-9cfc-fb7e2fbe301e"/>
  </w15:person>
  <w15:person w15:author="Alex Aristodemou (NESO)">
    <w15:presenceInfo w15:providerId="AD" w15:userId="S::alexander.aristod@uk.nationalgrid.com::0cb1737e-a9d3-4d94-a97f-26f0b782cd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embedSystemFonts/>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36CCF"/>
    <w:rsid w:val="000400ED"/>
    <w:rsid w:val="00040B25"/>
    <w:rsid w:val="00040FC6"/>
    <w:rsid w:val="0004166F"/>
    <w:rsid w:val="0004177E"/>
    <w:rsid w:val="0004236F"/>
    <w:rsid w:val="0004439C"/>
    <w:rsid w:val="00044A90"/>
    <w:rsid w:val="0004564C"/>
    <w:rsid w:val="00045A22"/>
    <w:rsid w:val="00045E74"/>
    <w:rsid w:val="00046274"/>
    <w:rsid w:val="000469E0"/>
    <w:rsid w:val="000519B4"/>
    <w:rsid w:val="00051CD0"/>
    <w:rsid w:val="00051DEE"/>
    <w:rsid w:val="00052110"/>
    <w:rsid w:val="0005225F"/>
    <w:rsid w:val="00052895"/>
    <w:rsid w:val="00052975"/>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B7F"/>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A17"/>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C7DC8"/>
    <w:rsid w:val="000D1208"/>
    <w:rsid w:val="000D120A"/>
    <w:rsid w:val="000D1F06"/>
    <w:rsid w:val="000D22B4"/>
    <w:rsid w:val="000D298D"/>
    <w:rsid w:val="000D4BCE"/>
    <w:rsid w:val="000D5ABD"/>
    <w:rsid w:val="000D77A7"/>
    <w:rsid w:val="000E0153"/>
    <w:rsid w:val="000E037A"/>
    <w:rsid w:val="000E05DD"/>
    <w:rsid w:val="000E07E3"/>
    <w:rsid w:val="000E09B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1A7"/>
    <w:rsid w:val="00111382"/>
    <w:rsid w:val="001116EF"/>
    <w:rsid w:val="0011176D"/>
    <w:rsid w:val="00112FC3"/>
    <w:rsid w:val="0011356E"/>
    <w:rsid w:val="00114CE7"/>
    <w:rsid w:val="001157D0"/>
    <w:rsid w:val="00115AAE"/>
    <w:rsid w:val="00116ED0"/>
    <w:rsid w:val="001172A6"/>
    <w:rsid w:val="00120FB5"/>
    <w:rsid w:val="00120FFF"/>
    <w:rsid w:val="001214C1"/>
    <w:rsid w:val="0012167B"/>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F38"/>
    <w:rsid w:val="00132166"/>
    <w:rsid w:val="00132D71"/>
    <w:rsid w:val="00133B14"/>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4DCD"/>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4A6A"/>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659"/>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C56"/>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2E1"/>
    <w:rsid w:val="003319B6"/>
    <w:rsid w:val="00332CAF"/>
    <w:rsid w:val="003332B4"/>
    <w:rsid w:val="00333BC1"/>
    <w:rsid w:val="00333D74"/>
    <w:rsid w:val="00333F56"/>
    <w:rsid w:val="0033429B"/>
    <w:rsid w:val="00334C47"/>
    <w:rsid w:val="00335326"/>
    <w:rsid w:val="003353DC"/>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57110"/>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1DA"/>
    <w:rsid w:val="003D268D"/>
    <w:rsid w:val="003D2B77"/>
    <w:rsid w:val="003D2DEB"/>
    <w:rsid w:val="003D363F"/>
    <w:rsid w:val="003D5678"/>
    <w:rsid w:val="003D5F03"/>
    <w:rsid w:val="003D6478"/>
    <w:rsid w:val="003D6E40"/>
    <w:rsid w:val="003D6E55"/>
    <w:rsid w:val="003D6ED2"/>
    <w:rsid w:val="003D7449"/>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10E"/>
    <w:rsid w:val="00457A4E"/>
    <w:rsid w:val="004608DA"/>
    <w:rsid w:val="00460A82"/>
    <w:rsid w:val="00460DE9"/>
    <w:rsid w:val="004616C5"/>
    <w:rsid w:val="00462C48"/>
    <w:rsid w:val="00462D46"/>
    <w:rsid w:val="00463997"/>
    <w:rsid w:val="00463FCE"/>
    <w:rsid w:val="00464B95"/>
    <w:rsid w:val="004665B7"/>
    <w:rsid w:val="00466B1D"/>
    <w:rsid w:val="00466FA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7638"/>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292D"/>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521"/>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5FA6"/>
    <w:rsid w:val="005466BF"/>
    <w:rsid w:val="00546BD1"/>
    <w:rsid w:val="00547CBA"/>
    <w:rsid w:val="00547F86"/>
    <w:rsid w:val="00547F8B"/>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73"/>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AB8"/>
    <w:rsid w:val="005E4CF2"/>
    <w:rsid w:val="005E57B8"/>
    <w:rsid w:val="005E6191"/>
    <w:rsid w:val="005E62A9"/>
    <w:rsid w:val="005E6514"/>
    <w:rsid w:val="005E6DD4"/>
    <w:rsid w:val="005E6EA9"/>
    <w:rsid w:val="005F0F8B"/>
    <w:rsid w:val="005F126B"/>
    <w:rsid w:val="005F17A4"/>
    <w:rsid w:val="005F1DC6"/>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583"/>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DF6"/>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24C6"/>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5495"/>
    <w:rsid w:val="006B6BA0"/>
    <w:rsid w:val="006B6D57"/>
    <w:rsid w:val="006B6DEA"/>
    <w:rsid w:val="006B70D6"/>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D81"/>
    <w:rsid w:val="00724498"/>
    <w:rsid w:val="00724A66"/>
    <w:rsid w:val="00725427"/>
    <w:rsid w:val="00725B6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0F58"/>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4F02"/>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545"/>
    <w:rsid w:val="007F119D"/>
    <w:rsid w:val="007F1296"/>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3CB9"/>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26E"/>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14E7"/>
    <w:rsid w:val="008C6964"/>
    <w:rsid w:val="008C6C40"/>
    <w:rsid w:val="008C7269"/>
    <w:rsid w:val="008C73BC"/>
    <w:rsid w:val="008C7B33"/>
    <w:rsid w:val="008C7C46"/>
    <w:rsid w:val="008D144C"/>
    <w:rsid w:val="008D1450"/>
    <w:rsid w:val="008D14B4"/>
    <w:rsid w:val="008D177D"/>
    <w:rsid w:val="008D1AB4"/>
    <w:rsid w:val="008D1AD0"/>
    <w:rsid w:val="008D1F13"/>
    <w:rsid w:val="008D2D72"/>
    <w:rsid w:val="008D2F83"/>
    <w:rsid w:val="008D3359"/>
    <w:rsid w:val="008D3BD1"/>
    <w:rsid w:val="008D3FBF"/>
    <w:rsid w:val="008D4CEF"/>
    <w:rsid w:val="008D5BEE"/>
    <w:rsid w:val="008E031C"/>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71D6"/>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077"/>
    <w:rsid w:val="00921EEC"/>
    <w:rsid w:val="00923733"/>
    <w:rsid w:val="0092498A"/>
    <w:rsid w:val="009268AF"/>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5BBB"/>
    <w:rsid w:val="009A62F0"/>
    <w:rsid w:val="009A702A"/>
    <w:rsid w:val="009A7849"/>
    <w:rsid w:val="009A7AAE"/>
    <w:rsid w:val="009B0FFA"/>
    <w:rsid w:val="009B1280"/>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58D2"/>
    <w:rsid w:val="00A06140"/>
    <w:rsid w:val="00A0616A"/>
    <w:rsid w:val="00A06B99"/>
    <w:rsid w:val="00A06C17"/>
    <w:rsid w:val="00A070F8"/>
    <w:rsid w:val="00A071B5"/>
    <w:rsid w:val="00A1027A"/>
    <w:rsid w:val="00A11946"/>
    <w:rsid w:val="00A12032"/>
    <w:rsid w:val="00A12F1F"/>
    <w:rsid w:val="00A13D1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39CE"/>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478"/>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44A"/>
    <w:rsid w:val="00B53509"/>
    <w:rsid w:val="00B53B86"/>
    <w:rsid w:val="00B53F5E"/>
    <w:rsid w:val="00B546B1"/>
    <w:rsid w:val="00B557F2"/>
    <w:rsid w:val="00B60059"/>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0EF6"/>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276"/>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3E41"/>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9AF"/>
    <w:rsid w:val="00CD3B63"/>
    <w:rsid w:val="00CD471C"/>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177E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2B6A"/>
    <w:rsid w:val="00DE349E"/>
    <w:rsid w:val="00DE5710"/>
    <w:rsid w:val="00DE584B"/>
    <w:rsid w:val="00DE6221"/>
    <w:rsid w:val="00DE6304"/>
    <w:rsid w:val="00DE6AE2"/>
    <w:rsid w:val="00DE788D"/>
    <w:rsid w:val="00DF0164"/>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297"/>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264"/>
    <w:rsid w:val="00E87C29"/>
    <w:rsid w:val="00E951E5"/>
    <w:rsid w:val="00E95DF8"/>
    <w:rsid w:val="00E9642F"/>
    <w:rsid w:val="00E9653D"/>
    <w:rsid w:val="00E96D23"/>
    <w:rsid w:val="00EA00FC"/>
    <w:rsid w:val="00EA04DD"/>
    <w:rsid w:val="00EA0874"/>
    <w:rsid w:val="00EA0D16"/>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DC8"/>
    <w:rsid w:val="00EE6B10"/>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EF3"/>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1F70"/>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9B7"/>
    <w:rsid w:val="00F75C57"/>
    <w:rsid w:val="00F76A61"/>
    <w:rsid w:val="00F80D22"/>
    <w:rsid w:val="00F81395"/>
    <w:rsid w:val="00F81D7C"/>
    <w:rsid w:val="00F825C8"/>
    <w:rsid w:val="00F825F2"/>
    <w:rsid w:val="00F82697"/>
    <w:rsid w:val="00F82CFC"/>
    <w:rsid w:val="00F83765"/>
    <w:rsid w:val="00F8432E"/>
    <w:rsid w:val="00F847B0"/>
    <w:rsid w:val="00F85217"/>
    <w:rsid w:val="00F85E79"/>
    <w:rsid w:val="00F869D6"/>
    <w:rsid w:val="00F87A50"/>
    <w:rsid w:val="00F90208"/>
    <w:rsid w:val="00F90395"/>
    <w:rsid w:val="00F903F7"/>
    <w:rsid w:val="00F90F8E"/>
    <w:rsid w:val="00F9141B"/>
    <w:rsid w:val="00F91F37"/>
    <w:rsid w:val="00F93209"/>
    <w:rsid w:val="00F938FF"/>
    <w:rsid w:val="00F939A3"/>
    <w:rsid w:val="00F94891"/>
    <w:rsid w:val="00F94A20"/>
    <w:rsid w:val="00F95257"/>
    <w:rsid w:val="00F95478"/>
    <w:rsid w:val="00F95779"/>
    <w:rsid w:val="00F957AE"/>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73A091"/>
    <w:rsid w:val="13BF0B8E"/>
    <w:rsid w:val="14907BFD"/>
    <w:rsid w:val="1546725B"/>
    <w:rsid w:val="15C01928"/>
    <w:rsid w:val="15CFBD21"/>
    <w:rsid w:val="1696CF44"/>
    <w:rsid w:val="17594FFC"/>
    <w:rsid w:val="1774DDA9"/>
    <w:rsid w:val="1787747C"/>
    <w:rsid w:val="1799446D"/>
    <w:rsid w:val="17ADFBC7"/>
    <w:rsid w:val="17CBFAE8"/>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571DCC0"/>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C612EDA7-BBA4-4F52-86EA-152A2711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MediaLengthInSeconds xmlns="dec74c4c-1639-4502-8f90-b4ce03410df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ABF875-694C-481F-92B0-50FF0BE9C28C}">
  <ds:schemaRefs>
    <ds:schemaRef ds:uri="2e3132a0-aaf2-4326-8928-c084593c093d"/>
    <ds:schemaRef ds:uri="http://schemas.openxmlformats.org/package/2006/metadata/core-properties"/>
    <ds:schemaRef ds:uri="http://purl.org/dc/dcmitype/"/>
    <ds:schemaRef ds:uri="http://purl.org/dc/terms/"/>
    <ds:schemaRef ds:uri="6032ed8b-3e71-4b2f-ab7b-020545ac21c9"/>
    <ds:schemaRef ds:uri="http://schemas.microsoft.com/office/2006/documentManagement/types"/>
    <ds:schemaRef ds:uri="http://schemas.microsoft.com/office/2006/metadata/properties"/>
    <ds:schemaRef ds:uri="http://purl.org/dc/elements/1.1/"/>
    <ds:schemaRef ds:uri="http://schemas.microsoft.com/office/infopath/2007/PartnerControls"/>
    <ds:schemaRef ds:uri="cadce026-d35b-4a62-a2ee-1436bb44fb55"/>
    <ds:schemaRef ds:uri="http://www.w3.org/XML/1998/namespace"/>
  </ds:schemaRefs>
</ds:datastoreItem>
</file>

<file path=customXml/itemProps2.xml><?xml version="1.0" encoding="utf-8"?>
<ds:datastoreItem xmlns:ds="http://schemas.openxmlformats.org/officeDocument/2006/customXml" ds:itemID="{9A125231-F0B5-4D20-AEB1-DFEE3EA22D46}"/>
</file>

<file path=customXml/itemProps3.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34333</Words>
  <Characters>195704</Characters>
  <Application>Microsoft Office Word</Application>
  <DocSecurity>4</DocSecurity>
  <Lines>1630</Lines>
  <Paragraphs>459</Paragraphs>
  <ScaleCrop>false</ScaleCrop>
  <Company>National Grid</Company>
  <LinksUpToDate>false</LinksUpToDate>
  <CharactersWithSpaces>229578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John Zammit-Haber (NESO)</cp:lastModifiedBy>
  <cp:revision>29</cp:revision>
  <cp:lastPrinted>2024-09-24T15:39:00Z</cp:lastPrinted>
  <dcterms:created xsi:type="dcterms:W3CDTF">2025-04-14T10:37:00Z</dcterms:created>
  <dcterms:modified xsi:type="dcterms:W3CDTF">2025-05-06T14:33:00Z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