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348B642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B05BF2">
        <w:rPr>
          <w:noProof/>
        </w:rPr>
        <w:t>2</w:t>
      </w:r>
      <w:r>
        <w:rPr>
          <w:noProof/>
        </w:rPr>
        <w:fldChar w:fldCharType="end"/>
      </w:r>
    </w:p>
    <w:p w14:paraId="10AE4001" w14:textId="5B3E975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B05BF2">
        <w:rPr>
          <w:noProof/>
        </w:rPr>
        <w:t>3</w:t>
      </w:r>
      <w:r>
        <w:rPr>
          <w:noProof/>
        </w:rPr>
        <w:fldChar w:fldCharType="end"/>
      </w:r>
    </w:p>
    <w:p w14:paraId="07DA119A" w14:textId="6AE61E6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B05BF2">
        <w:rPr>
          <w:noProof/>
        </w:rPr>
        <w:t>3</w:t>
      </w:r>
      <w:r>
        <w:rPr>
          <w:noProof/>
        </w:rPr>
        <w:fldChar w:fldCharType="end"/>
      </w:r>
    </w:p>
    <w:p w14:paraId="53E1ED01" w14:textId="4AAAD0A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B05BF2">
        <w:rPr>
          <w:noProof/>
        </w:rPr>
        <w:t>5</w:t>
      </w:r>
      <w:r>
        <w:rPr>
          <w:noProof/>
        </w:rPr>
        <w:fldChar w:fldCharType="end"/>
      </w:r>
    </w:p>
    <w:p w14:paraId="1D4E11B6" w14:textId="0FB6C84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B05BF2">
        <w:rPr>
          <w:noProof/>
        </w:rPr>
        <w:t>5</w:t>
      </w:r>
      <w:r>
        <w:rPr>
          <w:noProof/>
        </w:rPr>
        <w:fldChar w:fldCharType="end"/>
      </w:r>
    </w:p>
    <w:p w14:paraId="570A3E7E" w14:textId="151DF71F"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B05BF2">
        <w:rPr>
          <w:noProof/>
        </w:rPr>
        <w:t>7</w:t>
      </w:r>
      <w:r>
        <w:rPr>
          <w:noProof/>
        </w:rPr>
        <w:fldChar w:fldCharType="end"/>
      </w:r>
    </w:p>
    <w:p w14:paraId="3F0C5DA3" w14:textId="0153C0B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B05BF2">
        <w:rPr>
          <w:noProof/>
        </w:rPr>
        <w:t>88</w:t>
      </w:r>
      <w:r>
        <w:rPr>
          <w:noProof/>
        </w:rPr>
        <w:fldChar w:fldCharType="end"/>
      </w:r>
    </w:p>
    <w:p w14:paraId="58710557" w14:textId="24E7F6E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B05BF2">
        <w:rPr>
          <w:noProof/>
        </w:rPr>
        <w:t>96</w:t>
      </w:r>
      <w:r>
        <w:rPr>
          <w:noProof/>
        </w:rPr>
        <w:fldChar w:fldCharType="end"/>
      </w:r>
    </w:p>
    <w:p w14:paraId="02E6AD41" w14:textId="6523837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B05BF2">
        <w:rPr>
          <w:noProof/>
        </w:rPr>
        <w:t>98</w:t>
      </w:r>
      <w:r>
        <w:rPr>
          <w:noProof/>
        </w:rPr>
        <w:fldChar w:fldCharType="end"/>
      </w:r>
    </w:p>
    <w:p w14:paraId="66915780" w14:textId="47E610CC"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B05BF2">
        <w:t>101</w:t>
      </w:r>
      <w:r>
        <w:fldChar w:fldCharType="end"/>
      </w:r>
    </w:p>
    <w:p w14:paraId="70D6AEE1" w14:textId="297F689F"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B05BF2">
        <w:rPr>
          <w:noProof/>
        </w:rPr>
        <w:t>106</w:t>
      </w:r>
      <w:r>
        <w:rPr>
          <w:noProof/>
        </w:rPr>
        <w:fldChar w:fldCharType="end"/>
      </w:r>
    </w:p>
    <w:p w14:paraId="76FFD55C" w14:textId="2645E2FF"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B05BF2">
        <w:t>106</w:t>
      </w:r>
      <w:r>
        <w:fldChar w:fldCharType="end"/>
      </w:r>
    </w:p>
    <w:p w14:paraId="4FA932B7" w14:textId="53A79D49"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B05BF2">
        <w:t>109</w:t>
      </w:r>
      <w:r>
        <w:fldChar w:fldCharType="end"/>
      </w:r>
    </w:p>
    <w:p w14:paraId="290B7FE8" w14:textId="0B9A3DF5"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B05BF2">
        <w:t>110</w:t>
      </w:r>
      <w:r>
        <w:fldChar w:fldCharType="end"/>
      </w:r>
    </w:p>
    <w:p w14:paraId="3936B090" w14:textId="531C42E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B05BF2">
        <w:rPr>
          <w:noProof/>
        </w:rPr>
        <w:t>112</w:t>
      </w:r>
      <w:r>
        <w:rPr>
          <w:noProof/>
        </w:rPr>
        <w:fldChar w:fldCharType="end"/>
      </w:r>
    </w:p>
    <w:p w14:paraId="02205085" w14:textId="4A3C8E2F"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B05BF2">
        <w:rPr>
          <w:noProof/>
        </w:rPr>
        <w:t>118</w:t>
      </w:r>
      <w:r>
        <w:rPr>
          <w:noProof/>
        </w:rPr>
        <w:fldChar w:fldCharType="end"/>
      </w:r>
    </w:p>
    <w:p w14:paraId="2CBDA761" w14:textId="5433453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B05BF2">
        <w:rPr>
          <w:noProof/>
        </w:rPr>
        <w:t>123</w:t>
      </w:r>
      <w:r>
        <w:rPr>
          <w:noProof/>
        </w:rPr>
        <w:fldChar w:fldCharType="end"/>
      </w:r>
    </w:p>
    <w:p w14:paraId="02CAFC67" w14:textId="1FAF583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B05BF2">
        <w:rPr>
          <w:noProof/>
        </w:rPr>
        <w:t>127</w:t>
      </w:r>
      <w:r>
        <w:rPr>
          <w:noProof/>
        </w:rPr>
        <w:fldChar w:fldCharType="end"/>
      </w:r>
    </w:p>
    <w:p w14:paraId="40419C76" w14:textId="1217239E"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B05BF2">
        <w:rPr>
          <w:noProof/>
        </w:rPr>
        <w:t>131</w:t>
      </w:r>
      <w:r>
        <w:rPr>
          <w:noProof/>
        </w:rPr>
        <w:fldChar w:fldCharType="end"/>
      </w:r>
    </w:p>
    <w:p w14:paraId="301C38AE" w14:textId="4345027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B05BF2">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06FAD7CB">
        <w:rPr>
          <w:rFonts w:cs="Arial"/>
          <w:lang w:val="en-GB"/>
        </w:rPr>
        <w:t>(b)</w:t>
      </w:r>
      <w:r>
        <w:tab/>
      </w:r>
      <w:r w:rsidR="3C224812" w:rsidRPr="06FAD7CB">
        <w:rPr>
          <w:rFonts w:cs="Arial"/>
          <w:lang w:val="en-GB"/>
        </w:rPr>
        <w:t xml:space="preserve">the minimum technical, design and operational criteria with which </w:t>
      </w:r>
      <w:r w:rsidR="0F5577BF" w:rsidRPr="06FAD7CB">
        <w:rPr>
          <w:rFonts w:cs="Arial"/>
          <w:b/>
          <w:bCs/>
          <w:lang w:val="en-GB"/>
        </w:rPr>
        <w:t>The Company</w:t>
      </w:r>
      <w:r w:rsidR="3C224812" w:rsidRPr="06FAD7CB">
        <w:rPr>
          <w:rFonts w:cs="Arial"/>
          <w:b/>
          <w:bCs/>
          <w:lang w:val="en-GB"/>
        </w:rPr>
        <w:t xml:space="preserve"> </w:t>
      </w:r>
      <w:r w:rsidR="3C224812" w:rsidRPr="06FAD7CB">
        <w:rPr>
          <w:rFonts w:cs="Arial"/>
          <w:lang w:val="en-GB"/>
        </w:rPr>
        <w:t xml:space="preserve">will comply in relation to the part of the </w:t>
      </w:r>
      <w:r w:rsidR="13136CBB" w:rsidRPr="06FAD7CB">
        <w:rPr>
          <w:rFonts w:cs="Arial"/>
          <w:b/>
          <w:bCs/>
          <w:lang w:val="en-GB"/>
        </w:rPr>
        <w:t>National Electricity Transmission System</w:t>
      </w:r>
      <w:r w:rsidR="3C224812" w:rsidRPr="06FAD7CB">
        <w:rPr>
          <w:rFonts w:cs="Arial"/>
          <w:lang w:val="en-GB"/>
        </w:rPr>
        <w:t xml:space="preserve"> at the </w:t>
      </w:r>
      <w:r w:rsidR="111A43C1" w:rsidRPr="06FAD7CB">
        <w:rPr>
          <w:rFonts w:cs="Arial"/>
          <w:b/>
          <w:bCs/>
          <w:lang w:val="en-GB"/>
        </w:rPr>
        <w:t>Connection Site</w:t>
      </w:r>
      <w:r w:rsidR="3C224812" w:rsidRPr="06FAD7CB">
        <w:rPr>
          <w:rFonts w:cs="Arial"/>
          <w:lang w:val="en-GB"/>
        </w:rPr>
        <w:t xml:space="preserve"> with </w:t>
      </w:r>
      <w:r w:rsidR="111A43C1" w:rsidRPr="06FAD7CB">
        <w:rPr>
          <w:rFonts w:cs="Arial"/>
          <w:b/>
          <w:bCs/>
          <w:lang w:val="en-GB"/>
        </w:rPr>
        <w:t>User</w:t>
      </w:r>
      <w:r w:rsidR="3C224812" w:rsidRPr="06FAD7CB">
        <w:rPr>
          <w:rFonts w:cs="Arial"/>
          <w:b/>
          <w:bCs/>
          <w:lang w:val="en-GB"/>
        </w:rPr>
        <w:t>s</w:t>
      </w:r>
      <w:r w:rsidR="3C224812" w:rsidRPr="06FAD7CB">
        <w:rPr>
          <w:rFonts w:cs="Arial"/>
          <w:lang w:val="en-GB"/>
        </w:rPr>
        <w:t>.</w:t>
      </w:r>
      <w:r w:rsidR="05AA9870" w:rsidRPr="06FAD7CB">
        <w:rPr>
          <w:rFonts w:cs="Arial"/>
          <w:lang w:val="en-GB"/>
        </w:rPr>
        <w:t xml:space="preserve">  </w:t>
      </w:r>
      <w:r w:rsidR="7E2009D4" w:rsidRPr="06FAD7CB">
        <w:rPr>
          <w:rFonts w:cs="Arial"/>
          <w:lang w:val="en-GB"/>
        </w:rPr>
        <w:t xml:space="preserve">In the case of any </w:t>
      </w:r>
      <w:r w:rsidR="111A43C1" w:rsidRPr="06FAD7CB">
        <w:rPr>
          <w:rFonts w:cs="Arial"/>
          <w:b/>
          <w:bCs/>
          <w:lang w:val="en-GB"/>
        </w:rPr>
        <w:t>OTSDUW Plant and Apparatus</w:t>
      </w:r>
      <w:r w:rsidR="7E2009D4" w:rsidRPr="06FAD7CB">
        <w:rPr>
          <w:rFonts w:cs="Arial"/>
          <w:lang w:val="en-GB"/>
        </w:rPr>
        <w:t xml:space="preserve">, the </w:t>
      </w:r>
      <w:r w:rsidR="0270D6FE" w:rsidRPr="06FAD7CB">
        <w:rPr>
          <w:rFonts w:cs="Arial"/>
          <w:b/>
          <w:bCs/>
          <w:lang w:val="en-GB"/>
        </w:rPr>
        <w:t>E</w:t>
      </w:r>
      <w:r w:rsidR="7E2009D4" w:rsidRPr="06FAD7CB">
        <w:rPr>
          <w:rFonts w:cs="Arial"/>
          <w:b/>
          <w:bCs/>
          <w:lang w:val="en-GB"/>
        </w:rPr>
        <w:t>CC</w:t>
      </w:r>
      <w:r w:rsidR="7E2009D4" w:rsidRPr="06FAD7CB">
        <w:rPr>
          <w:rFonts w:cs="Arial"/>
          <w:lang w:val="en-GB"/>
        </w:rPr>
        <w:t xml:space="preserve"> also specify the minimum technical, design and operational criteria which must be complied with by the </w:t>
      </w:r>
      <w:r w:rsidR="111A43C1" w:rsidRPr="06FAD7CB">
        <w:rPr>
          <w:rFonts w:cs="Arial"/>
          <w:b/>
          <w:bCs/>
          <w:lang w:val="en-GB"/>
        </w:rPr>
        <w:t>User</w:t>
      </w:r>
      <w:r w:rsidR="7E2009D4" w:rsidRPr="06FAD7CB">
        <w:rPr>
          <w:rFonts w:cs="Arial"/>
          <w:lang w:val="en-GB"/>
        </w:rPr>
        <w:t xml:space="preserve"> when undertaking </w:t>
      </w:r>
      <w:r w:rsidR="7E2009D4" w:rsidRPr="06FAD7CB">
        <w:rPr>
          <w:rFonts w:cs="Arial"/>
          <w:b/>
          <w:bCs/>
          <w:lang w:val="en-GB"/>
        </w:rPr>
        <w:t>OTSDUW</w:t>
      </w:r>
      <w:r w:rsidR="7E2009D4" w:rsidRPr="06FAD7CB">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93109161"/>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93109162"/>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59BD9383"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ins w:id="121" w:author="Lizzie Timmins (NESO)" w:date="2025-04-03T10:38:00Z" w16du:dateUtc="2025-04-03T09:38:00Z">
        <w:r w:rsidR="00CE2B6C">
          <w:rPr>
            <w:rFonts w:cs="Arial"/>
            <w:lang w:val="en-GB"/>
          </w:rPr>
          <w:t xml:space="preserve"> </w:t>
        </w:r>
      </w:ins>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22" w:name="_DV_M97"/>
      <w:bookmarkEnd w:id="122"/>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23" w:name="_DV_M98"/>
      <w:bookmarkEnd w:id="123"/>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4" w:name="_DV_M99"/>
      <w:bookmarkEnd w:id="124"/>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25" w:name="_DV_M100"/>
      <w:bookmarkEnd w:id="125"/>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26" w:name="_DV_M101"/>
      <w:bookmarkEnd w:id="126"/>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27" w:name="_DV_M102"/>
      <w:bookmarkEnd w:id="127"/>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8" w:name="_DV_M103"/>
      <w:bookmarkEnd w:id="128"/>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29" w:name="_DV_M104"/>
      <w:bookmarkEnd w:id="129"/>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30" w:name="_DV_M105"/>
      <w:bookmarkEnd w:id="130"/>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31"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1"/>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2"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32"/>
    </w:p>
    <w:p w14:paraId="61FAE523" w14:textId="77777777" w:rsidR="009D4360" w:rsidRPr="00FC2701" w:rsidRDefault="00A26EF1" w:rsidP="00350755">
      <w:pPr>
        <w:pStyle w:val="Level2Text"/>
        <w:rPr>
          <w:rFonts w:cs="Arial"/>
          <w:lang w:val="en-GB"/>
        </w:rPr>
      </w:pPr>
      <w:bookmarkStart w:id="133"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34" w:name="_DV_C43"/>
      <w:bookmarkEnd w:id="133"/>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34"/>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5" w:name="_DV_M106"/>
      <w:bookmarkEnd w:id="135"/>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6" w:name="_DV_M107"/>
      <w:bookmarkEnd w:id="136"/>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7" w:name="_DV_M108"/>
      <w:bookmarkEnd w:id="137"/>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8" w:name="_DV_M109"/>
      <w:bookmarkEnd w:id="138"/>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9" w:name="_Toc503441542"/>
      <w:bookmarkStart w:id="140" w:name="_Toc131864474"/>
      <w:bookmarkStart w:id="141"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39"/>
      <w:bookmarkEnd w:id="140"/>
      <w:bookmarkEnd w:id="141"/>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2"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2"/>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3" w:name="_DV_M130"/>
      <w:bookmarkEnd w:id="143"/>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4" w:name="_DV_M131"/>
      <w:bookmarkStart w:id="145" w:name="_DV_M132"/>
      <w:bookmarkStart w:id="146" w:name="_DV_M133"/>
      <w:bookmarkStart w:id="147" w:name="_DV_M134"/>
      <w:bookmarkStart w:id="148" w:name="_DV_M135"/>
      <w:bookmarkStart w:id="149" w:name="_DV_M136"/>
      <w:bookmarkStart w:id="150" w:name="_DV_M137"/>
      <w:bookmarkStart w:id="151" w:name="_DV_M138"/>
      <w:bookmarkStart w:id="152" w:name="_DV_M139"/>
      <w:bookmarkStart w:id="153" w:name="_DV_M140"/>
      <w:bookmarkStart w:id="154" w:name="_DV_M141"/>
      <w:bookmarkStart w:id="155" w:name="_DV_M142"/>
      <w:bookmarkStart w:id="156" w:name="_DV_M143"/>
      <w:bookmarkStart w:id="157" w:name="_DV_M144"/>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8" w:name="_DV_M145"/>
      <w:bookmarkEnd w:id="158"/>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9" w:name="_DV_M146"/>
      <w:bookmarkStart w:id="160" w:name="_DV_M147"/>
      <w:bookmarkStart w:id="161" w:name="_DV_M148"/>
      <w:bookmarkEnd w:id="159"/>
      <w:bookmarkEnd w:id="160"/>
      <w:bookmarkEnd w:id="161"/>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2"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2"/>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95pt" o:ole="">
            <v:imagedata r:id="rId15" o:title=""/>
          </v:shape>
          <o:OLEObject Type="Embed" ProgID="Word.Document.12" ShapeID="_x0000_i1025" DrawAspect="Content" ObjectID="_1805181889"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3" w:name="_DV_M149"/>
      <w:bookmarkEnd w:id="163"/>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4"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5" w:name="_DV_M150"/>
      <w:bookmarkEnd w:id="164"/>
      <w:bookmarkEnd w:id="165"/>
      <w:r w:rsidR="009F38FB" w:rsidRPr="00FC2701">
        <w:rPr>
          <w:rFonts w:cs="Arial"/>
          <w:color w:val="auto"/>
          <w:lang w:val="en-GB"/>
        </w:rPr>
        <w:t xml:space="preserve">shall not exceed the limits set out in the </w:t>
      </w:r>
      <w:bookmarkStart w:id="166" w:name="_DV_M151"/>
      <w:bookmarkEnd w:id="166"/>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67" w:name="_DV_M152"/>
      <w:bookmarkEnd w:id="167"/>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68" w:name="_DV_M153"/>
      <w:bookmarkEnd w:id="168"/>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9" w:name="_DV_M154"/>
      <w:bookmarkEnd w:id="169"/>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70" w:name="_DV_M155"/>
      <w:bookmarkEnd w:id="170"/>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1" w:name="_DV_M156"/>
      <w:bookmarkEnd w:id="171"/>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2" w:name="_DV_M157"/>
      <w:bookmarkEnd w:id="172"/>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3" w:name="_DV_M158"/>
      <w:bookmarkEnd w:id="173"/>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4" w:name="_DV_M159"/>
      <w:bookmarkEnd w:id="174"/>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5" w:name="_DV_M160"/>
      <w:bookmarkEnd w:id="175"/>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6" w:name="_DV_M161"/>
      <w:bookmarkEnd w:id="176"/>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77" w:name="_DV_M162"/>
      <w:bookmarkEnd w:id="177"/>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78" w:name="_DV_M163"/>
      <w:bookmarkEnd w:id="178"/>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79" w:name="_DV_C61"/>
      <w:r w:rsidR="00220D27" w:rsidRPr="00FC2701">
        <w:rPr>
          <w:rFonts w:cs="Arial"/>
          <w:lang w:val="en-GB"/>
        </w:rPr>
        <w:t>/shall be</w:t>
      </w:r>
      <w:bookmarkStart w:id="180" w:name="_DV_M164"/>
      <w:bookmarkEnd w:id="179"/>
      <w:bookmarkEnd w:id="180"/>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1" w:name="_DV_M165"/>
      <w:bookmarkEnd w:id="181"/>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2"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3" w:name="_DV_M166"/>
      <w:bookmarkEnd w:id="182"/>
      <w:bookmarkEnd w:id="183"/>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4" w:name="_DV_M167"/>
      <w:bookmarkEnd w:id="184"/>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85" w:name="_DV_M168"/>
      <w:bookmarkEnd w:id="185"/>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86" w:name="_DV_M169"/>
      <w:bookmarkEnd w:id="186"/>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87" w:name="_DV_M170"/>
      <w:bookmarkEnd w:id="187"/>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188" w:name="_DV_M171"/>
      <w:bookmarkStart w:id="189" w:name="_DV_M172"/>
      <w:bookmarkStart w:id="190" w:name="_DV_M173"/>
      <w:bookmarkStart w:id="191" w:name="_DV_M174"/>
      <w:bookmarkStart w:id="192" w:name="_DV_M175"/>
      <w:bookmarkStart w:id="193" w:name="_DV_M176"/>
      <w:bookmarkStart w:id="194" w:name="_DV_M177"/>
      <w:bookmarkEnd w:id="188"/>
      <w:bookmarkEnd w:id="189"/>
      <w:bookmarkEnd w:id="190"/>
      <w:bookmarkEnd w:id="191"/>
      <w:bookmarkEnd w:id="192"/>
      <w:bookmarkEnd w:id="193"/>
      <w:bookmarkEnd w:id="194"/>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195" w:name="_DV_M178"/>
      <w:bookmarkEnd w:id="195"/>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196" w:name="_DV_M179"/>
      <w:bookmarkEnd w:id="196"/>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197" w:name="_DV_M180"/>
      <w:bookmarkEnd w:id="197"/>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198" w:name="_DV_M181"/>
      <w:bookmarkEnd w:id="198"/>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199" w:name="_DV_M182"/>
      <w:bookmarkEnd w:id="199"/>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00" w:name="_DV_M183"/>
      <w:bookmarkEnd w:id="200"/>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1" w:name="_DV_M184"/>
      <w:bookmarkEnd w:id="201"/>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2" w:name="_DV_M185"/>
      <w:bookmarkEnd w:id="202"/>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03" w:name="_DV_M186"/>
      <w:bookmarkEnd w:id="203"/>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04" w:name="_DV_M187"/>
      <w:bookmarkEnd w:id="204"/>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05" w:name="_DV_M188"/>
      <w:bookmarkEnd w:id="205"/>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06" w:name="_DV_M189"/>
      <w:bookmarkEnd w:id="206"/>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07" w:name="_DV_C65"/>
      <w:r w:rsidRPr="00FC2701">
        <w:rPr>
          <w:rFonts w:cs="Arial"/>
          <w:b/>
          <w:lang w:val="en-GB"/>
        </w:rPr>
        <w:t xml:space="preserve"> </w:t>
      </w:r>
      <w:bookmarkStart w:id="208" w:name="_DV_M190"/>
      <w:bookmarkEnd w:id="207"/>
      <w:bookmarkEnd w:id="208"/>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09" w:name="_DV_M191"/>
      <w:bookmarkEnd w:id="209"/>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10" w:name="_DV_M192"/>
      <w:bookmarkEnd w:id="210"/>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11" w:name="_DV_M193"/>
      <w:bookmarkEnd w:id="211"/>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12" w:name="_DV_M194"/>
      <w:bookmarkEnd w:id="212"/>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13" w:name="_DV_M195"/>
      <w:bookmarkEnd w:id="213"/>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14" w:name="_DV_M196"/>
      <w:bookmarkEnd w:id="214"/>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15" w:name="_DV_M197"/>
      <w:bookmarkEnd w:id="215"/>
      <w:r w:rsidRPr="039C4626">
        <w:rPr>
          <w:rFonts w:cs="Arial"/>
          <w:lang w:val="en-GB"/>
        </w:rPr>
        <w:t xml:space="preserve">must be controlled by a circuit-breaker (or circuit breakers) capable of interrupting the maximum short circuit current at the point of connection.  The </w:t>
      </w:r>
      <w:bookmarkStart w:id="216" w:name="_DV_M198"/>
      <w:bookmarkEnd w:id="216"/>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17" w:name="_DV_M199"/>
      <w:bookmarkEnd w:id="217"/>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18"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18"/>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19" w:name="_DV_M202"/>
      <w:bookmarkEnd w:id="219"/>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20" w:name="_DV_M203"/>
      <w:bookmarkEnd w:id="220"/>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21" w:name="_DV_M204"/>
      <w:bookmarkStart w:id="222" w:name="_DV_C71"/>
      <w:bookmarkEnd w:id="221"/>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22"/>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23" w:name="_DV_M205"/>
      <w:bookmarkEnd w:id="223"/>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24" w:name="_DV_M206"/>
      <w:bookmarkEnd w:id="224"/>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25" w:name="_DV_C72"/>
      <w:r w:rsidR="00220D27" w:rsidRPr="00FC2701">
        <w:rPr>
          <w:rFonts w:cs="Arial"/>
          <w:color w:val="auto"/>
          <w:lang w:val="en-GB"/>
        </w:rPr>
        <w:t xml:space="preserve">, </w:t>
      </w:r>
      <w:bookmarkEnd w:id="225"/>
      <w:r w:rsidR="00BD4C9E" w:rsidRPr="00FC2701">
        <w:rPr>
          <w:rFonts w:cs="Arial"/>
          <w:b/>
          <w:bCs/>
          <w:color w:val="auto"/>
          <w:lang w:val="en-GB"/>
        </w:rPr>
        <w:t>OTSDUW Plant and Apparatus</w:t>
      </w:r>
      <w:bookmarkStart w:id="226" w:name="_DV_M207"/>
      <w:bookmarkEnd w:id="226"/>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27" w:name="_DV_C73"/>
      <w:r w:rsidR="00016E38" w:rsidRPr="00FC2701">
        <w:rPr>
          <w:rFonts w:cs="Arial"/>
          <w:color w:val="auto"/>
          <w:lang w:val="en-GB"/>
        </w:rPr>
        <w:t xml:space="preserve"> </w:t>
      </w:r>
      <w:bookmarkEnd w:id="227"/>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28" w:name="_DV_M208"/>
      <w:bookmarkEnd w:id="228"/>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29" w:name="_DV_M209"/>
      <w:bookmarkEnd w:id="229"/>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30" w:name="_DV_M210"/>
      <w:bookmarkEnd w:id="230"/>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31" w:name="_DV_M211"/>
      <w:bookmarkStart w:id="232" w:name="_DV_C74"/>
      <w:bookmarkEnd w:id="231"/>
      <w:r w:rsidR="00283FBC" w:rsidRPr="00FC2701">
        <w:rPr>
          <w:rFonts w:cs="Arial"/>
          <w:lang w:val="en-GB"/>
        </w:rPr>
        <w:t xml:space="preserve">or </w:t>
      </w:r>
      <w:r w:rsidR="00BD4C9E" w:rsidRPr="00FC2701">
        <w:rPr>
          <w:rFonts w:cs="Arial"/>
          <w:b/>
          <w:bCs/>
          <w:lang w:val="en-GB"/>
        </w:rPr>
        <w:t>OTSDUW Plant and Apparatus</w:t>
      </w:r>
      <w:bookmarkEnd w:id="232"/>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33" w:name="_DV_M212"/>
      <w:bookmarkEnd w:id="233"/>
      <w:r w:rsidR="00283FBC" w:rsidRPr="00FC2701">
        <w:rPr>
          <w:rFonts w:cs="Arial"/>
          <w:lang w:val="en-GB"/>
        </w:rPr>
        <w:t xml:space="preserve"> </w:t>
      </w:r>
      <w:bookmarkStart w:id="234" w:name="_DV_C75"/>
      <w:r w:rsidR="00283FBC" w:rsidRPr="00FC2701">
        <w:rPr>
          <w:rFonts w:cs="Arial"/>
          <w:lang w:val="en-GB"/>
        </w:rPr>
        <w:t xml:space="preserve">or </w:t>
      </w:r>
      <w:r w:rsidR="00BD4C9E" w:rsidRPr="00FC2701">
        <w:rPr>
          <w:rFonts w:cs="Arial"/>
          <w:b/>
          <w:bCs/>
          <w:lang w:val="en-GB"/>
        </w:rPr>
        <w:t>OTSDUW Plant and Apparatus</w:t>
      </w:r>
      <w:bookmarkEnd w:id="234"/>
      <w:r w:rsidRPr="00FC2701">
        <w:rPr>
          <w:rFonts w:cs="Arial"/>
          <w:lang w:val="en-GB"/>
        </w:rPr>
        <w:t xml:space="preserve">, from fault inception to the circuit breaker arc extinction, shall be set out in the </w:t>
      </w:r>
      <w:bookmarkStart w:id="235" w:name="_DV_M213"/>
      <w:bookmarkEnd w:id="235"/>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36" w:name="_DV_M214"/>
      <w:bookmarkEnd w:id="236"/>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37" w:name="_DV_M215"/>
      <w:bookmarkEnd w:id="237"/>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38" w:name="_DV_M216"/>
      <w:bookmarkEnd w:id="238"/>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39" w:name="_DV_M217"/>
      <w:bookmarkEnd w:id="239"/>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40" w:name="_DV_C76"/>
      <w:r w:rsidR="00310FA5" w:rsidRPr="00FC2701">
        <w:rPr>
          <w:rFonts w:cs="Arial"/>
          <w:b/>
          <w:lang w:val="en-GB"/>
        </w:rPr>
        <w:t>The Company</w:t>
      </w:r>
      <w:r w:rsidR="00016E38" w:rsidRPr="00FC2701">
        <w:rPr>
          <w:rFonts w:cs="Arial"/>
          <w:lang w:val="en-GB"/>
        </w:rPr>
        <w:t xml:space="preserve"> </w:t>
      </w:r>
      <w:bookmarkEnd w:id="240"/>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41" w:name="_DV_M218"/>
      <w:bookmarkEnd w:id="241"/>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42" w:name="_DV_M219"/>
      <w:bookmarkEnd w:id="242"/>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43" w:name="_DV_M220"/>
      <w:bookmarkEnd w:id="243"/>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44" w:name="_DV_M221"/>
      <w:bookmarkEnd w:id="244"/>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as a result of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245" w:name="_DV_M222"/>
      <w:bookmarkEnd w:id="245"/>
      <w:r w:rsidR="3C224812" w:rsidRPr="06FAD7CB">
        <w:rPr>
          <w:rFonts w:cs="Arial"/>
          <w:lang w:val="en-GB"/>
        </w:rPr>
        <w:t xml:space="preserve"> </w:t>
      </w:r>
      <w:bookmarkStart w:id="246"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246"/>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so as to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247" w:name="_DV_M223"/>
      <w:bookmarkEnd w:id="247"/>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48" w:name="_DV_M224"/>
      <w:bookmarkStart w:id="249" w:name="_DV_C79"/>
      <w:bookmarkEnd w:id="248"/>
      <w:r w:rsidR="00283FBC" w:rsidRPr="00FC2701">
        <w:rPr>
          <w:rFonts w:cs="Arial"/>
          <w:lang w:val="en-GB"/>
        </w:rPr>
        <w:t xml:space="preserve">or </w:t>
      </w:r>
      <w:r w:rsidR="00BD4C9E" w:rsidRPr="00FC2701">
        <w:rPr>
          <w:rFonts w:cs="Arial"/>
          <w:b/>
          <w:bCs/>
          <w:lang w:val="en-GB"/>
        </w:rPr>
        <w:t>OTSDUW Plant and Apparatus</w:t>
      </w:r>
      <w:bookmarkEnd w:id="249"/>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50" w:name="_DV_M225"/>
      <w:bookmarkStart w:id="251" w:name="_DV_C81"/>
      <w:bookmarkEnd w:id="250"/>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51"/>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52" w:name="_DV_M226"/>
      <w:bookmarkStart w:id="253" w:name="_DV_M227"/>
      <w:bookmarkEnd w:id="252"/>
      <w:bookmarkEnd w:id="253"/>
    </w:p>
    <w:p w14:paraId="4B3C0063" w14:textId="65369243" w:rsidR="00016E38" w:rsidRPr="00FC2701" w:rsidRDefault="00DD3D42" w:rsidP="00DD3D42">
      <w:pPr>
        <w:pStyle w:val="Level2Text"/>
        <w:rPr>
          <w:rFonts w:cs="Arial"/>
          <w:lang w:val="en-GB"/>
        </w:rPr>
      </w:pPr>
      <w:bookmarkStart w:id="254" w:name="_DV_M228"/>
      <w:bookmarkEnd w:id="254"/>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55"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56" w:name="_DV_M229"/>
      <w:bookmarkEnd w:id="255"/>
      <w:bookmarkEnd w:id="256"/>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57" w:name="_DV_M230"/>
      <w:bookmarkStart w:id="258" w:name="_DV_C86"/>
      <w:bookmarkEnd w:id="257"/>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58"/>
      <w:r w:rsidR="00016E38" w:rsidRPr="00FC2701">
        <w:rPr>
          <w:rFonts w:cs="Arial"/>
          <w:lang w:val="en-GB"/>
        </w:rPr>
        <w:t xml:space="preserve">or </w:t>
      </w:r>
      <w:bookmarkStart w:id="259" w:name="_DV_M231"/>
      <w:bookmarkEnd w:id="259"/>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60" w:name="_DV_M232"/>
      <w:bookmarkEnd w:id="260"/>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61" w:name="_DV_M233"/>
      <w:bookmarkStart w:id="262" w:name="_DV_C87"/>
      <w:bookmarkEnd w:id="261"/>
      <w:r w:rsidR="00061506" w:rsidRPr="00FC2701">
        <w:rPr>
          <w:rFonts w:cs="Arial"/>
          <w:lang w:val="en-GB"/>
        </w:rPr>
        <w:t xml:space="preserve">or </w:t>
      </w:r>
      <w:r w:rsidR="00BD4C9E" w:rsidRPr="00FC2701">
        <w:rPr>
          <w:rFonts w:cs="Arial"/>
          <w:b/>
          <w:bCs/>
          <w:lang w:val="en-GB"/>
        </w:rPr>
        <w:t>OTSDUW Plant and Apparatus</w:t>
      </w:r>
      <w:bookmarkEnd w:id="262"/>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63"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64" w:name="_DV_M234"/>
      <w:bookmarkEnd w:id="263"/>
      <w:bookmarkEnd w:id="264"/>
      <w:r w:rsidRPr="00FC2701">
        <w:rPr>
          <w:rFonts w:cs="Arial"/>
          <w:lang w:val="en-GB"/>
        </w:rPr>
        <w:t>or the</w:t>
      </w:r>
      <w:bookmarkStart w:id="265" w:name="_DV_M235"/>
      <w:bookmarkEnd w:id="265"/>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66" w:name="_DV_M236"/>
      <w:bookmarkEnd w:id="266"/>
      <w:r w:rsidRPr="00FC2701">
        <w:rPr>
          <w:rFonts w:cs="Arial"/>
          <w:lang w:val="en-GB"/>
        </w:rPr>
        <w:t xml:space="preserve">, as the case may be, circuit breaker fail </w:t>
      </w:r>
      <w:bookmarkStart w:id="267" w:name="_DV_M237"/>
      <w:bookmarkEnd w:id="267"/>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68" w:name="_DV_M238"/>
      <w:bookmarkStart w:id="269" w:name="_DV_C90"/>
      <w:bookmarkEnd w:id="26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69"/>
      <w:r w:rsidRPr="00FC2701">
        <w:rPr>
          <w:rFonts w:cs="Arial"/>
          <w:lang w:val="en-GB"/>
        </w:rPr>
        <w:t>or</w:t>
      </w:r>
      <w:bookmarkStart w:id="270" w:name="_DV_M239"/>
      <w:bookmarkEnd w:id="270"/>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71" w:name="_DV_M240"/>
      <w:bookmarkEnd w:id="271"/>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72" w:name="_DV_M241"/>
      <w:bookmarkEnd w:id="272"/>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73" w:name="_DV_M242"/>
      <w:bookmarkEnd w:id="273"/>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74" w:name="_DV_M243"/>
      <w:bookmarkEnd w:id="274"/>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75" w:name="_DV_M244"/>
      <w:bookmarkEnd w:id="275"/>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76" w:name="_DV_M245"/>
      <w:bookmarkEnd w:id="276"/>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77" w:name="_DV_M246"/>
      <w:bookmarkEnd w:id="277"/>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78" w:name="_DV_M247"/>
      <w:bookmarkEnd w:id="278"/>
      <w:r w:rsidR="00016E38" w:rsidRPr="00FC2701">
        <w:rPr>
          <w:rFonts w:cs="Arial"/>
          <w:color w:val="auto"/>
          <w:lang w:val="en-GB"/>
        </w:rPr>
        <w:t xml:space="preserve">or </w:t>
      </w:r>
      <w:bookmarkStart w:id="279" w:name="_DV_M248"/>
      <w:bookmarkEnd w:id="279"/>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80" w:name="_DV_M249"/>
      <w:bookmarkStart w:id="281" w:name="_DV_M250"/>
      <w:bookmarkEnd w:id="280"/>
      <w:bookmarkEnd w:id="281"/>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82" w:name="_DV_M251"/>
      <w:bookmarkEnd w:id="282"/>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83" w:name="_DV_M252"/>
      <w:bookmarkEnd w:id="283"/>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84" w:name="_DV_M253"/>
      <w:bookmarkEnd w:id="284"/>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85" w:name="_DV_M254"/>
      <w:bookmarkEnd w:id="285"/>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86" w:name="_DV_M255"/>
      <w:bookmarkEnd w:id="286"/>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87" w:name="_DV_M256"/>
      <w:bookmarkEnd w:id="287"/>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88" w:name="_DV_M257"/>
      <w:bookmarkEnd w:id="288"/>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89" w:name="_DV_M258"/>
      <w:bookmarkEnd w:id="289"/>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90" w:name="_DV_M259"/>
      <w:bookmarkEnd w:id="290"/>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1" w:name="_DV_M260"/>
      <w:bookmarkEnd w:id="291"/>
      <w:r w:rsidR="00016E38" w:rsidRPr="00FC2701">
        <w:rPr>
          <w:rFonts w:cs="Arial"/>
          <w:color w:val="auto"/>
          <w:lang w:val="en-GB"/>
        </w:rPr>
        <w:t xml:space="preserve">or </w:t>
      </w:r>
      <w:bookmarkStart w:id="292" w:name="_DV_M261"/>
      <w:bookmarkEnd w:id="292"/>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293" w:name="_DV_M262"/>
      <w:bookmarkEnd w:id="293"/>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294" w:name="_DV_M263"/>
      <w:bookmarkEnd w:id="294"/>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295" w:name="_DV_M264"/>
      <w:bookmarkEnd w:id="295"/>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06FAD7CB">
        <w:rPr>
          <w:color w:val="auto"/>
          <w:lang w:val="en-GB"/>
        </w:rPr>
        <w:t>ECC.6.2.2.9.3</w:t>
      </w:r>
      <w:r>
        <w:tab/>
      </w:r>
      <w:r w:rsidR="58C18072" w:rsidRPr="06FAD7CB">
        <w:rPr>
          <w:color w:val="auto"/>
          <w:lang w:val="en-GB"/>
        </w:rPr>
        <w:t>T</w:t>
      </w:r>
      <w:r w:rsidRPr="06FAD7CB">
        <w:rPr>
          <w:color w:val="auto"/>
          <w:lang w:val="en-GB"/>
        </w:rPr>
        <w:t xml:space="preserve">he </w:t>
      </w:r>
      <w:r w:rsidR="58C18072" w:rsidRPr="06FAD7CB">
        <w:rPr>
          <w:color w:val="auto"/>
          <w:lang w:val="en-GB"/>
        </w:rPr>
        <w:t xml:space="preserve">requirements for </w:t>
      </w:r>
      <w:r w:rsidRPr="06FAD7CB">
        <w:rPr>
          <w:color w:val="auto"/>
          <w:lang w:val="en-GB"/>
        </w:rPr>
        <w:t xml:space="preserve">synchronising equipment </w:t>
      </w:r>
      <w:r w:rsidR="58C18072" w:rsidRPr="06FAD7CB">
        <w:rPr>
          <w:b/>
          <w:bCs/>
          <w:color w:val="auto"/>
          <w:lang w:val="en-GB"/>
        </w:rPr>
        <w:t xml:space="preserve"> </w:t>
      </w:r>
      <w:r w:rsidR="58C18072" w:rsidRPr="06FAD7CB">
        <w:rPr>
          <w:color w:val="auto"/>
          <w:lang w:val="en-GB"/>
        </w:rPr>
        <w:t>shall be specified in accordance with the requirements</w:t>
      </w:r>
      <w:r w:rsidR="79C61D7E" w:rsidRPr="06FAD7CB">
        <w:rPr>
          <w:color w:val="auto"/>
          <w:lang w:val="en-GB"/>
        </w:rPr>
        <w:t xml:space="preserve"> </w:t>
      </w:r>
      <w:r w:rsidR="58C18072" w:rsidRPr="06FAD7CB">
        <w:rPr>
          <w:color w:val="auto"/>
          <w:lang w:val="en-GB"/>
        </w:rPr>
        <w:t xml:space="preserve">in the </w:t>
      </w:r>
      <w:r w:rsidR="58C18072" w:rsidRPr="06FAD7CB">
        <w:rPr>
          <w:b/>
          <w:bCs/>
          <w:color w:val="auto"/>
          <w:lang w:val="en-GB"/>
        </w:rPr>
        <w:t>Electrical Standards</w:t>
      </w:r>
      <w:r w:rsidR="58C18072" w:rsidRPr="06FAD7CB">
        <w:rPr>
          <w:color w:val="auto"/>
          <w:lang w:val="en-GB"/>
        </w:rPr>
        <w:t xml:space="preserve"> listed in the </w:t>
      </w:r>
      <w:r w:rsidR="79C61D7E" w:rsidRPr="06FAD7CB">
        <w:rPr>
          <w:color w:val="auto"/>
          <w:lang w:val="en-GB"/>
        </w:rPr>
        <w:t>a</w:t>
      </w:r>
      <w:r w:rsidR="58C18072" w:rsidRPr="06FAD7CB">
        <w:rPr>
          <w:color w:val="auto"/>
          <w:lang w:val="en-GB"/>
        </w:rPr>
        <w:t xml:space="preserve">nnex to the </w:t>
      </w:r>
      <w:r w:rsidR="58C18072" w:rsidRPr="06FAD7CB">
        <w:rPr>
          <w:b/>
          <w:bCs/>
          <w:color w:val="auto"/>
          <w:lang w:val="en-GB"/>
        </w:rPr>
        <w:t>General Conditions</w:t>
      </w:r>
      <w:r w:rsidRPr="06FAD7CB">
        <w:rPr>
          <w:color w:val="auto"/>
          <w:lang w:val="en-GB"/>
        </w:rPr>
        <w:t xml:space="preserve">.  </w:t>
      </w:r>
      <w:r w:rsidR="79C61D7E" w:rsidRPr="06FAD7CB">
        <w:rPr>
          <w:color w:val="auto"/>
          <w:lang w:val="en-GB"/>
        </w:rPr>
        <w:t xml:space="preserve">The </w:t>
      </w:r>
      <w:r w:rsidRPr="06FAD7CB">
        <w:rPr>
          <w:color w:val="auto"/>
          <w:lang w:val="en-GB"/>
        </w:rPr>
        <w:t xml:space="preserve">synchronisation settings shall include the following elements </w:t>
      </w:r>
      <w:r w:rsidR="79C61D7E" w:rsidRPr="06FAD7CB">
        <w:rPr>
          <w:color w:val="auto"/>
          <w:lang w:val="en-GB"/>
        </w:rPr>
        <w:t xml:space="preserve">below.  Any variation to these requirements </w:t>
      </w:r>
      <w:r w:rsidRPr="06FAD7CB">
        <w:rPr>
          <w:color w:val="auto"/>
          <w:lang w:val="en-GB"/>
        </w:rPr>
        <w:t xml:space="preserve">shall be pursuant to the terms of the </w:t>
      </w:r>
      <w:r w:rsidRPr="06FAD7CB">
        <w:rPr>
          <w:b/>
          <w:bCs/>
          <w:color w:val="auto"/>
          <w:lang w:val="en-GB"/>
        </w:rPr>
        <w:t>Bilateral Agreement</w:t>
      </w:r>
      <w:r w:rsidRPr="06FAD7CB">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296" w:name="_DV_M265"/>
      <w:bookmarkEnd w:id="296"/>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297" w:name="_DV_M266"/>
      <w:bookmarkEnd w:id="297"/>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298" w:name="_DV_M267"/>
      <w:bookmarkStart w:id="299" w:name="_DV_M268"/>
      <w:bookmarkEnd w:id="298"/>
      <w:bookmarkEnd w:id="299"/>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00" w:name="_DV_M269"/>
      <w:bookmarkEnd w:id="300"/>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01" w:name="_DV_M270"/>
      <w:bookmarkEnd w:id="301"/>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02" w:name="_DV_M271"/>
      <w:bookmarkEnd w:id="302"/>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03" w:name="_DV_M272"/>
      <w:bookmarkEnd w:id="303"/>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04" w:name="_DV_M273"/>
      <w:bookmarkEnd w:id="304"/>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05" w:name="_DV_M274"/>
      <w:bookmarkEnd w:id="305"/>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06" w:name="_DV_M275"/>
      <w:bookmarkEnd w:id="306"/>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07" w:name="_DV_M276"/>
      <w:bookmarkEnd w:id="307"/>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08" w:name="_DV_M277"/>
      <w:bookmarkEnd w:id="308"/>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09" w:name="_DV_M278"/>
      <w:bookmarkEnd w:id="309"/>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10" w:name="_DV_M279"/>
      <w:bookmarkEnd w:id="310"/>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11" w:name="_DV_M280"/>
      <w:bookmarkEnd w:id="311"/>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12" w:name="_DV_M281"/>
      <w:bookmarkEnd w:id="312"/>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13" w:name="_DV_M282"/>
      <w:bookmarkEnd w:id="313"/>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14" w:name="_DV_M283"/>
      <w:bookmarkEnd w:id="314"/>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15" w:name="_DV_M284"/>
      <w:bookmarkEnd w:id="315"/>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16" w:name="_DV_M285"/>
      <w:bookmarkEnd w:id="316"/>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17" w:name="_DV_M286"/>
      <w:bookmarkEnd w:id="317"/>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18" w:name="_DV_M287"/>
      <w:bookmarkEnd w:id="318"/>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19" w:name="_DV_M288"/>
      <w:bookmarkEnd w:id="319"/>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20" w:name="_DV_M289"/>
      <w:bookmarkEnd w:id="320"/>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21" w:name="_DV_M290"/>
      <w:bookmarkEnd w:id="321"/>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22" w:name="_DV_M291"/>
      <w:bookmarkEnd w:id="322"/>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23" w:name="_DV_M292"/>
      <w:bookmarkEnd w:id="323"/>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24" w:name="_DV_M293"/>
      <w:bookmarkEnd w:id="324"/>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25" w:name="_DV_M294"/>
      <w:bookmarkEnd w:id="325"/>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26" w:name="_DV_M295"/>
      <w:bookmarkEnd w:id="326"/>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27"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27"/>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3"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28" w:name="_MON_1181737923"/>
    <w:bookmarkEnd w:id="328"/>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45pt;height:216.1pt" o:ole="" fillcolor="window">
            <v:imagedata r:id="rId24" o:title="" cropleft="-130f" cropright="-130f"/>
          </v:shape>
          <o:OLEObject Type="Embed" ProgID="Word.Picture.8" ShapeID="_x0000_i1026" DrawAspect="Content" ObjectID="_1805181890" r:id="rId25"/>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06FAD7CB">
        <w:rPr>
          <w:rFonts w:cs="Arial"/>
          <w:color w:val="auto"/>
          <w:lang w:val="en-GB"/>
        </w:rPr>
        <w:t>ECC.6.3.6.1.</w:t>
      </w:r>
      <w:r w:rsidR="70906111" w:rsidRPr="06FAD7CB">
        <w:rPr>
          <w:rFonts w:cs="Arial"/>
          <w:color w:val="auto"/>
          <w:lang w:val="en-GB"/>
        </w:rPr>
        <w:t>1.1</w:t>
      </w:r>
      <w:r>
        <w:tab/>
      </w:r>
      <w:r w:rsidRPr="06FAD7CB">
        <w:rPr>
          <w:rFonts w:cs="Arial"/>
          <w:b/>
          <w:bCs/>
          <w:color w:val="auto"/>
          <w:lang w:val="en-GB"/>
        </w:rPr>
        <w:t>Type A Power Generating Modules</w:t>
      </w:r>
      <w:r w:rsidRPr="06FAD7CB">
        <w:rPr>
          <w:rFonts w:cs="Arial"/>
          <w:color w:val="auto"/>
          <w:lang w:val="en-GB"/>
        </w:rPr>
        <w:t xml:space="preserve"> shall be equipped with a logic interface (input port) in order to cease </w:t>
      </w:r>
      <w:r w:rsidRPr="06FAD7CB">
        <w:rPr>
          <w:rFonts w:cs="Arial"/>
          <w:b/>
          <w:bCs/>
          <w:color w:val="auto"/>
          <w:lang w:val="en-GB"/>
        </w:rPr>
        <w:t>Active Power</w:t>
      </w:r>
      <w:r w:rsidRPr="06FAD7CB">
        <w:rPr>
          <w:rFonts w:cs="Arial"/>
          <w:color w:val="auto"/>
          <w:lang w:val="en-GB"/>
        </w:rPr>
        <w:t xml:space="preserve"> output within five seconds following </w:t>
      </w:r>
      <w:r w:rsidR="10C75C38" w:rsidRPr="06FAD7CB">
        <w:rPr>
          <w:rFonts w:cs="Arial"/>
          <w:color w:val="auto"/>
          <w:lang w:val="en-GB"/>
        </w:rPr>
        <w:t xml:space="preserve">receipt of a signal from </w:t>
      </w:r>
      <w:r w:rsidR="0F5577BF" w:rsidRPr="06FAD7CB">
        <w:rPr>
          <w:rFonts w:cs="Arial"/>
          <w:b/>
          <w:bCs/>
          <w:color w:val="auto"/>
          <w:lang w:val="en-GB"/>
        </w:rPr>
        <w:t>The Company</w:t>
      </w:r>
      <w:r w:rsidR="10C75C38" w:rsidRPr="06FAD7CB">
        <w:rPr>
          <w:rFonts w:cs="Arial"/>
          <w:color w:val="auto"/>
          <w:lang w:val="en-GB"/>
        </w:rPr>
        <w:t xml:space="preserve">.  </w:t>
      </w:r>
      <w:r w:rsidR="0F5577BF" w:rsidRPr="06FAD7CB">
        <w:rPr>
          <w:rFonts w:cs="Arial"/>
          <w:b/>
          <w:bCs/>
          <w:color w:val="auto"/>
          <w:lang w:val="en-GB"/>
        </w:rPr>
        <w:t>The Company</w:t>
      </w:r>
      <w:r w:rsidR="10C75C38" w:rsidRPr="06FAD7CB">
        <w:rPr>
          <w:rFonts w:cs="Arial"/>
          <w:color w:val="auto"/>
          <w:lang w:val="en-GB"/>
        </w:rPr>
        <w:t xml:space="preserve"> shall specify the  requirements for such facilities, including the need for remote operation, in the </w:t>
      </w:r>
      <w:r w:rsidR="10C75C38" w:rsidRPr="06FAD7CB">
        <w:rPr>
          <w:rFonts w:cs="Arial"/>
          <w:b/>
          <w:bCs/>
          <w:color w:val="auto"/>
          <w:lang w:val="en-GB"/>
        </w:rPr>
        <w:t>Bilateral Agreement</w:t>
      </w:r>
      <w:r w:rsidR="10C75C38" w:rsidRPr="06FAD7CB">
        <w:rPr>
          <w:rFonts w:cs="Arial"/>
          <w:color w:val="auto"/>
          <w:lang w:val="en-GB"/>
        </w:rPr>
        <w:t xml:space="preserve"> where they are necessary for </w:t>
      </w:r>
      <w:r w:rsidR="10C75C38" w:rsidRPr="06FAD7CB">
        <w:rPr>
          <w:rFonts w:cs="Arial"/>
          <w:b/>
          <w:bCs/>
          <w:color w:val="auto"/>
          <w:lang w:val="en-GB"/>
        </w:rPr>
        <w:t>System</w:t>
      </w:r>
      <w:r w:rsidR="10C75C38" w:rsidRPr="06FAD7CB">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06FAD7CB">
        <w:rPr>
          <w:rFonts w:cs="Arial"/>
          <w:color w:val="auto"/>
          <w:lang w:val="en-GB"/>
        </w:rPr>
        <w:t>ECC.6.3.7.2.1</w:t>
      </w:r>
      <w:r>
        <w:tab/>
      </w:r>
      <w:r w:rsidRPr="06FAD7CB">
        <w:rPr>
          <w:rFonts w:cs="Arial"/>
          <w:color w:val="auto"/>
          <w:lang w:val="en-GB"/>
        </w:rPr>
        <w:t xml:space="preserve">Each </w:t>
      </w:r>
      <w:r w:rsidRPr="06FAD7CB">
        <w:rPr>
          <w:rFonts w:cs="Arial"/>
          <w:b/>
          <w:bCs/>
          <w:color w:val="auto"/>
          <w:lang w:val="en-GB"/>
        </w:rPr>
        <w:t>Type C</w:t>
      </w:r>
      <w:r w:rsidRPr="06FAD7CB">
        <w:rPr>
          <w:rFonts w:cs="Arial"/>
          <w:color w:val="auto"/>
          <w:lang w:val="en-GB"/>
        </w:rPr>
        <w:t xml:space="preserve"> </w:t>
      </w:r>
      <w:r w:rsidR="00F58B73" w:rsidRPr="06FAD7CB">
        <w:rPr>
          <w:rFonts w:cs="Arial"/>
          <w:b/>
          <w:bCs/>
          <w:color w:val="auto"/>
          <w:lang w:val="en-GB"/>
        </w:rPr>
        <w:t>Power Generating Module</w:t>
      </w:r>
      <w:r w:rsidR="00F58B73" w:rsidRPr="06FAD7CB">
        <w:rPr>
          <w:rFonts w:cs="Arial"/>
          <w:color w:val="auto"/>
          <w:lang w:val="en-GB"/>
        </w:rPr>
        <w:t xml:space="preserve"> </w:t>
      </w:r>
      <w:r w:rsidRPr="06FAD7CB">
        <w:rPr>
          <w:rFonts w:cs="Arial"/>
          <w:color w:val="auto"/>
          <w:lang w:val="en-GB"/>
        </w:rPr>
        <w:t xml:space="preserve">and </w:t>
      </w:r>
      <w:r w:rsidRPr="06FAD7CB">
        <w:rPr>
          <w:rFonts w:cs="Arial"/>
          <w:b/>
          <w:bCs/>
          <w:color w:val="auto"/>
          <w:lang w:val="en-GB"/>
        </w:rPr>
        <w:t xml:space="preserve">Type D Power Generating Module </w:t>
      </w:r>
      <w:r w:rsidRPr="06FAD7CB">
        <w:rPr>
          <w:rFonts w:cs="Arial"/>
          <w:color w:val="auto"/>
          <w:lang w:val="en-GB"/>
        </w:rPr>
        <w:t>(including</w:t>
      </w:r>
      <w:r w:rsidRPr="06FAD7CB">
        <w:rPr>
          <w:rFonts w:cs="Arial"/>
          <w:b/>
          <w:bCs/>
          <w:color w:val="auto"/>
          <w:lang w:val="en-GB"/>
        </w:rPr>
        <w:t xml:space="preserve"> DC Connected Power Park Modules</w:t>
      </w:r>
      <w:r w:rsidRPr="06FAD7CB">
        <w:rPr>
          <w:rFonts w:cs="Arial"/>
          <w:color w:val="auto"/>
          <w:lang w:val="en-GB"/>
        </w:rPr>
        <w:t>)</w:t>
      </w:r>
      <w:r w:rsidRPr="06FAD7CB">
        <w:rPr>
          <w:rFonts w:cs="Arial"/>
          <w:b/>
          <w:bCs/>
          <w:color w:val="auto"/>
          <w:lang w:val="en-GB"/>
        </w:rPr>
        <w:t xml:space="preserve"> </w:t>
      </w:r>
      <w:r w:rsidRPr="06FAD7CB">
        <w:rPr>
          <w:rFonts w:cs="Arial"/>
          <w:color w:val="auto"/>
          <w:lang w:val="en-GB"/>
        </w:rPr>
        <w:t>or</w:t>
      </w:r>
      <w:r w:rsidRPr="06FAD7CB">
        <w:rPr>
          <w:rFonts w:cs="Arial"/>
          <w:b/>
          <w:bCs/>
          <w:color w:val="auto"/>
          <w:lang w:val="en-GB"/>
        </w:rPr>
        <w:t xml:space="preserve"> HVDC Systems </w:t>
      </w:r>
      <w:r w:rsidRPr="06FAD7CB">
        <w:rPr>
          <w:rFonts w:cs="Arial"/>
          <w:color w:val="auto"/>
          <w:lang w:val="en-GB"/>
        </w:rPr>
        <w:t xml:space="preserve">operating in </w:t>
      </w:r>
      <w:r w:rsidRPr="06FAD7CB">
        <w:rPr>
          <w:rFonts w:cs="Arial"/>
          <w:b/>
          <w:bCs/>
          <w:color w:val="auto"/>
          <w:lang w:val="en-GB"/>
        </w:rPr>
        <w:t>Limited Frequency Sensitive Mode</w:t>
      </w:r>
      <w:r w:rsidRPr="06FAD7CB">
        <w:rPr>
          <w:rFonts w:cs="Arial"/>
          <w:color w:val="auto"/>
          <w:lang w:val="en-GB"/>
        </w:rPr>
        <w:t xml:space="preserve"> shall be capable of increasing </w:t>
      </w:r>
      <w:r w:rsidRPr="06FAD7CB">
        <w:rPr>
          <w:rFonts w:cs="Arial"/>
          <w:b/>
          <w:bCs/>
          <w:color w:val="auto"/>
          <w:lang w:val="en-GB"/>
        </w:rPr>
        <w:t>Active Power</w:t>
      </w:r>
      <w:r w:rsidRPr="06FAD7CB">
        <w:rPr>
          <w:rFonts w:cs="Arial"/>
          <w:color w:val="auto"/>
          <w:lang w:val="en-GB"/>
        </w:rPr>
        <w:t xml:space="preserve"> output in response to </w:t>
      </w:r>
      <w:r w:rsidRPr="06FAD7CB">
        <w:rPr>
          <w:rFonts w:cs="Arial"/>
          <w:b/>
          <w:bCs/>
          <w:color w:val="auto"/>
          <w:lang w:val="en-GB"/>
        </w:rPr>
        <w:t>System Frequency</w:t>
      </w:r>
      <w:r w:rsidRPr="06FAD7CB">
        <w:rPr>
          <w:rFonts w:cs="Arial"/>
          <w:color w:val="auto"/>
          <w:lang w:val="en-GB"/>
        </w:rPr>
        <w:t xml:space="preserve"> when this falls below 49.5Hz. For the avoidance of doubt, the provision of this increase in </w:t>
      </w:r>
      <w:r w:rsidRPr="06FAD7CB">
        <w:rPr>
          <w:rFonts w:cs="Arial"/>
          <w:b/>
          <w:bCs/>
          <w:color w:val="auto"/>
          <w:lang w:val="en-GB"/>
        </w:rPr>
        <w:t>Active Power</w:t>
      </w:r>
      <w:r w:rsidRPr="06FAD7CB">
        <w:rPr>
          <w:rFonts w:cs="Arial"/>
          <w:color w:val="auto"/>
          <w:lang w:val="en-GB"/>
        </w:rPr>
        <w:t xml:space="preserve"> output is not a mandatory </w:t>
      </w:r>
      <w:r w:rsidRPr="06FAD7CB">
        <w:rPr>
          <w:rFonts w:cs="Arial"/>
          <w:b/>
          <w:bCs/>
          <w:color w:val="auto"/>
          <w:lang w:val="en-GB"/>
        </w:rPr>
        <w:t xml:space="preserve">Ancillary Service </w:t>
      </w:r>
      <w:r w:rsidRPr="06FAD7CB">
        <w:rPr>
          <w:rFonts w:cs="Arial"/>
          <w:color w:val="auto"/>
          <w:lang w:val="en-GB"/>
        </w:rPr>
        <w:t>and it is not anticipated</w:t>
      </w:r>
      <w:r w:rsidRPr="06FAD7CB">
        <w:rPr>
          <w:rFonts w:cs="Arial"/>
          <w:b/>
          <w:bCs/>
          <w:color w:val="auto"/>
          <w:lang w:val="en-GB"/>
        </w:rPr>
        <w:t xml:space="preserve"> Power Generating Modules</w:t>
      </w:r>
      <w:r w:rsidRPr="06FAD7CB">
        <w:rPr>
          <w:rFonts w:cs="Arial"/>
          <w:color w:val="auto"/>
          <w:lang w:val="en-GB"/>
        </w:rPr>
        <w:t xml:space="preserve"> (including</w:t>
      </w:r>
      <w:r w:rsidRPr="06FAD7CB">
        <w:rPr>
          <w:rFonts w:cs="Arial"/>
          <w:b/>
          <w:bCs/>
          <w:color w:val="auto"/>
          <w:lang w:val="en-GB"/>
        </w:rPr>
        <w:t xml:space="preserve"> DC Connected Power Park Modules</w:t>
      </w:r>
      <w:r w:rsidRPr="06FAD7CB">
        <w:rPr>
          <w:rFonts w:cs="Arial"/>
          <w:color w:val="auto"/>
          <w:lang w:val="en-GB"/>
        </w:rPr>
        <w:t>)</w:t>
      </w:r>
      <w:r w:rsidRPr="06FAD7CB">
        <w:rPr>
          <w:rFonts w:cs="Arial"/>
          <w:b/>
          <w:bCs/>
          <w:color w:val="auto"/>
          <w:lang w:val="en-GB"/>
        </w:rPr>
        <w:t xml:space="preserve"> </w:t>
      </w:r>
      <w:r w:rsidRPr="06FAD7CB">
        <w:rPr>
          <w:rFonts w:cs="Arial"/>
          <w:color w:val="auto"/>
          <w:lang w:val="en-GB"/>
        </w:rPr>
        <w:t>or</w:t>
      </w:r>
      <w:r w:rsidRPr="06FAD7CB">
        <w:rPr>
          <w:rFonts w:cs="Arial"/>
          <w:b/>
          <w:bCs/>
          <w:color w:val="auto"/>
          <w:lang w:val="en-GB"/>
        </w:rPr>
        <w:t xml:space="preserve"> HVDC Systems </w:t>
      </w:r>
      <w:r w:rsidRPr="06FAD7CB">
        <w:rPr>
          <w:rFonts w:cs="Arial"/>
          <w:color w:val="auto"/>
          <w:lang w:val="en-GB"/>
        </w:rPr>
        <w:t xml:space="preserve">are operated in an inefficient mode to facilitate delivery of </w:t>
      </w:r>
      <w:r w:rsidRPr="06FAD7CB">
        <w:rPr>
          <w:rFonts w:cs="Arial"/>
          <w:b/>
          <w:bCs/>
          <w:color w:val="auto"/>
          <w:lang w:val="en-GB"/>
        </w:rPr>
        <w:t>LFSM-U</w:t>
      </w:r>
      <w:r w:rsidRPr="06FAD7CB">
        <w:rPr>
          <w:rFonts w:cs="Arial"/>
          <w:color w:val="auto"/>
          <w:lang w:val="en-GB"/>
        </w:rPr>
        <w:t xml:space="preserve"> response, but any inherent capability </w:t>
      </w:r>
      <w:r w:rsidR="00F58B73" w:rsidRPr="06FAD7CB">
        <w:rPr>
          <w:rFonts w:cs="Arial"/>
          <w:color w:val="auto"/>
          <w:lang w:val="en-GB"/>
        </w:rPr>
        <w:t xml:space="preserve">(where available) </w:t>
      </w:r>
      <w:r w:rsidRPr="06FAD7CB">
        <w:rPr>
          <w:rFonts w:cs="Arial"/>
          <w:color w:val="auto"/>
          <w:lang w:val="en-GB"/>
        </w:rPr>
        <w:t xml:space="preserve">should be made without undue delay. The </w:t>
      </w:r>
      <w:r w:rsidRPr="06FAD7CB">
        <w:rPr>
          <w:rFonts w:cs="Arial"/>
          <w:b/>
          <w:bCs/>
          <w:color w:val="auto"/>
          <w:lang w:val="en-GB"/>
        </w:rPr>
        <w:t xml:space="preserve">Power Generating Module </w:t>
      </w:r>
      <w:r w:rsidRPr="06FAD7CB">
        <w:rPr>
          <w:rFonts w:cs="Arial"/>
          <w:color w:val="auto"/>
          <w:lang w:val="en-GB"/>
        </w:rPr>
        <w:t>(including</w:t>
      </w:r>
      <w:r w:rsidRPr="06FAD7CB">
        <w:rPr>
          <w:rFonts w:cs="Arial"/>
          <w:b/>
          <w:bCs/>
          <w:color w:val="auto"/>
          <w:lang w:val="en-GB"/>
        </w:rPr>
        <w:t xml:space="preserve"> DC Connected Power Park Modules</w:t>
      </w:r>
      <w:r w:rsidRPr="06FAD7CB">
        <w:rPr>
          <w:rFonts w:cs="Arial"/>
          <w:color w:val="auto"/>
          <w:lang w:val="en-GB"/>
        </w:rPr>
        <w:t>)</w:t>
      </w:r>
      <w:r w:rsidRPr="06FAD7CB">
        <w:rPr>
          <w:rFonts w:cs="Arial"/>
          <w:b/>
          <w:bCs/>
          <w:color w:val="auto"/>
          <w:lang w:val="en-GB"/>
        </w:rPr>
        <w:t xml:space="preserve"> </w:t>
      </w:r>
      <w:r w:rsidRPr="06FAD7CB">
        <w:rPr>
          <w:rFonts w:cs="Arial"/>
          <w:color w:val="auto"/>
          <w:lang w:val="en-GB"/>
        </w:rPr>
        <w:t>or</w:t>
      </w:r>
      <w:r w:rsidRPr="06FAD7CB">
        <w:rPr>
          <w:rFonts w:cs="Arial"/>
          <w:b/>
          <w:bCs/>
          <w:color w:val="auto"/>
          <w:lang w:val="en-GB"/>
        </w:rPr>
        <w:t xml:space="preserve"> HVDC Systems</w:t>
      </w:r>
      <w:r w:rsidRPr="06FAD7CB">
        <w:rPr>
          <w:rFonts w:cs="Arial"/>
          <w:color w:val="auto"/>
          <w:lang w:val="en-GB"/>
        </w:rPr>
        <w:t xml:space="preserve"> shall be capable of stable operation during </w:t>
      </w:r>
      <w:r w:rsidRPr="06FAD7CB">
        <w:rPr>
          <w:rFonts w:cs="Arial"/>
          <w:b/>
          <w:bCs/>
          <w:color w:val="auto"/>
          <w:lang w:val="en-GB"/>
        </w:rPr>
        <w:t>LFSM-U</w:t>
      </w:r>
      <w:r w:rsidRPr="06FAD7CB">
        <w:rPr>
          <w:rFonts w:cs="Arial"/>
          <w:color w:val="auto"/>
          <w:lang w:val="en-GB"/>
        </w:rPr>
        <w:t xml:space="preserve"> </w:t>
      </w:r>
      <w:r w:rsidRPr="06FAD7CB">
        <w:rPr>
          <w:rFonts w:cs="Arial"/>
          <w:b/>
          <w:bCs/>
          <w:color w:val="auto"/>
          <w:lang w:val="en-GB"/>
        </w:rPr>
        <w:t>Mode</w:t>
      </w:r>
      <w:r w:rsidRPr="06FAD7CB">
        <w:rPr>
          <w:rFonts w:cs="Arial"/>
          <w:color w:val="auto"/>
          <w:lang w:val="en-GB"/>
        </w:rPr>
        <w:t xml:space="preserve">.  </w:t>
      </w:r>
      <w:r w:rsidR="00F58B73" w:rsidRPr="06FAD7CB">
        <w:rPr>
          <w:rFonts w:cs="Arial"/>
          <w:color w:val="auto"/>
          <w:lang w:val="en-GB"/>
        </w:rPr>
        <w:t>For example, a</w:t>
      </w:r>
      <w:r w:rsidR="3988520C" w:rsidRPr="06FAD7CB">
        <w:rPr>
          <w:rFonts w:cs="Arial"/>
          <w:color w:val="auto"/>
          <w:lang w:val="en-GB"/>
        </w:rPr>
        <w:t>n</w:t>
      </w:r>
      <w:r w:rsidR="00F58B73" w:rsidRPr="06FAD7CB">
        <w:rPr>
          <w:rFonts w:cs="Arial"/>
          <w:color w:val="auto"/>
          <w:lang w:val="en-GB"/>
        </w:rPr>
        <w:t xml:space="preserve"> </w:t>
      </w:r>
      <w:r w:rsidR="2E76A957" w:rsidRPr="06FAD7CB">
        <w:rPr>
          <w:rFonts w:cs="Arial"/>
          <w:b/>
          <w:bCs/>
          <w:color w:val="auto"/>
          <w:lang w:val="en-GB"/>
        </w:rPr>
        <w:t>EU Generator</w:t>
      </w:r>
      <w:r w:rsidR="00F58B73" w:rsidRPr="06FAD7CB">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06FAD7CB">
        <w:rPr>
          <w:rFonts w:cs="Arial"/>
          <w:b/>
          <w:bCs/>
          <w:color w:val="auto"/>
          <w:lang w:val="en-GB"/>
        </w:rPr>
        <w:t>LFSM-U</w:t>
      </w:r>
      <w:r w:rsidR="00F58B73" w:rsidRPr="06FAD7CB">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06FAD7CB">
        <w:rPr>
          <w:rFonts w:cs="Arial"/>
          <w:color w:val="auto"/>
          <w:lang w:val="en-GB"/>
        </w:rPr>
        <w:t>ECC.6.3.9.1</w:t>
      </w:r>
      <w:r>
        <w:tab/>
      </w:r>
      <w:r w:rsidRPr="06FAD7CB">
        <w:rPr>
          <w:rFonts w:cs="Arial"/>
          <w:color w:val="auto"/>
          <w:lang w:val="en-GB"/>
        </w:rPr>
        <w:t xml:space="preserve">The standard deviation of </w:t>
      </w:r>
      <w:r w:rsidRPr="06FAD7CB">
        <w:rPr>
          <w:rFonts w:cs="Arial"/>
          <w:b/>
          <w:bCs/>
          <w:color w:val="auto"/>
          <w:lang w:val="en-GB"/>
        </w:rPr>
        <w:t>Load</w:t>
      </w:r>
      <w:r w:rsidRPr="06FAD7CB">
        <w:rPr>
          <w:rFonts w:cs="Arial"/>
          <w:color w:val="auto"/>
          <w:lang w:val="en-GB"/>
        </w:rPr>
        <w:t xml:space="preserve"> error at steady state </w:t>
      </w:r>
      <w:r w:rsidRPr="06FAD7CB">
        <w:rPr>
          <w:rFonts w:cs="Arial"/>
          <w:b/>
          <w:bCs/>
          <w:color w:val="auto"/>
          <w:lang w:val="en-GB"/>
        </w:rPr>
        <w:t>Load</w:t>
      </w:r>
      <w:r w:rsidRPr="06FAD7CB">
        <w:rPr>
          <w:rFonts w:cs="Arial"/>
          <w:color w:val="auto"/>
          <w:lang w:val="en-GB"/>
        </w:rPr>
        <w:t xml:space="preserve"> over a 30 minute period must not exceed 2.5 per cent of a </w:t>
      </w:r>
      <w:r w:rsidRPr="06FAD7CB">
        <w:rPr>
          <w:rFonts w:cs="Arial"/>
          <w:b/>
          <w:bCs/>
          <w:color w:val="auto"/>
          <w:lang w:val="en-GB"/>
        </w:rPr>
        <w:t>Type C</w:t>
      </w:r>
      <w:r w:rsidRPr="06FAD7CB">
        <w:rPr>
          <w:rFonts w:cs="Arial"/>
          <w:color w:val="auto"/>
          <w:lang w:val="en-GB"/>
        </w:rPr>
        <w:t xml:space="preserve"> or </w:t>
      </w:r>
      <w:r w:rsidRPr="06FAD7CB">
        <w:rPr>
          <w:rFonts w:cs="Arial"/>
          <w:b/>
          <w:bCs/>
          <w:color w:val="auto"/>
          <w:lang w:val="en-GB"/>
        </w:rPr>
        <w:t>Type D Power Generating Modules</w:t>
      </w:r>
      <w:r w:rsidRPr="06FAD7CB">
        <w:rPr>
          <w:rFonts w:cs="Arial"/>
          <w:color w:val="auto"/>
          <w:lang w:val="en-GB"/>
        </w:rPr>
        <w:t xml:space="preserve"> (including a </w:t>
      </w:r>
      <w:r w:rsidRPr="06FAD7CB">
        <w:rPr>
          <w:rFonts w:cs="Arial"/>
          <w:b/>
          <w:bCs/>
          <w:color w:val="auto"/>
          <w:lang w:val="en-GB"/>
        </w:rPr>
        <w:t>DC Connected Power Park Module</w:t>
      </w:r>
      <w:r w:rsidRPr="06FAD7CB">
        <w:rPr>
          <w:rFonts w:cs="Arial"/>
          <w:color w:val="auto"/>
          <w:lang w:val="en-GB"/>
        </w:rPr>
        <w:t>)</w:t>
      </w:r>
      <w:r w:rsidRPr="06FAD7CB">
        <w:rPr>
          <w:rFonts w:cs="Arial"/>
          <w:b/>
          <w:bCs/>
          <w:color w:val="auto"/>
          <w:lang w:val="en-GB"/>
        </w:rPr>
        <w:t xml:space="preserve"> Maximum Capacity</w:t>
      </w:r>
      <w:r w:rsidRPr="06FAD7CB">
        <w:rPr>
          <w:rFonts w:cs="Arial"/>
          <w:color w:val="auto"/>
          <w:lang w:val="en-GB"/>
        </w:rPr>
        <w:t>.</w:t>
      </w:r>
      <w:r w:rsidRPr="06FAD7CB">
        <w:rPr>
          <w:rFonts w:cs="Arial"/>
          <w:b/>
          <w:bCs/>
          <w:color w:val="auto"/>
          <w:lang w:val="en-GB"/>
        </w:rPr>
        <w:t xml:space="preserve">  </w:t>
      </w:r>
      <w:r w:rsidRPr="06FAD7CB">
        <w:rPr>
          <w:rFonts w:cs="Arial"/>
          <w:color w:val="auto"/>
          <w:lang w:val="en-GB"/>
        </w:rPr>
        <w:t xml:space="preserve">Where a </w:t>
      </w:r>
      <w:r w:rsidRPr="06FAD7CB">
        <w:rPr>
          <w:rFonts w:cs="Arial"/>
          <w:b/>
          <w:bCs/>
          <w:color w:val="auto"/>
          <w:lang w:val="en-GB"/>
        </w:rPr>
        <w:t xml:space="preserve">Type C </w:t>
      </w:r>
      <w:r w:rsidRPr="06FAD7CB">
        <w:rPr>
          <w:rFonts w:cs="Arial"/>
          <w:color w:val="auto"/>
          <w:lang w:val="en-GB"/>
        </w:rPr>
        <w:t>or</w:t>
      </w:r>
      <w:r w:rsidRPr="06FAD7CB">
        <w:rPr>
          <w:rFonts w:cs="Arial"/>
          <w:b/>
          <w:bCs/>
          <w:color w:val="auto"/>
          <w:lang w:val="en-GB"/>
        </w:rPr>
        <w:t xml:space="preserve"> Type D Power Generating Module</w:t>
      </w:r>
      <w:r w:rsidRPr="06FAD7CB">
        <w:rPr>
          <w:rFonts w:cs="Arial"/>
          <w:color w:val="auto"/>
          <w:lang w:val="en-GB"/>
        </w:rPr>
        <w:t xml:space="preserve"> (including a </w:t>
      </w:r>
      <w:r w:rsidRPr="06FAD7CB">
        <w:rPr>
          <w:rFonts w:cs="Arial"/>
          <w:b/>
          <w:bCs/>
          <w:color w:val="auto"/>
          <w:lang w:val="en-GB"/>
        </w:rPr>
        <w:t>DC Connected Power Park Module</w:t>
      </w:r>
      <w:r w:rsidRPr="06FAD7CB">
        <w:rPr>
          <w:rFonts w:cs="Arial"/>
          <w:color w:val="auto"/>
          <w:lang w:val="en-GB"/>
        </w:rPr>
        <w:t xml:space="preserve">)  is instructed to </w:t>
      </w:r>
      <w:r w:rsidRPr="06FAD7CB">
        <w:rPr>
          <w:rFonts w:cs="Arial"/>
          <w:b/>
          <w:bCs/>
          <w:color w:val="auto"/>
          <w:lang w:val="en-GB"/>
        </w:rPr>
        <w:t>Frequency</w:t>
      </w:r>
      <w:r w:rsidRPr="06FAD7CB">
        <w:rPr>
          <w:rFonts w:cs="Arial"/>
          <w:color w:val="auto"/>
          <w:lang w:val="en-GB"/>
        </w:rPr>
        <w:t xml:space="preserve"> sensitive operation, allowance will be made in determining whether there has been an error according to the governor droop characteristic registered under the </w:t>
      </w:r>
      <w:r w:rsidRPr="06FAD7CB">
        <w:rPr>
          <w:rFonts w:cs="Arial"/>
          <w:b/>
          <w:bCs/>
          <w:color w:val="auto"/>
          <w:lang w:val="en-GB"/>
        </w:rPr>
        <w:t>PC</w:t>
      </w:r>
      <w:r w:rsidRPr="06FAD7CB">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29" w:name="_DV_M296"/>
      <w:bookmarkEnd w:id="329"/>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30" w:name="_1406526150"/>
    <w:bookmarkEnd w:id="330"/>
    <w:bookmarkStart w:id="331" w:name="_MON_1406526085"/>
    <w:bookmarkEnd w:id="331"/>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85pt;height:223.65pt" o:ole="" fillcolor="window">
            <v:imagedata r:id="rId40" o:title=""/>
          </v:shape>
          <o:OLEObject Type="Embed" ProgID="Word.Picture.8" ShapeID="_x0000_i1027" DrawAspect="Content" ObjectID="_1805181891" r:id="rId41"/>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32" w:name="_DV_M556"/>
      <w:bookmarkStart w:id="333" w:name="_DV_C210"/>
      <w:bookmarkEnd w:id="332"/>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33"/>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34" w:name="_DV_M557"/>
      <w:bookmarkEnd w:id="334"/>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35" w:name="_DV_M558"/>
      <w:bookmarkEnd w:id="335"/>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36" w:name="_DV_M559"/>
      <w:bookmarkEnd w:id="336"/>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37" w:name="_DV_M560"/>
      <w:bookmarkStart w:id="338" w:name="_DV_C211"/>
      <w:bookmarkEnd w:id="337"/>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38"/>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39" w:name="_DV_M561"/>
      <w:bookmarkEnd w:id="339"/>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40" w:name="_DV_M562"/>
      <w:bookmarkStart w:id="341" w:name="_DV_C212"/>
      <w:bookmarkEnd w:id="340"/>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41"/>
      <w:r w:rsidRPr="00FC2701">
        <w:rPr>
          <w:rFonts w:cs="Arial"/>
        </w:rPr>
        <w:t xml:space="preserve"> is above 120% (115% for 275kV) for more than 1 second</w:t>
      </w:r>
      <w:r w:rsidRPr="00FC2701">
        <w:rPr>
          <w:rFonts w:cs="Arial"/>
          <w:snapToGrid/>
        </w:rPr>
        <w:t>.</w:t>
      </w:r>
      <w:bookmarkStart w:id="342" w:name="_DV_M563"/>
      <w:bookmarkEnd w:id="342"/>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43"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44" w:name="_DV_M564"/>
      <w:bookmarkEnd w:id="343"/>
      <w:bookmarkEnd w:id="344"/>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45" w:name="_DV_M565"/>
      <w:bookmarkEnd w:id="345"/>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46" w:name="_DV_M566"/>
      <w:bookmarkEnd w:id="346"/>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47" w:name="_DV_C214"/>
      <w:r w:rsidR="0068569B" w:rsidRPr="00FC2701">
        <w:rPr>
          <w:rFonts w:cs="Arial"/>
          <w:lang w:val="en-GB"/>
        </w:rPr>
        <w:t xml:space="preserve">, </w:t>
      </w:r>
      <w:bookmarkEnd w:id="347"/>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48" w:name="_DV_M567"/>
      <w:bookmarkEnd w:id="348"/>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49" w:name="_DV_M568"/>
      <w:bookmarkStart w:id="350" w:name="_DV_C215"/>
      <w:bookmarkEnd w:id="349"/>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50"/>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51" w:name="_DV_M569"/>
      <w:bookmarkStart w:id="352" w:name="_DV_C216"/>
      <w:bookmarkEnd w:id="351"/>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52"/>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53" w:name="_DV_M570"/>
      <w:bookmarkEnd w:id="353"/>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54" w:name="_DV_C217"/>
      <w:r w:rsidR="0068569B" w:rsidRPr="00FC2701">
        <w:rPr>
          <w:rFonts w:cs="Arial"/>
          <w:lang w:val="en-GB"/>
        </w:rPr>
        <w:t xml:space="preserve"> </w:t>
      </w:r>
      <w:r w:rsidR="00BD4C9E" w:rsidRPr="00FC2701">
        <w:rPr>
          <w:rFonts w:cs="Arial"/>
          <w:b/>
          <w:bCs/>
          <w:lang w:val="en-GB"/>
        </w:rPr>
        <w:t>OTSDUW DC Converter</w:t>
      </w:r>
      <w:bookmarkEnd w:id="354"/>
      <w:r w:rsidR="00220D27" w:rsidRPr="00FC2701">
        <w:rPr>
          <w:rFonts w:cs="Arial"/>
          <w:b/>
          <w:bCs/>
          <w:lang w:val="en-GB"/>
        </w:rPr>
        <w:t xml:space="preserve"> </w:t>
      </w:r>
      <w:bookmarkStart w:id="355" w:name="_DV_M571"/>
      <w:bookmarkEnd w:id="355"/>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56" w:name="_DV_M572"/>
      <w:bookmarkEnd w:id="356"/>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57" w:name="_DV_M573"/>
      <w:bookmarkEnd w:id="357"/>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58" w:name="_DV_M574"/>
      <w:bookmarkEnd w:id="358"/>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59" w:name="_DV_M575"/>
      <w:bookmarkEnd w:id="359"/>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60" w:name="_DV_M576"/>
      <w:bookmarkEnd w:id="360"/>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61" w:name="_DV_M577"/>
      <w:bookmarkEnd w:id="361"/>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62" w:name="_DV_M578"/>
      <w:bookmarkEnd w:id="362"/>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63" w:name="_DV_M579"/>
      <w:bookmarkEnd w:id="363"/>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64" w:name="_DV_M580"/>
      <w:bookmarkEnd w:id="364"/>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65" w:name="_DV_M581"/>
      <w:bookmarkEnd w:id="365"/>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66" w:name="_DV_M582"/>
      <w:bookmarkEnd w:id="366"/>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67" w:name="_DV_M583"/>
      <w:bookmarkEnd w:id="367"/>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68" w:name="_DV_M584"/>
      <w:bookmarkEnd w:id="368"/>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69" w:name="_DV_M585"/>
      <w:bookmarkEnd w:id="369"/>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70" w:name="_DV_M586"/>
      <w:bookmarkEnd w:id="370"/>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71" w:name="_DV_M587"/>
      <w:bookmarkEnd w:id="371"/>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72" w:name="_DV_M588"/>
      <w:bookmarkEnd w:id="372"/>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73" w:name="_DV_M589"/>
      <w:bookmarkEnd w:id="373"/>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74" w:name="_DV_M590"/>
      <w:bookmarkEnd w:id="374"/>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75"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76" w:name="_DV_M591"/>
      <w:bookmarkEnd w:id="375"/>
      <w:bookmarkEnd w:id="376"/>
      <w:r w:rsidR="00016E38" w:rsidRPr="00FC2701">
        <w:rPr>
          <w:rFonts w:cs="Arial"/>
          <w:color w:val="auto"/>
          <w:lang w:val="en-GB"/>
        </w:rPr>
        <w:t xml:space="preserve">, if required by </w:t>
      </w:r>
      <w:bookmarkStart w:id="377" w:name="_DV_M592"/>
      <w:bookmarkEnd w:id="377"/>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78" w:name="_DV_M593"/>
      <w:bookmarkEnd w:id="378"/>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79" w:name="_DV_M594"/>
      <w:bookmarkEnd w:id="379"/>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80" w:name="_DV_M595"/>
      <w:bookmarkEnd w:id="380"/>
      <w:r w:rsidRPr="06FAD7CB">
        <w:rPr>
          <w:rFonts w:cs="Arial"/>
          <w:color w:val="auto"/>
          <w:lang w:val="en-GB"/>
        </w:rPr>
        <w:t>E</w:t>
      </w:r>
      <w:r w:rsidR="23C202C9" w:rsidRPr="06FAD7CB">
        <w:rPr>
          <w:rFonts w:cs="Arial"/>
          <w:color w:val="auto"/>
          <w:lang w:val="en-GB"/>
        </w:rPr>
        <w:t>CC.6.5.2.2</w:t>
      </w:r>
      <w:r>
        <w:tab/>
      </w:r>
      <w:r w:rsidR="23C202C9" w:rsidRPr="06FAD7CB">
        <w:rPr>
          <w:rFonts w:cs="Arial"/>
          <w:b/>
          <w:bCs/>
          <w:color w:val="auto"/>
          <w:lang w:val="en-GB"/>
        </w:rPr>
        <w:t>System Telephony</w:t>
      </w:r>
      <w:r w:rsidR="23C202C9" w:rsidRPr="06FAD7CB">
        <w:rPr>
          <w:rFonts w:cs="Arial"/>
          <w:color w:val="auto"/>
          <w:lang w:val="en-GB"/>
        </w:rPr>
        <w:t xml:space="preserve"> uses </w:t>
      </w:r>
      <w:r w:rsidR="6ED096F4" w:rsidRPr="06FAD7CB">
        <w:rPr>
          <w:rFonts w:cs="Arial"/>
          <w:color w:val="auto"/>
          <w:lang w:val="en-GB"/>
        </w:rPr>
        <w:t>an</w:t>
      </w:r>
      <w:r w:rsidR="23364C92" w:rsidRPr="06FAD7CB">
        <w:rPr>
          <w:rFonts w:cs="Arial"/>
          <w:color w:val="auto"/>
          <w:lang w:val="en-GB"/>
        </w:rPr>
        <w:t xml:space="preserve"> appropriate public communications network to</w:t>
      </w:r>
      <w:r w:rsidR="23C202C9" w:rsidRPr="06FAD7CB">
        <w:rPr>
          <w:rFonts w:cs="Arial"/>
          <w:color w:val="auto"/>
          <w:lang w:val="en-GB"/>
        </w:rPr>
        <w:t xml:space="preserve"> provide telephony for </w:t>
      </w:r>
      <w:r w:rsidR="23C202C9" w:rsidRPr="06FAD7CB">
        <w:rPr>
          <w:rFonts w:cs="Arial"/>
          <w:b/>
          <w:bCs/>
          <w:color w:val="auto"/>
          <w:lang w:val="en-GB"/>
        </w:rPr>
        <w:t>Control Calls</w:t>
      </w:r>
      <w:r w:rsidR="23C202C9" w:rsidRPr="06FAD7CB">
        <w:rPr>
          <w:rFonts w:cs="Arial"/>
          <w:color w:val="auto"/>
          <w:lang w:val="en-GB"/>
        </w:rPr>
        <w:t xml:space="preserve">, inclusive of emergency </w:t>
      </w:r>
      <w:r w:rsidR="23C202C9" w:rsidRPr="06FAD7CB">
        <w:rPr>
          <w:rFonts w:cs="Arial"/>
          <w:b/>
          <w:bCs/>
          <w:color w:val="auto"/>
          <w:lang w:val="en-GB"/>
        </w:rPr>
        <w:t>Control Calls</w:t>
      </w:r>
      <w:r w:rsidR="23C202C9" w:rsidRPr="06FAD7CB">
        <w:rPr>
          <w:rFonts w:cs="Arial"/>
          <w:color w:val="auto"/>
          <w:lang w:val="en-GB"/>
        </w:rPr>
        <w:t>.</w:t>
      </w:r>
      <w:r w:rsidR="4164B2D7" w:rsidRPr="06FAD7CB">
        <w:rPr>
          <w:rFonts w:cs="Arial"/>
          <w:color w:val="auto"/>
          <w:lang w:val="en-GB"/>
        </w:rPr>
        <w:t xml:space="preserve">  </w:t>
      </w:r>
      <w:r w:rsidR="4164B2D7" w:rsidRPr="06FAD7CB">
        <w:rPr>
          <w:color w:val="auto"/>
          <w:lang w:val="en-GB"/>
        </w:rPr>
        <w:t xml:space="preserve">For the avoidance of doubt, </w:t>
      </w:r>
      <w:r w:rsidR="4164B2D7" w:rsidRPr="06FAD7CB">
        <w:rPr>
          <w:b/>
          <w:bCs/>
          <w:color w:val="auto"/>
          <w:lang w:val="en-GB"/>
        </w:rPr>
        <w:t>System Telephony</w:t>
      </w:r>
      <w:r w:rsidR="4164B2D7" w:rsidRPr="06FAD7CB">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81" w:name="_DV_M596"/>
      <w:bookmarkEnd w:id="381"/>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82" w:name="_DV_M597"/>
      <w:bookmarkStart w:id="383" w:name="_DV_M600"/>
      <w:bookmarkEnd w:id="382"/>
      <w:bookmarkEnd w:id="383"/>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84" w:name="_DV_M601"/>
      <w:bookmarkEnd w:id="384"/>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85" w:name="_DV_M602"/>
      <w:bookmarkEnd w:id="385"/>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86" w:name="_DV_M604"/>
      <w:bookmarkEnd w:id="386"/>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87" w:name="_DV_M605"/>
      <w:bookmarkEnd w:id="387"/>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88" w:name="_DV_M606"/>
      <w:bookmarkEnd w:id="388"/>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389" w:name="_DV_M607"/>
      <w:bookmarkEnd w:id="389"/>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390" w:name="_DV_M608"/>
      <w:bookmarkStart w:id="391" w:name="_DV_M609"/>
      <w:bookmarkEnd w:id="390"/>
      <w:bookmarkEnd w:id="391"/>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392" w:name="_DV_M610"/>
      <w:bookmarkEnd w:id="392"/>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393" w:name="_DV_M611"/>
      <w:bookmarkEnd w:id="393"/>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394" w:name="_DV_M612"/>
      <w:bookmarkEnd w:id="394"/>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395" w:name="_DV_M613"/>
      <w:bookmarkEnd w:id="395"/>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396"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396"/>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397" w:name="_DV_M614"/>
      <w:bookmarkEnd w:id="397"/>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398" w:name="_DV_M615"/>
      <w:bookmarkEnd w:id="398"/>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399" w:name="_DV_M616"/>
      <w:bookmarkStart w:id="400" w:name="_DV_M617"/>
      <w:bookmarkStart w:id="401" w:name="_DV_M618"/>
      <w:bookmarkStart w:id="402" w:name="_DV_M619"/>
      <w:bookmarkEnd w:id="399"/>
      <w:bookmarkEnd w:id="400"/>
      <w:bookmarkEnd w:id="401"/>
      <w:bookmarkEnd w:id="402"/>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03"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04" w:name="_DV_M620"/>
      <w:bookmarkEnd w:id="403"/>
      <w:bookmarkEnd w:id="404"/>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05" w:name="_DV_M621"/>
      <w:bookmarkEnd w:id="405"/>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06" w:name="_DV_M622"/>
      <w:bookmarkEnd w:id="406"/>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07" w:name="_DV_M623"/>
      <w:bookmarkEnd w:id="407"/>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08" w:name="_DV_M624"/>
      <w:bookmarkEnd w:id="408"/>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09" w:name="_DV_M625"/>
      <w:bookmarkEnd w:id="409"/>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10" w:name="_DV_M626"/>
      <w:bookmarkEnd w:id="410"/>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11" w:name="_DV_M627"/>
      <w:bookmarkEnd w:id="411"/>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12" w:name="_DV_M628"/>
      <w:bookmarkEnd w:id="412"/>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13" w:name="_DV_M629"/>
      <w:bookmarkEnd w:id="413"/>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14" w:name="_DV_M630"/>
      <w:bookmarkEnd w:id="414"/>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15" w:name="_DV_M631"/>
      <w:bookmarkEnd w:id="415"/>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16" w:name="_DV_M632"/>
      <w:bookmarkEnd w:id="416"/>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17" w:name="_DV_M633"/>
      <w:bookmarkEnd w:id="417"/>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18" w:name="_DV_M634"/>
      <w:bookmarkEnd w:id="418"/>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19" w:name="_DV_M635"/>
      <w:bookmarkEnd w:id="419"/>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20" w:name="_DV_M636"/>
      <w:bookmarkEnd w:id="420"/>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21" w:name="_DV_M637"/>
      <w:bookmarkEnd w:id="421"/>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22" w:name="_DV_M638"/>
      <w:bookmarkEnd w:id="422"/>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23" w:name="_DV_M639"/>
      <w:bookmarkEnd w:id="423"/>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24" w:name="_DV_M640"/>
      <w:bookmarkEnd w:id="424"/>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25" w:name="_DV_M641"/>
      <w:bookmarkEnd w:id="425"/>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26"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26"/>
    </w:p>
    <w:p w14:paraId="26EAA6DB" w14:textId="77777777" w:rsidR="00E644AC" w:rsidRPr="00FC2701" w:rsidRDefault="00E644AC" w:rsidP="00E644AC">
      <w:pPr>
        <w:pStyle w:val="Level2Text"/>
        <w:rPr>
          <w:rFonts w:cs="Arial"/>
          <w:lang w:val="en-GB"/>
        </w:rPr>
      </w:pPr>
      <w:bookmarkStart w:id="427" w:name="_DV_C589"/>
      <w:r w:rsidRPr="00FC2701">
        <w:rPr>
          <w:rFonts w:cs="Arial"/>
          <w:lang w:val="en-GB"/>
        </w:rPr>
        <w:t>(i)</w:t>
      </w:r>
      <w:r w:rsidRPr="00FC2701">
        <w:rPr>
          <w:rFonts w:cs="Arial"/>
          <w:lang w:val="en-GB"/>
        </w:rPr>
        <w:tab/>
        <w:t>1 Hz for reactive range tests</w:t>
      </w:r>
      <w:bookmarkEnd w:id="427"/>
    </w:p>
    <w:p w14:paraId="130FF5CE" w14:textId="77777777" w:rsidR="00E644AC" w:rsidRPr="00FC2701" w:rsidRDefault="00E644AC" w:rsidP="00E644AC">
      <w:pPr>
        <w:pStyle w:val="Level2Text"/>
        <w:rPr>
          <w:rFonts w:cs="Arial"/>
          <w:lang w:val="en-GB"/>
        </w:rPr>
      </w:pPr>
      <w:bookmarkStart w:id="428" w:name="_DV_C591"/>
      <w:r w:rsidRPr="00FC2701">
        <w:rPr>
          <w:rFonts w:cs="Arial"/>
          <w:lang w:val="en-GB"/>
        </w:rPr>
        <w:t>(ii)</w:t>
      </w:r>
      <w:r w:rsidRPr="00FC2701">
        <w:rPr>
          <w:rFonts w:cs="Arial"/>
          <w:lang w:val="en-GB"/>
        </w:rPr>
        <w:tab/>
        <w:t>10 Hz for frequency control tests</w:t>
      </w:r>
      <w:bookmarkEnd w:id="428"/>
    </w:p>
    <w:p w14:paraId="665595EF" w14:textId="6CF5F8CD" w:rsidR="00E644AC" w:rsidRPr="00FC2701" w:rsidRDefault="00E644AC" w:rsidP="00E644AC">
      <w:pPr>
        <w:pStyle w:val="Level2Text"/>
        <w:rPr>
          <w:rFonts w:cs="Arial"/>
          <w:lang w:val="en-GB"/>
        </w:rPr>
      </w:pPr>
      <w:bookmarkStart w:id="429" w:name="_DV_C593"/>
      <w:r w:rsidRPr="00FC2701">
        <w:rPr>
          <w:rFonts w:cs="Arial"/>
          <w:lang w:val="en-GB"/>
        </w:rPr>
        <w:t>(iii)</w:t>
      </w:r>
      <w:r w:rsidRPr="00FC2701">
        <w:rPr>
          <w:rFonts w:cs="Arial"/>
          <w:lang w:val="en-GB"/>
        </w:rPr>
        <w:tab/>
        <w:t>100 Hz for voltage control tests</w:t>
      </w:r>
      <w:bookmarkEnd w:id="429"/>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30"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30"/>
    </w:p>
    <w:p w14:paraId="491F3BCB" w14:textId="77777777" w:rsidR="00E644AC" w:rsidRPr="00FC2701" w:rsidRDefault="00E644AC" w:rsidP="00E644AC">
      <w:pPr>
        <w:pStyle w:val="Level2Text"/>
        <w:rPr>
          <w:rFonts w:cs="Arial"/>
          <w:lang w:val="en-GB"/>
        </w:rPr>
      </w:pPr>
      <w:bookmarkStart w:id="431"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32" w:name="_DV_C597"/>
      <w:bookmarkEnd w:id="431"/>
    </w:p>
    <w:p w14:paraId="4E45B077" w14:textId="77777777" w:rsidR="00E644AC" w:rsidRPr="00FC2701" w:rsidRDefault="00E644AC" w:rsidP="00E644AC">
      <w:pPr>
        <w:pStyle w:val="Level2Text"/>
        <w:rPr>
          <w:rFonts w:cs="Arial"/>
          <w:lang w:val="en-GB"/>
        </w:rPr>
      </w:pPr>
      <w:bookmarkStart w:id="433" w:name="_DV_C598"/>
      <w:bookmarkEnd w:id="432"/>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34" w:name="_DV_C599"/>
      <w:bookmarkEnd w:id="433"/>
    </w:p>
    <w:p w14:paraId="628F9746" w14:textId="77777777" w:rsidR="00E644AC" w:rsidRPr="00FC2701" w:rsidRDefault="00E644AC" w:rsidP="00E644AC">
      <w:pPr>
        <w:pStyle w:val="Level2Text"/>
        <w:rPr>
          <w:rFonts w:cs="Arial"/>
          <w:lang w:val="en-GB"/>
        </w:rPr>
      </w:pPr>
      <w:bookmarkStart w:id="435" w:name="_DV_C600"/>
      <w:bookmarkEnd w:id="434"/>
      <w:r w:rsidRPr="00FC2701">
        <w:rPr>
          <w:rFonts w:cs="Arial"/>
          <w:lang w:val="en-GB"/>
        </w:rPr>
        <w:t>(c)</w:t>
      </w:r>
      <w:r w:rsidRPr="00FC2701">
        <w:rPr>
          <w:rFonts w:cs="Arial"/>
          <w:lang w:val="en-GB"/>
        </w:rPr>
        <w:tab/>
        <w:t>48 – 52Hz as -8 to 8V dc</w:t>
      </w:r>
      <w:bookmarkStart w:id="436" w:name="_DV_C601"/>
      <w:bookmarkEnd w:id="435"/>
    </w:p>
    <w:p w14:paraId="39AB54A9" w14:textId="77777777" w:rsidR="00E644AC" w:rsidRPr="00FC2701" w:rsidRDefault="00E644AC" w:rsidP="00E644AC">
      <w:pPr>
        <w:pStyle w:val="Level2Text"/>
        <w:rPr>
          <w:rFonts w:cs="Arial"/>
          <w:lang w:val="en-GB"/>
        </w:rPr>
      </w:pPr>
      <w:bookmarkStart w:id="437" w:name="_DV_C602"/>
      <w:bookmarkEnd w:id="436"/>
      <w:r w:rsidRPr="00FC2701">
        <w:rPr>
          <w:rFonts w:cs="Arial"/>
          <w:lang w:val="en-GB"/>
        </w:rPr>
        <w:t>(d)</w:t>
      </w:r>
      <w:r w:rsidRPr="00FC2701">
        <w:rPr>
          <w:rFonts w:cs="Arial"/>
          <w:lang w:val="en-GB"/>
        </w:rPr>
        <w:tab/>
        <w:t>Nominal terminal or connection point voltage -10% to +10% as -8 to 8V dc</w:t>
      </w:r>
      <w:bookmarkEnd w:id="437"/>
    </w:p>
    <w:p w14:paraId="7CDBB760" w14:textId="0522C0D6" w:rsidR="00E644AC" w:rsidRPr="00FC2701" w:rsidRDefault="005C4990" w:rsidP="00E644AC">
      <w:pPr>
        <w:pStyle w:val="Level1Text"/>
        <w:rPr>
          <w:rFonts w:cs="Arial"/>
          <w:color w:val="auto"/>
          <w:lang w:val="en-GB"/>
        </w:rPr>
      </w:pPr>
      <w:bookmarkStart w:id="438"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38"/>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39" w:name="_DV_M645"/>
      <w:bookmarkEnd w:id="439"/>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40" w:name="_Toc65464945"/>
      <w:bookmarkStart w:id="441" w:name="_Toc65465037"/>
      <w:bookmarkStart w:id="442" w:name="_Toc65465103"/>
      <w:bookmarkStart w:id="443" w:name="_Toc65465226"/>
      <w:bookmarkStart w:id="444" w:name="_Toc65465377"/>
      <w:bookmarkStart w:id="445" w:name="_Toc65465546"/>
      <w:bookmarkStart w:id="446" w:name="_Toc65465595"/>
      <w:bookmarkStart w:id="447" w:name="_Toc65465636"/>
      <w:bookmarkStart w:id="448" w:name="_Toc131233482"/>
      <w:bookmarkStart w:id="449" w:name="_Toc209576385"/>
      <w:bookmarkStart w:id="450" w:name="_Toc222126332"/>
      <w:bookmarkStart w:id="451" w:name="_Toc222126571"/>
      <w:bookmarkStart w:id="452" w:name="_Toc222127366"/>
      <w:bookmarkStart w:id="453" w:name="_Toc281468164"/>
      <w:bookmarkStart w:id="454" w:name="_Toc281490470"/>
      <w:bookmarkStart w:id="455" w:name="_Toc332719604"/>
      <w:bookmarkStart w:id="456" w:name="_Toc332719641"/>
      <w:bookmarkStart w:id="457" w:name="_Toc332719678"/>
      <w:bookmarkStart w:id="458" w:name="_Toc332719798"/>
      <w:bookmarkStart w:id="459" w:name="_Toc332719868"/>
      <w:bookmarkStart w:id="460" w:name="_Toc332721574"/>
      <w:bookmarkStart w:id="461" w:name="_Toc332721782"/>
      <w:bookmarkStart w:id="462" w:name="_Toc332721814"/>
      <w:bookmarkStart w:id="463" w:name="_Toc332721901"/>
      <w:bookmarkStart w:id="464" w:name="_Toc332721924"/>
      <w:bookmarkStart w:id="465" w:name="_Toc332721975"/>
      <w:bookmarkStart w:id="466" w:name="_Toc332722051"/>
      <w:bookmarkStart w:id="467" w:name="_Toc332722071"/>
      <w:bookmarkStart w:id="468" w:name="_Toc332722146"/>
      <w:bookmarkStart w:id="469" w:name="_Toc503441543"/>
      <w:bookmarkStart w:id="470" w:name="_Toc131864475"/>
      <w:bookmarkStart w:id="471"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72" w:name="_DV_M646"/>
      <w:bookmarkEnd w:id="472"/>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73" w:name="_DV_M647"/>
      <w:bookmarkEnd w:id="473"/>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74" w:name="_DV_M648"/>
      <w:bookmarkEnd w:id="474"/>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75" w:name="_DV_M649"/>
      <w:bookmarkEnd w:id="475"/>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76" w:name="_DV_M650"/>
      <w:bookmarkEnd w:id="476"/>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77" w:name="_DV_M651"/>
      <w:bookmarkEnd w:id="477"/>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78" w:name="_DV_M652"/>
      <w:bookmarkEnd w:id="478"/>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79" w:name="_DV_M653"/>
      <w:bookmarkEnd w:id="479"/>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80" w:name="_DV_M654"/>
      <w:bookmarkEnd w:id="480"/>
      <w:r w:rsidR="00016E38" w:rsidRPr="00FC2701">
        <w:rPr>
          <w:rFonts w:cs="Arial"/>
          <w:color w:val="auto"/>
          <w:lang w:val="en-GB"/>
        </w:rPr>
        <w:t xml:space="preserve">commensurate with that of that </w:t>
      </w:r>
      <w:bookmarkStart w:id="481" w:name="_DV_M655"/>
      <w:bookmarkEnd w:id="481"/>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82" w:name="_DV_M656"/>
      <w:bookmarkEnd w:id="482"/>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83" w:name="_DV_M657"/>
      <w:bookmarkEnd w:id="483"/>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84" w:name="_DV_M658"/>
      <w:bookmarkEnd w:id="484"/>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85" w:name="_DV_M659"/>
      <w:bookmarkEnd w:id="485"/>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86" w:name="_DV_M660"/>
      <w:bookmarkEnd w:id="486"/>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87"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87"/>
    </w:p>
    <w:p w14:paraId="130E0076" w14:textId="77777777" w:rsidR="00016E38" w:rsidRPr="00FC2701" w:rsidRDefault="00757313" w:rsidP="00C23D94">
      <w:pPr>
        <w:pStyle w:val="Level1Text"/>
        <w:rPr>
          <w:rFonts w:cs="Arial"/>
          <w:color w:val="auto"/>
          <w:lang w:val="en-GB"/>
        </w:rPr>
      </w:pPr>
      <w:bookmarkStart w:id="488" w:name="_DV_M661"/>
      <w:bookmarkEnd w:id="488"/>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89" w:name="_DV_M662"/>
      <w:bookmarkEnd w:id="489"/>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490"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490"/>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491" w:name="_DV_M664"/>
      <w:bookmarkEnd w:id="491"/>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492" w:name="_DV_M665"/>
      <w:bookmarkEnd w:id="492"/>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493" w:name="_DV_M666"/>
      <w:bookmarkEnd w:id="493"/>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494" w:name="_DV_M667"/>
      <w:bookmarkEnd w:id="494"/>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495"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496" w:name="_DV_M668"/>
      <w:bookmarkEnd w:id="495"/>
      <w:bookmarkEnd w:id="496"/>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497" w:name="_DV_M669"/>
      <w:bookmarkEnd w:id="497"/>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498" w:name="_DV_M670"/>
      <w:bookmarkEnd w:id="498"/>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499" w:name="_DV_M671"/>
      <w:bookmarkStart w:id="500" w:name="_DV_C229"/>
      <w:bookmarkEnd w:id="499"/>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00"/>
      <w:r w:rsidR="00016E38" w:rsidRPr="00FC2701">
        <w:rPr>
          <w:rFonts w:cs="Arial"/>
          <w:color w:val="auto"/>
          <w:lang w:val="en-GB"/>
        </w:rPr>
        <w:t xml:space="preserve">where gas-insulated metal enclosed switchgear and/or other gas-insulated </w:t>
      </w:r>
      <w:bookmarkStart w:id="501" w:name="_DV_M672"/>
      <w:bookmarkEnd w:id="501"/>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02"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03" w:name="_DV_M673"/>
      <w:bookmarkEnd w:id="502"/>
      <w:bookmarkEnd w:id="503"/>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04" w:name="_DV_M674"/>
      <w:bookmarkEnd w:id="504"/>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05" w:name="_DV_M675"/>
      <w:bookmarkEnd w:id="505"/>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06" w:name="_DV_M676"/>
      <w:bookmarkEnd w:id="506"/>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07" w:name="_DV_M677"/>
      <w:bookmarkStart w:id="508" w:name="_DV_C231"/>
      <w:bookmarkEnd w:id="507"/>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08"/>
      <w:r w:rsidR="00016E38" w:rsidRPr="00FC2701">
        <w:rPr>
          <w:rFonts w:cs="Arial"/>
          <w:color w:val="auto"/>
          <w:lang w:val="en-GB"/>
        </w:rPr>
        <w:t xml:space="preserve">exists where gas-insulated switchgear and/or other gas-insulated </w:t>
      </w:r>
      <w:bookmarkStart w:id="509" w:name="_DV_M678"/>
      <w:bookmarkEnd w:id="509"/>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10" w:name="_DV_M679"/>
      <w:bookmarkEnd w:id="510"/>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1"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12" w:name="_DV_M680"/>
      <w:bookmarkEnd w:id="511"/>
      <w:bookmarkEnd w:id="512"/>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13" w:name="_DV_M681"/>
      <w:bookmarkEnd w:id="513"/>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14" w:name="_DV_M682"/>
      <w:bookmarkEnd w:id="514"/>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15"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15"/>
    </w:p>
    <w:p w14:paraId="2F368196" w14:textId="5D264A9E" w:rsidR="00016E38" w:rsidRPr="00FC2701" w:rsidRDefault="00EA208C" w:rsidP="00C23D94">
      <w:pPr>
        <w:pStyle w:val="Level1Text"/>
        <w:rPr>
          <w:rFonts w:cs="Arial"/>
          <w:color w:val="auto"/>
          <w:lang w:val="en-GB"/>
        </w:rPr>
      </w:pPr>
      <w:bookmarkStart w:id="516" w:name="_DV_M683"/>
      <w:bookmarkEnd w:id="516"/>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17" w:name="_DV_M684"/>
      <w:bookmarkEnd w:id="517"/>
      <w:r w:rsidR="00016E38" w:rsidRPr="00FC2701">
        <w:rPr>
          <w:rFonts w:cs="Arial"/>
          <w:color w:val="auto"/>
          <w:lang w:val="en-GB"/>
        </w:rPr>
        <w:t xml:space="preserve">, the </w:t>
      </w:r>
      <w:bookmarkStart w:id="518" w:name="_DV_M685"/>
      <w:bookmarkEnd w:id="518"/>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19"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20" w:name="_DV_M686"/>
      <w:bookmarkEnd w:id="519"/>
      <w:bookmarkEnd w:id="520"/>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21" w:name="_DV_M687"/>
      <w:bookmarkEnd w:id="521"/>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22" w:name="_DV_M688"/>
      <w:bookmarkEnd w:id="522"/>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23"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24" w:name="_DV_M689"/>
      <w:bookmarkEnd w:id="523"/>
      <w:bookmarkEnd w:id="524"/>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25" w:name="_DV_M690"/>
      <w:bookmarkEnd w:id="525"/>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26" w:name="_DV_M691"/>
      <w:bookmarkEnd w:id="526"/>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27" w:name="_DV_M692"/>
      <w:bookmarkEnd w:id="527"/>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28" w:name="_DV_M693"/>
      <w:bookmarkEnd w:id="528"/>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29" w:name="_DV_M694"/>
      <w:bookmarkEnd w:id="529"/>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30" w:name="_DV_M695"/>
      <w:bookmarkEnd w:id="530"/>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31" w:name="_DV_M696"/>
      <w:bookmarkEnd w:id="531"/>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32" w:name="_DV_M697"/>
      <w:bookmarkEnd w:id="532"/>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33" w:name="_DV_M698"/>
      <w:bookmarkEnd w:id="533"/>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34" w:name="_DV_M699"/>
      <w:bookmarkEnd w:id="534"/>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35" w:name="_DV_M700"/>
      <w:bookmarkEnd w:id="535"/>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36"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36"/>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37" w:name="_DV_M704"/>
      <w:bookmarkEnd w:id="537"/>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38"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38"/>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39" w:name="_DV_M705"/>
      <w:bookmarkEnd w:id="539"/>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40" w:name="_DV_M706"/>
      <w:bookmarkEnd w:id="540"/>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41" w:name="_DV_M707"/>
      <w:bookmarkStart w:id="542" w:name="_DV_C241"/>
      <w:bookmarkEnd w:id="541"/>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42"/>
      <w:r w:rsidR="00016E38" w:rsidRPr="00FC2701">
        <w:rPr>
          <w:rFonts w:cs="Arial"/>
          <w:color w:val="auto"/>
          <w:lang w:val="en-GB"/>
        </w:rPr>
        <w:t xml:space="preserve">and will include </w:t>
      </w:r>
      <w:bookmarkStart w:id="543" w:name="_DV_M708"/>
      <w:bookmarkEnd w:id="543"/>
      <w:r w:rsidR="00BD4C9E" w:rsidRPr="00FC2701">
        <w:rPr>
          <w:rFonts w:cs="Arial"/>
          <w:b/>
          <w:color w:val="auto"/>
          <w:lang w:val="en-GB"/>
        </w:rPr>
        <w:t>Connection Site</w:t>
      </w:r>
      <w:r w:rsidR="00016E38" w:rsidRPr="00FC2701">
        <w:rPr>
          <w:rFonts w:cs="Arial"/>
          <w:color w:val="auto"/>
          <w:lang w:val="en-GB"/>
        </w:rPr>
        <w:t xml:space="preserve"> </w:t>
      </w:r>
      <w:bookmarkStart w:id="544" w:name="_DV_M709"/>
      <w:bookmarkStart w:id="545" w:name="_DV_C242"/>
      <w:bookmarkEnd w:id="54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45"/>
      <w:r w:rsidR="00016E38" w:rsidRPr="00FC2701">
        <w:rPr>
          <w:rFonts w:cs="Arial"/>
          <w:color w:val="auto"/>
          <w:lang w:val="en-GB"/>
        </w:rPr>
        <w:t xml:space="preserve">layout drawings, electrical layout drawings, common </w:t>
      </w:r>
      <w:bookmarkStart w:id="546" w:name="_DV_M710"/>
      <w:bookmarkEnd w:id="546"/>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47" w:name="_DV_M711"/>
      <w:bookmarkEnd w:id="547"/>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48"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48"/>
    </w:p>
    <w:p w14:paraId="0C799D99" w14:textId="7EC87A02" w:rsidR="00016E38" w:rsidRPr="00FC2701" w:rsidRDefault="00EA208C" w:rsidP="00C23D94">
      <w:pPr>
        <w:pStyle w:val="Level1Text"/>
        <w:rPr>
          <w:rFonts w:cs="Arial"/>
          <w:color w:val="auto"/>
          <w:lang w:val="en-GB"/>
        </w:rPr>
      </w:pPr>
      <w:bookmarkStart w:id="549" w:name="_DV_M712"/>
      <w:bookmarkEnd w:id="549"/>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0" w:name="_DV_M713"/>
      <w:bookmarkStart w:id="551" w:name="_DV_C244"/>
      <w:bookmarkEnd w:id="550"/>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51"/>
      <w:r w:rsidR="00016E38" w:rsidRPr="00FC2701">
        <w:rPr>
          <w:rFonts w:cs="Arial"/>
          <w:color w:val="auto"/>
          <w:lang w:val="en-GB"/>
        </w:rPr>
        <w:t xml:space="preserve">in accordance with the timing requirements of the </w:t>
      </w:r>
      <w:bookmarkStart w:id="552" w:name="_DV_M714"/>
      <w:bookmarkEnd w:id="552"/>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53" w:name="_DV_M715"/>
      <w:bookmarkEnd w:id="553"/>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54" w:name="_DV_M716"/>
      <w:bookmarkStart w:id="555" w:name="_DV_C245"/>
      <w:bookmarkEnd w:id="55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5"/>
      <w:r w:rsidR="00016E38" w:rsidRPr="00FC2701">
        <w:rPr>
          <w:rFonts w:cs="Arial"/>
          <w:color w:val="auto"/>
          <w:lang w:val="en-GB"/>
        </w:rPr>
        <w:t xml:space="preserve">in accordance with the timing requirements of the </w:t>
      </w:r>
      <w:bookmarkStart w:id="556" w:name="_DV_M717"/>
      <w:bookmarkEnd w:id="556"/>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57" w:name="_DV_M718"/>
      <w:bookmarkEnd w:id="557"/>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58" w:name="_DV_M719"/>
      <w:bookmarkEnd w:id="558"/>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9" w:name="_DV_M720"/>
      <w:bookmarkEnd w:id="559"/>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60" w:name="_DV_M722"/>
      <w:bookmarkEnd w:id="560"/>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61" w:name="_DV_M723"/>
      <w:bookmarkEnd w:id="561"/>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62" w:name="_DV_M724"/>
      <w:bookmarkStart w:id="563" w:name="_DV_C246"/>
      <w:bookmarkEnd w:id="562"/>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63"/>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64" w:name="_DV_M725"/>
      <w:bookmarkEnd w:id="564"/>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65"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66" w:name="_DV_M726"/>
      <w:bookmarkEnd w:id="565"/>
      <w:bookmarkEnd w:id="566"/>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67" w:name="_DV_M727"/>
      <w:bookmarkEnd w:id="567"/>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68" w:name="_DV_M728"/>
      <w:bookmarkStart w:id="569" w:name="_DV_C249"/>
      <w:bookmarkEnd w:id="568"/>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69"/>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0" w:name="_DV_M729"/>
      <w:bookmarkEnd w:id="570"/>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71" w:name="_DV_M730"/>
      <w:bookmarkEnd w:id="571"/>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72" w:name="_DV_M731"/>
      <w:bookmarkEnd w:id="572"/>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73"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3"/>
      <w:r w:rsidR="00016E38" w:rsidRPr="00FC2701">
        <w:rPr>
          <w:rFonts w:cs="Arial"/>
          <w:color w:val="auto"/>
          <w:lang w:val="en-GB"/>
        </w:rPr>
        <w:t xml:space="preserve"> </w:t>
      </w:r>
      <w:bookmarkStart w:id="574" w:name="_DV_M732"/>
      <w:bookmarkEnd w:id="574"/>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75" w:name="_DV_M733"/>
      <w:bookmarkEnd w:id="575"/>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76"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7" w:name="_DV_M734"/>
      <w:bookmarkEnd w:id="576"/>
      <w:bookmarkEnd w:id="577"/>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78" w:name="_DV_M735"/>
      <w:bookmarkEnd w:id="578"/>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9" w:name="_DV_M736"/>
      <w:bookmarkEnd w:id="579"/>
      <w:r w:rsidR="002E0635" w:rsidRPr="00FC2701">
        <w:rPr>
          <w:rFonts w:cs="Arial"/>
          <w:lang w:val="en-GB"/>
        </w:rPr>
        <w:t>(</w:t>
      </w:r>
      <w:bookmarkStart w:id="580" w:name="_DV_M737"/>
      <w:bookmarkStart w:id="581" w:name="_DV_C257"/>
      <w:bookmarkEnd w:id="580"/>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81"/>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82"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3" w:name="_DV_M738"/>
      <w:bookmarkEnd w:id="582"/>
      <w:bookmarkEnd w:id="583"/>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84" w:name="_DV_M739"/>
      <w:bookmarkEnd w:id="584"/>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85" w:name="_DV_M740"/>
      <w:bookmarkEnd w:id="585"/>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86" w:name="_DV_M741"/>
      <w:bookmarkEnd w:id="586"/>
      <w:r w:rsidRPr="00FC2701">
        <w:rPr>
          <w:rFonts w:cs="Arial"/>
          <w:lang w:val="en-GB"/>
        </w:rPr>
        <w:t>E</w:t>
      </w:r>
      <w:r w:rsidR="00016E38" w:rsidRPr="00FC2701">
        <w:rPr>
          <w:rFonts w:cs="Arial"/>
          <w:lang w:val="en-GB"/>
        </w:rPr>
        <w:t>CC.7.5.8</w:t>
      </w:r>
      <w:bookmarkStart w:id="587" w:name="_DV_M742"/>
      <w:bookmarkEnd w:id="587"/>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88"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88"/>
    </w:p>
    <w:p w14:paraId="047A43D8" w14:textId="77777777" w:rsidR="00B00A3F" w:rsidRPr="00FC2701" w:rsidRDefault="00EA208C" w:rsidP="004068D3">
      <w:pPr>
        <w:pStyle w:val="Level1Text"/>
        <w:rPr>
          <w:rFonts w:cs="Arial"/>
          <w:b/>
          <w:bCs/>
          <w:color w:val="auto"/>
          <w:lang w:val="en-GB"/>
        </w:rPr>
      </w:pPr>
      <w:bookmarkStart w:id="589"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89"/>
    </w:p>
    <w:p w14:paraId="61896592" w14:textId="77777777" w:rsidR="00016E38" w:rsidRPr="00FC2701" w:rsidRDefault="00EA208C" w:rsidP="004068D3">
      <w:pPr>
        <w:pStyle w:val="Level1Text"/>
        <w:rPr>
          <w:rFonts w:cs="Arial"/>
          <w:color w:val="auto"/>
          <w:lang w:val="en-GB"/>
        </w:rPr>
      </w:pPr>
      <w:bookmarkStart w:id="590" w:name="_DV_M743"/>
      <w:bookmarkEnd w:id="590"/>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591" w:name="_DV_M744"/>
      <w:bookmarkEnd w:id="591"/>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592"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592"/>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593" w:name="_DV_M745"/>
      <w:bookmarkEnd w:id="593"/>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594" w:name="_DV_M746"/>
      <w:bookmarkEnd w:id="594"/>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595" w:name="_DV_M747"/>
      <w:bookmarkEnd w:id="595"/>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596" w:name="_DV_M748"/>
      <w:bookmarkEnd w:id="596"/>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597" w:name="_DV_M750"/>
      <w:bookmarkEnd w:id="597"/>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598" w:name="_DV_M751"/>
      <w:bookmarkEnd w:id="598"/>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599" w:name="_DV_M752"/>
      <w:bookmarkEnd w:id="599"/>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00" w:name="_DV_M753"/>
      <w:bookmarkEnd w:id="600"/>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01" w:name="_DV_M754"/>
      <w:bookmarkStart w:id="602" w:name="_DV_M755"/>
      <w:bookmarkEnd w:id="601"/>
      <w:bookmarkEnd w:id="602"/>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03" w:name="_DV_M756"/>
      <w:bookmarkEnd w:id="603"/>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04" w:name="_Toc65464953"/>
      <w:bookmarkStart w:id="605" w:name="_Toc65465045"/>
      <w:bookmarkStart w:id="606" w:name="_Toc65465111"/>
      <w:bookmarkStart w:id="607" w:name="_Toc65465234"/>
      <w:bookmarkStart w:id="608" w:name="_Toc65465385"/>
      <w:bookmarkStart w:id="609" w:name="_Toc65465554"/>
      <w:bookmarkStart w:id="610" w:name="_Toc65465603"/>
      <w:bookmarkStart w:id="611" w:name="_Toc65465644"/>
      <w:bookmarkStart w:id="612" w:name="_Toc131233490"/>
      <w:bookmarkStart w:id="613" w:name="_Toc209576393"/>
      <w:bookmarkStart w:id="614" w:name="_Toc222126340"/>
      <w:bookmarkStart w:id="615" w:name="_Toc222126579"/>
      <w:bookmarkStart w:id="616" w:name="_Toc222127374"/>
      <w:bookmarkStart w:id="617" w:name="_Toc281468172"/>
      <w:bookmarkStart w:id="618" w:name="_Toc281490478"/>
      <w:bookmarkStart w:id="619" w:name="_Toc332719612"/>
      <w:bookmarkStart w:id="620" w:name="_Toc332719649"/>
      <w:bookmarkStart w:id="621" w:name="_Toc332719686"/>
      <w:bookmarkStart w:id="622" w:name="_Toc332719806"/>
      <w:bookmarkStart w:id="623" w:name="_Toc332719876"/>
      <w:bookmarkStart w:id="624" w:name="_Toc332721582"/>
      <w:bookmarkStart w:id="625" w:name="_Toc332721790"/>
      <w:bookmarkStart w:id="626" w:name="_Toc332721822"/>
      <w:bookmarkStart w:id="627" w:name="_Toc332721902"/>
      <w:bookmarkStart w:id="628" w:name="_Toc332721925"/>
      <w:bookmarkStart w:id="629" w:name="_Toc332721976"/>
      <w:bookmarkStart w:id="630" w:name="_Toc332722052"/>
      <w:bookmarkStart w:id="631" w:name="_Toc332722072"/>
      <w:bookmarkStart w:id="632" w:name="_Toc332722147"/>
      <w:bookmarkStart w:id="633" w:name="_Toc503441544"/>
      <w:bookmarkStart w:id="634" w:name="_Toc131864476"/>
      <w:bookmarkStart w:id="635" w:name="_Toc193109165"/>
      <w:r w:rsidR="00A90C2D">
        <w:rPr>
          <w:rFonts w:cs="Arial"/>
          <w:color w:val="auto"/>
          <w:lang w:val="en-GB"/>
        </w:rPr>
        <w:instrText>E</w:instrText>
      </w:r>
      <w:r w:rsidR="003B54BC" w:rsidRPr="00FC2701">
        <w:rPr>
          <w:rFonts w:cs="Arial"/>
          <w:color w:val="auto"/>
          <w:lang w:val="en-GB"/>
        </w:rPr>
        <w:instrText>CC.8   ANCILLARY SERVICES</w:instrTex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36" w:name="_DV_M758"/>
      <w:bookmarkEnd w:id="636"/>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37" w:name="_DV_M759"/>
      <w:bookmarkEnd w:id="637"/>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38" w:name="_DV_M760"/>
      <w:bookmarkEnd w:id="638"/>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39" w:name="_DV_M761"/>
      <w:bookmarkEnd w:id="639"/>
    </w:p>
    <w:p w14:paraId="0EC8AC7A" w14:textId="3849445E" w:rsidR="00F42F62" w:rsidRPr="00FC2701" w:rsidRDefault="004068D3" w:rsidP="0061707B">
      <w:pPr>
        <w:pStyle w:val="Level2Text"/>
        <w:rPr>
          <w:rFonts w:cs="Arial"/>
          <w:lang w:val="en-GB"/>
        </w:rPr>
      </w:pPr>
      <w:bookmarkStart w:id="640" w:name="_DV_M762"/>
      <w:bookmarkEnd w:id="640"/>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41" w:name="_DV_M763"/>
      <w:bookmarkEnd w:id="641"/>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42" w:name="_DV_M764"/>
      <w:bookmarkEnd w:id="642"/>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43" w:name="_DV_M765"/>
      <w:bookmarkEnd w:id="643"/>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44" w:name="_DV_M766"/>
      <w:bookmarkEnd w:id="644"/>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45" w:name="_DV_M767"/>
      <w:bookmarkEnd w:id="645"/>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46" w:name="_DV_M768"/>
      <w:bookmarkEnd w:id="646"/>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47" w:name="_DV_M769"/>
      <w:bookmarkEnd w:id="647"/>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48" w:name="_DV_M770"/>
      <w:bookmarkEnd w:id="648"/>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49" w:name="_DV_M771"/>
      <w:bookmarkEnd w:id="649"/>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50" w:name="_DV_M772"/>
      <w:bookmarkEnd w:id="650"/>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51" w:name="_DV_M773"/>
      <w:bookmarkEnd w:id="651"/>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52" w:name="_DV_M774"/>
      <w:bookmarkEnd w:id="652"/>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53" w:name="_DV_M775"/>
      <w:bookmarkEnd w:id="653"/>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54" w:name="_DV_M776"/>
      <w:bookmarkStart w:id="655" w:name="_DV_M777"/>
      <w:bookmarkEnd w:id="654"/>
      <w:bookmarkEnd w:id="655"/>
      <w:r w:rsidR="003B54BC" w:rsidRPr="00FC2701">
        <w:rPr>
          <w:rFonts w:cs="Arial"/>
          <w:b/>
          <w:bCs/>
        </w:rPr>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56" w:name="_Toc211581631"/>
      <w:bookmarkStart w:id="657" w:name="_Toc332703358"/>
      <w:bookmarkStart w:id="658" w:name="_Toc503441545"/>
      <w:bookmarkStart w:id="659" w:name="_Toc131864477"/>
      <w:bookmarkStart w:id="660"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56"/>
      <w:bookmarkEnd w:id="657"/>
      <w:bookmarkEnd w:id="658"/>
      <w:bookmarkEnd w:id="659"/>
      <w:bookmarkEnd w:id="660"/>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61" w:name="_DV_M779"/>
      <w:bookmarkEnd w:id="661"/>
      <w:r w:rsidRPr="00FC2701">
        <w:rPr>
          <w:rFonts w:cs="Arial"/>
          <w:color w:val="auto"/>
          <w:lang w:val="en-GB"/>
        </w:rPr>
        <w:tab/>
      </w:r>
      <w:r w:rsidRPr="00FC2701">
        <w:rPr>
          <w:rFonts w:cs="Arial"/>
          <w:color w:val="auto"/>
          <w:u w:val="single"/>
          <w:lang w:val="en-GB"/>
        </w:rPr>
        <w:t>FORMAT, PRINCIPLES AND BASIC PROCEDURE TO BE USED IN THE</w:t>
      </w:r>
      <w:bookmarkStart w:id="662" w:name="_DV_M780"/>
      <w:bookmarkEnd w:id="662"/>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63" w:name="_DV_M781"/>
      <w:bookmarkEnd w:id="663"/>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64" w:name="_DV_M782"/>
      <w:bookmarkEnd w:id="664"/>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65" w:name="_DV_M783"/>
      <w:bookmarkEnd w:id="665"/>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66" w:name="_DV_C265"/>
      <w:r w:rsidR="002E0635" w:rsidRPr="00FC2701">
        <w:rPr>
          <w:rFonts w:cs="Arial"/>
          <w:color w:val="auto"/>
          <w:lang w:val="en-GB"/>
        </w:rPr>
        <w:t xml:space="preserve">. </w:t>
      </w:r>
      <w:bookmarkEnd w:id="666"/>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67"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67"/>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68" w:name="_DV_M784"/>
      <w:bookmarkEnd w:id="668"/>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69" w:name="_DV_M785"/>
      <w:bookmarkEnd w:id="669"/>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70" w:name="_DV_M786"/>
      <w:bookmarkEnd w:id="670"/>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71" w:name="_DV_M787"/>
      <w:bookmarkEnd w:id="671"/>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72" w:name="_DV_M788"/>
      <w:bookmarkEnd w:id="672"/>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73" w:name="_DV_M789"/>
      <w:bookmarkEnd w:id="673"/>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74" w:name="_DV_M790"/>
      <w:bookmarkEnd w:id="674"/>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75"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5"/>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76" w:name="_DV_M791"/>
      <w:bookmarkEnd w:id="676"/>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77" w:name="_DV_M792"/>
      <w:bookmarkEnd w:id="677"/>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78" w:name="_DV_M793"/>
      <w:bookmarkEnd w:id="678"/>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79" w:name="_DV_M794"/>
      <w:bookmarkEnd w:id="679"/>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80" w:name="_DV_M795"/>
      <w:bookmarkEnd w:id="680"/>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681" w:name="_DV_M796"/>
      <w:bookmarkEnd w:id="681"/>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682" w:name="_DV_M797"/>
      <w:bookmarkEnd w:id="682"/>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683" w:name="_DV_M798"/>
      <w:bookmarkEnd w:id="683"/>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684" w:name="_DV_M799"/>
      <w:bookmarkEnd w:id="684"/>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85" w:name="_DV_M800"/>
      <w:bookmarkEnd w:id="685"/>
      <w:r w:rsidRPr="00FC2701">
        <w:rPr>
          <w:rFonts w:cs="Arial"/>
          <w:color w:val="auto"/>
          <w:lang w:val="en-GB"/>
        </w:rPr>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86" w:name="_DV_M801"/>
      <w:bookmarkEnd w:id="686"/>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87" w:name="_DV_M802"/>
      <w:bookmarkEnd w:id="687"/>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88" w:name="_DV_M803"/>
      <w:bookmarkEnd w:id="688"/>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689" w:name="_DV_M804"/>
      <w:bookmarkEnd w:id="689"/>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690" w:name="_DV_M805"/>
      <w:bookmarkEnd w:id="690"/>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691" w:name="_DV_M806"/>
      <w:bookmarkEnd w:id="691"/>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692" w:name="_DV_M807"/>
      <w:bookmarkEnd w:id="692"/>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693" w:name="_DV_M808"/>
      <w:bookmarkEnd w:id="693"/>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694" w:name="_DV_M809"/>
      <w:bookmarkEnd w:id="694"/>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695" w:name="_DV_M810"/>
      <w:bookmarkEnd w:id="695"/>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696" w:name="_DV_M811"/>
      <w:bookmarkEnd w:id="696"/>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697" w:name="_DV_M812"/>
      <w:bookmarkEnd w:id="697"/>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698" w:name="_DV_M813"/>
      <w:bookmarkEnd w:id="698"/>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699" w:name="_DV_M814"/>
      <w:bookmarkEnd w:id="699"/>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00" w:name="_DV_M815"/>
      <w:bookmarkEnd w:id="700"/>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01" w:name="_DV_M816"/>
      <w:bookmarkEnd w:id="701"/>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02" w:name="_DV_M817"/>
      <w:bookmarkEnd w:id="702"/>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03" w:name="_DV_M818"/>
      <w:bookmarkEnd w:id="703"/>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04" w:name="_DV_M819"/>
      <w:bookmarkEnd w:id="704"/>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05" w:name="_DV_M820"/>
      <w:bookmarkEnd w:id="705"/>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06" w:name="_DV_M821"/>
      <w:bookmarkEnd w:id="706"/>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07" w:name="_DV_M822"/>
      <w:bookmarkEnd w:id="707"/>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08" w:name="_DV_M823"/>
      <w:bookmarkEnd w:id="708"/>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09" w:name="_DV_M824"/>
      <w:bookmarkEnd w:id="709"/>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10" w:name="_DV_M825"/>
      <w:bookmarkEnd w:id="710"/>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11" w:name="_DV_M826"/>
      <w:bookmarkEnd w:id="711"/>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12" w:name="_DV_M827"/>
      <w:bookmarkEnd w:id="712"/>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13" w:name="_DV_M828"/>
      <w:bookmarkStart w:id="714" w:name="_DV_M829"/>
      <w:bookmarkEnd w:id="713"/>
      <w:bookmarkEnd w:id="714"/>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15" w:name="_Toc503441546"/>
      <w:bookmarkStart w:id="716" w:name="_Toc193109167"/>
      <w:r w:rsidRPr="008038B2">
        <w:rPr>
          <w:rFonts w:cs="Arial"/>
          <w:bCs/>
        </w:rPr>
        <w:instrText>PROFORMA FOR SITE RESPONSIBILITY SCHEDULE</w:instrText>
      </w:r>
      <w:bookmarkEnd w:id="715"/>
      <w:bookmarkEnd w:id="716"/>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717" w:name="_DV_M831"/>
            <w:bookmarkEnd w:id="717"/>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18" w:name="_DV_M832"/>
      <w:bookmarkEnd w:id="718"/>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19" w:name="_DV_M833"/>
            <w:bookmarkEnd w:id="719"/>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0" w:name="_DV_M834"/>
            <w:bookmarkEnd w:id="720"/>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21" w:name="_DV_M835"/>
      <w:bookmarkEnd w:id="721"/>
      <w:r w:rsidRPr="008038B2">
        <w:rPr>
          <w:rFonts w:cs="Arial"/>
        </w:rPr>
        <w:br w:type="page"/>
      </w:r>
      <w:r w:rsidRPr="008038B2">
        <w:rPr>
          <w:rFonts w:cs="Arial"/>
          <w:b/>
          <w:bCs/>
        </w:rPr>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22" w:name="_DV_M837"/>
      <w:bookmarkStart w:id="723" w:name="_DV_M840"/>
      <w:bookmarkEnd w:id="722"/>
      <w:bookmarkEnd w:id="723"/>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24" w:name="_DV_M845"/>
            <w:bookmarkEnd w:id="724"/>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0"/>
          <w:footerReference w:type="default" r:id="rId51"/>
          <w:headerReference w:type="first" r:id="rId52"/>
          <w:footerReference w:type="first" r:id="rId53"/>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25" w:name="_MON_1406534290"/>
      <w:bookmarkEnd w:id="725"/>
    </w:p>
    <w:p w14:paraId="4E57E81F" w14:textId="6EF16B55" w:rsidR="00DF4197" w:rsidRDefault="00DF4197" w:rsidP="00B85629">
      <w:pPr>
        <w:rPr>
          <w:rFonts w:cs="Arial"/>
          <w:noProof/>
          <w:snapToGrid/>
        </w:rPr>
      </w:pPr>
      <w:r w:rsidRPr="008038B2">
        <w:rPr>
          <w:rFonts w:cs="Arial"/>
          <w:noProof/>
          <w:snapToGrid/>
          <w:lang w:eastAsia="en-GB"/>
        </w:rPr>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4">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6"/>
          <w:headerReference w:type="first" r:id="rId57"/>
          <w:footerReference w:type="first" r:id="rId58"/>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26" w:name="_Toc503441547"/>
      <w:bookmarkStart w:id="727" w:name="_Toc131864479"/>
      <w:bookmarkStart w:id="728"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26"/>
      <w:bookmarkEnd w:id="727"/>
      <w:bookmarkEnd w:id="728"/>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29" w:name="_DV_M849"/>
      <w:bookmarkEnd w:id="729"/>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0" w:name="_Toc211581633"/>
      <w:bookmarkStart w:id="731" w:name="_Toc332703359"/>
      <w:bookmarkStart w:id="732" w:name="_Toc503441548"/>
      <w:bookmarkStart w:id="733" w:name="_Toc131864480"/>
      <w:bookmarkStart w:id="734" w:name="_Toc193109169"/>
      <w:r w:rsidRPr="00FC2701">
        <w:rPr>
          <w:rFonts w:cs="Arial"/>
          <w:bCs/>
        </w:rPr>
        <w:instrText xml:space="preserve">PART 1A - </w:instrText>
      </w:r>
      <w:bookmarkEnd w:id="730"/>
      <w:bookmarkEnd w:id="731"/>
      <w:r w:rsidR="00746EE6" w:rsidRPr="00FC2701">
        <w:rPr>
          <w:rFonts w:cs="Arial"/>
          <w:bCs/>
        </w:rPr>
        <w:instrText xml:space="preserve">PROCEDURES RELATING TO </w:instrText>
      </w:r>
      <w:r w:rsidR="00F2033D" w:rsidRPr="00FC2701">
        <w:rPr>
          <w:rFonts w:cs="Arial"/>
          <w:bCs/>
        </w:rPr>
        <w:instrText>OPERATION DIAGRAMS</w:instrText>
      </w:r>
      <w:bookmarkEnd w:id="732"/>
      <w:bookmarkEnd w:id="733"/>
      <w:bookmarkEnd w:id="734"/>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35" w:name="_DV_M851"/>
      <w:bookmarkEnd w:id="735"/>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36" w:name="_DV_M852"/>
      <w:bookmarkEnd w:id="736"/>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37" w:name="_Toc503441549"/>
      <w:bookmarkStart w:id="738" w:name="_Toc131864481"/>
      <w:bookmarkStart w:id="739"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37"/>
      <w:bookmarkEnd w:id="738"/>
      <w:bookmarkEnd w:id="739"/>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40" w:name="_DV_M856"/>
      <w:bookmarkEnd w:id="740"/>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1" w:name="_Toc503441550"/>
      <w:bookmarkStart w:id="742" w:name="_Toc131864482"/>
      <w:bookmarkStart w:id="743"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41"/>
      <w:bookmarkEnd w:id="742"/>
      <w:bookmarkEnd w:id="743"/>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44" w:name="_DV_M858"/>
      <w:bookmarkStart w:id="745" w:name="_DV_M861"/>
      <w:bookmarkEnd w:id="744"/>
      <w:bookmarkEnd w:id="745"/>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46" w:name="_DV_M862"/>
      <w:bookmarkStart w:id="747" w:name="OLE_LINK1"/>
      <w:bookmarkStart w:id="748" w:name="OLE_LINK2"/>
      <w:bookmarkEnd w:id="746"/>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47"/>
      <w:bookmarkEnd w:id="748"/>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49" w:name="_DV_M863"/>
      <w:bookmarkEnd w:id="749"/>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50" w:name="_DV_M864"/>
      <w:bookmarkEnd w:id="750"/>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51" w:name="_DV_M865"/>
      <w:bookmarkEnd w:id="751"/>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52" w:name="_DV_M866"/>
      <w:bookmarkEnd w:id="752"/>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53" w:name="_DV_M867"/>
      <w:bookmarkEnd w:id="753"/>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54" w:name="_DV_M868"/>
      <w:bookmarkEnd w:id="754"/>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55" w:name="_DV_M869"/>
      <w:bookmarkEnd w:id="755"/>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56" w:name="_DV_M870"/>
      <w:bookmarkEnd w:id="756"/>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57" w:name="_DV_M871"/>
      <w:bookmarkEnd w:id="757"/>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58" w:name="_DV_M872"/>
      <w:bookmarkEnd w:id="758"/>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59" w:name="_DV_M873"/>
      <w:bookmarkEnd w:id="759"/>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60" w:name="_DV_M874"/>
      <w:bookmarkEnd w:id="760"/>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61" w:name="_DV_M875"/>
      <w:bookmarkEnd w:id="761"/>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62" w:name="_DV_M876"/>
      <w:bookmarkEnd w:id="762"/>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63" w:name="_DV_M877"/>
      <w:bookmarkEnd w:id="763"/>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64" w:name="_DV_M878"/>
      <w:bookmarkEnd w:id="764"/>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65" w:name="_DV_M879"/>
      <w:bookmarkEnd w:id="765"/>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66" w:name="_DV_M880"/>
      <w:bookmarkEnd w:id="766"/>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67" w:name="_DV_M881"/>
      <w:bookmarkEnd w:id="767"/>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68" w:name="_DV_M882"/>
      <w:bookmarkEnd w:id="768"/>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69" w:name="_DV_M883"/>
      <w:bookmarkEnd w:id="769"/>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70" w:name="_DV_M884"/>
      <w:bookmarkEnd w:id="770"/>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71" w:name="_DV_M885"/>
      <w:bookmarkEnd w:id="771"/>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72" w:name="_DV_M886"/>
      <w:bookmarkEnd w:id="772"/>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73" w:name="_DV_M887"/>
      <w:bookmarkEnd w:id="773"/>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74" w:name="_DV_M888"/>
      <w:bookmarkEnd w:id="774"/>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75" w:name="_DV_M889"/>
      <w:bookmarkEnd w:id="775"/>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76" w:name="_DV_M890"/>
      <w:bookmarkEnd w:id="776"/>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77" w:name="_DV_M891"/>
      <w:bookmarkEnd w:id="777"/>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78" w:name="_DV_M892"/>
      <w:bookmarkEnd w:id="778"/>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79" w:name="_DV_M893"/>
      <w:bookmarkEnd w:id="779"/>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80" w:name="_DV_M894"/>
      <w:bookmarkEnd w:id="780"/>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81" w:name="_DV_M895"/>
      <w:bookmarkEnd w:id="781"/>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82" w:name="_DV_M896"/>
      <w:bookmarkEnd w:id="782"/>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83" w:name="_DV_M897"/>
      <w:bookmarkEnd w:id="783"/>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84" w:name="_DV_M898"/>
      <w:bookmarkEnd w:id="784"/>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85" w:name="_DV_M899"/>
      <w:bookmarkEnd w:id="785"/>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86" w:name="_DV_M900"/>
      <w:bookmarkEnd w:id="786"/>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87" w:name="_DV_M901"/>
      <w:bookmarkEnd w:id="787"/>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88" w:name="_DV_M902"/>
      <w:bookmarkEnd w:id="788"/>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789" w:name="_DV_M903"/>
      <w:bookmarkEnd w:id="789"/>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790" w:name="_DV_M904"/>
      <w:bookmarkEnd w:id="790"/>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791" w:name="_DV_M905"/>
      <w:bookmarkEnd w:id="791"/>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792" w:name="_Toc193109172"/>
      <w:r w:rsidR="007D05E4" w:rsidRPr="007D05E4">
        <w:rPr>
          <w:rFonts w:cs="Arial"/>
        </w:rPr>
        <w:instrText>APPENDIX E3 - MINIMUM FREQUENCY RESPONSE CAPABILITY REQUIREMENT PROFILE AND OPERATING RANGE FOR  POWER GENERATING MODULES AND HVDC EQUIPMENT</w:instrText>
      </w:r>
      <w:bookmarkEnd w:id="792"/>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5"/>
          <w:headerReference w:type="default" r:id="rId66"/>
          <w:footerReference w:type="default" r:id="rId67"/>
          <w:headerReference w:type="first" r:id="rId68"/>
          <w:footerReference w:type="first" r:id="rId69"/>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2"/>
          <w:headerReference w:type="default" r:id="rId73"/>
          <w:headerReference w:type="first" r:id="rId74"/>
          <w:footerReference w:type="first" r:id="rId75"/>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793" w:name="_Toc503441551"/>
      <w:bookmarkStart w:id="794" w:name="_Toc131864483"/>
      <w:bookmarkStart w:id="795" w:name="_Toc193109173"/>
      <w:r w:rsidRPr="00FC2701">
        <w:rPr>
          <w:rFonts w:cs="Arial"/>
          <w:bCs/>
        </w:rPr>
        <w:instrText>APPENDIX 4 - FAULT RIDE THROUGH REQUIREMENTS</w:instrText>
      </w:r>
      <w:bookmarkEnd w:id="793"/>
      <w:bookmarkEnd w:id="794"/>
      <w:bookmarkEnd w:id="795"/>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0">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796" w:name="_Toc503441553"/>
      <w:bookmarkStart w:id="797" w:name="_Toc131864485"/>
      <w:bookmarkStart w:id="798"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796"/>
      <w:bookmarkEnd w:id="797"/>
      <w:bookmarkEnd w:id="798"/>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799" w:name="_DV_M992"/>
      <w:bookmarkEnd w:id="799"/>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00" w:name="_DV_M993"/>
      <w:bookmarkEnd w:id="800"/>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01" w:name="_DV_M994"/>
            <w:bookmarkEnd w:id="801"/>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02" w:name="_DV_M1000"/>
            <w:bookmarkEnd w:id="802"/>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03" w:name="_DV_M995"/>
      <w:bookmarkStart w:id="804" w:name="_DV_M996"/>
      <w:bookmarkStart w:id="805" w:name="_DV_M997"/>
      <w:bookmarkStart w:id="806" w:name="_DV_M998"/>
      <w:bookmarkStart w:id="807" w:name="_DV_M999"/>
      <w:bookmarkEnd w:id="803"/>
      <w:bookmarkEnd w:id="804"/>
      <w:bookmarkEnd w:id="805"/>
      <w:bookmarkEnd w:id="806"/>
      <w:bookmarkEnd w:id="807"/>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08" w:name="_DV_M1001"/>
      <w:bookmarkEnd w:id="808"/>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09" w:name="_DV_M1002"/>
      <w:bookmarkEnd w:id="809"/>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10" w:name="_DV_M1003"/>
      <w:bookmarkEnd w:id="810"/>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11" w:name="_DV_M1004"/>
      <w:bookmarkEnd w:id="811"/>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12" w:name="_DV_M1005"/>
      <w:bookmarkEnd w:id="812"/>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13" w:name="_DV_M1006"/>
      <w:bookmarkEnd w:id="813"/>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14" w:name="_DV_M1007"/>
      <w:bookmarkEnd w:id="814"/>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15" w:name="_DV_M1008"/>
      <w:bookmarkEnd w:id="815"/>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16" w:name="_DV_M1009"/>
      <w:bookmarkEnd w:id="816"/>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17" w:name="_DV_M1010"/>
      <w:bookmarkEnd w:id="817"/>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18" w:name="_DV_M1011"/>
      <w:bookmarkEnd w:id="818"/>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19" w:name="_DV_M1012"/>
      <w:bookmarkEnd w:id="819"/>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20" w:name="_DV_M1013"/>
      <w:bookmarkEnd w:id="820"/>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21" w:name="_DV_M1014"/>
      <w:bookmarkEnd w:id="821"/>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22" w:name="_DV_M1015"/>
      <w:bookmarkEnd w:id="822"/>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23" w:name="_DV_M1016"/>
      <w:bookmarkEnd w:id="823"/>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24" w:name="_DV_M1017"/>
      <w:bookmarkEnd w:id="824"/>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25" w:name="_DV_M1018"/>
            <w:bookmarkEnd w:id="825"/>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26" w:name="_DV_M1020"/>
      <w:bookmarkEnd w:id="826"/>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27" w:name="_DV_M1021"/>
      <w:bookmarkEnd w:id="827"/>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28" w:name="_Toc193109175"/>
      <w:bookmarkStart w:id="829" w:name="_Toc503441554"/>
      <w:bookmarkStart w:id="830"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28"/>
      <w:r w:rsidRPr="00FC2701">
        <w:rPr>
          <w:rFonts w:cs="Arial"/>
          <w:bCs/>
        </w:rPr>
        <w:instrText>"\</w:instrText>
      </w:r>
      <w:bookmarkEnd w:id="829"/>
      <w:bookmarkEnd w:id="830"/>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31" w:name="_Toc503441555"/>
      <w:bookmarkStart w:id="832" w:name="_Toc131864487"/>
      <w:bookmarkStart w:id="833"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31"/>
      <w:bookmarkEnd w:id="832"/>
      <w:r w:rsidR="00840FE8" w:rsidRPr="00141284">
        <w:rPr>
          <w:rFonts w:cs="Arial"/>
        </w:rPr>
        <w:instrText xml:space="preserve"> HVDC SYSTEMS AND REMOTE END HVDC CONVERTER STATIONS</w:instrText>
      </w:r>
      <w:bookmarkEnd w:id="833"/>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34" w:name="_Toc193109177"/>
      <w:bookmarkStart w:id="835" w:name="_Toc503441557"/>
      <w:bookmarkStart w:id="836"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34"/>
      <w:r w:rsidR="00EB66CE" w:rsidRPr="60569FB5">
        <w:rPr>
          <w:rFonts w:cs="Arial"/>
        </w:rPr>
        <w:instrText xml:space="preserve"> </w:instrText>
      </w:r>
      <w:bookmarkEnd w:id="835"/>
      <w:bookmarkEnd w:id="836"/>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37" w:name="_DV_M1145"/>
      <w:bookmarkEnd w:id="837"/>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38" w:name="_DV_M1146"/>
      <w:bookmarkStart w:id="839" w:name="_DV_M1147"/>
      <w:bookmarkEnd w:id="838"/>
      <w:bookmarkEnd w:id="839"/>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3"/>
      <w:footerReference w:type="first" r:id="rId94"/>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7F29FC" w14:textId="77777777" w:rsidR="00180373" w:rsidRDefault="00180373">
      <w:r>
        <w:separator/>
      </w:r>
    </w:p>
  </w:endnote>
  <w:endnote w:type="continuationSeparator" w:id="0">
    <w:p w14:paraId="52BDC393" w14:textId="77777777" w:rsidR="00180373" w:rsidRDefault="00180373">
      <w:r>
        <w:continuationSeparator/>
      </w:r>
    </w:p>
  </w:endnote>
  <w:endnote w:type="continuationNotice" w:id="1">
    <w:p w14:paraId="348F6C7E" w14:textId="77777777" w:rsidR="00180373" w:rsidRDefault="0018037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subsetted="1" w:fontKey="{387E4991-CDE1-4D9E-B857-78F294770B7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1AB75DE0-2D9E-4EDD-8AE2-9461F60FB7CE}"/>
    <w:embedBold r:id="rId3" w:fontKey="{E0E38895-4C9D-484B-8C3A-EEE5F7C747F6}"/>
    <w:embedItalic r:id="rId4" w:fontKey="{415A1E93-CE1B-481D-BFAA-842597B55463}"/>
    <w:embedBoldItalic r:id="rId5" w:fontKey="{748332A9-ED7D-4AB6-ABB7-262985D9A2E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2C3B3544-925C-4191-A7E4-74271A7EDAC6}"/>
    <w:embedBold r:id="rId7" w:fontKey="{B7E01BC6-6D34-4C04-83A5-ADF8CB14F945}"/>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8AF27C39-4535-4813-A9E7-E381A2FD4382}"/>
    <w:embedItalic r:id="rId9" w:fontKey="{880963A3-72DD-483A-A8AA-C99836302887}"/>
    <w:embedBoldItalic r:id="rId10" w:fontKey="{7B44B51D-028B-4F66-8235-4CF306F1CC78}"/>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746192DB" w:rsidR="00833116" w:rsidRDefault="00833116" w:rsidP="00833116">
    <w:pPr>
      <w:tabs>
        <w:tab w:val="center" w:pos="4820"/>
        <w:tab w:val="right" w:pos="9639"/>
      </w:tabs>
      <w:ind w:right="-1219"/>
      <w:rPr>
        <w:sz w:val="16"/>
        <w:szCs w:val="16"/>
      </w:rPr>
    </w:pPr>
    <w:r>
      <w:rPr>
        <w:sz w:val="16"/>
        <w:szCs w:val="16"/>
      </w:rPr>
      <w:t>Issue 6 Revision 2</w:t>
    </w:r>
    <w:r w:rsidR="000B146A">
      <w:rPr>
        <w:sz w:val="16"/>
        <w:szCs w:val="16"/>
      </w:rPr>
      <w:t>9</w:t>
    </w:r>
    <w:r>
      <w:rPr>
        <w:sz w:val="16"/>
        <w:szCs w:val="16"/>
      </w:rPr>
      <w:tab/>
    </w:r>
    <w:r w:rsidRPr="000F6F69">
      <w:rPr>
        <w:sz w:val="16"/>
        <w:szCs w:val="16"/>
      </w:rPr>
      <w:t>E</w:t>
    </w:r>
    <w:r>
      <w:rPr>
        <w:sz w:val="16"/>
        <w:szCs w:val="16"/>
      </w:rPr>
      <w:t>CC</w:t>
    </w:r>
    <w:r w:rsidRPr="004C0D15">
      <w:rPr>
        <w:sz w:val="16"/>
        <w:szCs w:val="16"/>
      </w:rPr>
      <w:tab/>
    </w:r>
    <w:r w:rsidR="000B146A">
      <w:rPr>
        <w:sz w:val="16"/>
        <w:szCs w:val="16"/>
      </w:rPr>
      <w:t>28</w:t>
    </w:r>
    <w:r w:rsidR="007C07B5">
      <w:rPr>
        <w:sz w:val="16"/>
        <w:szCs w:val="16"/>
      </w:rPr>
      <w:t xml:space="preserve"> </w:t>
    </w:r>
    <w:r w:rsidR="000B146A">
      <w:rPr>
        <w:sz w:val="16"/>
        <w:szCs w:val="16"/>
      </w:rPr>
      <w:t xml:space="preserve">March </w:t>
    </w:r>
    <w:r>
      <w:rPr>
        <w:sz w:val="16"/>
        <w:szCs w:val="16"/>
      </w:rPr>
      <w:t>202</w:t>
    </w:r>
    <w:r w:rsidR="000B146A">
      <w:rPr>
        <w:sz w:val="16"/>
        <w:szCs w:val="16"/>
      </w:rPr>
      <w:t>5</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08A598E1" w:rsidR="0089262A" w:rsidRDefault="0089262A" w:rsidP="0089262A">
    <w:pPr>
      <w:tabs>
        <w:tab w:val="center" w:pos="4820"/>
        <w:tab w:val="right" w:pos="9639"/>
      </w:tabs>
      <w:ind w:right="-1219"/>
      <w:rPr>
        <w:sz w:val="16"/>
        <w:szCs w:val="16"/>
      </w:rPr>
    </w:pPr>
    <w:r>
      <w:rPr>
        <w:sz w:val="16"/>
        <w:szCs w:val="16"/>
      </w:rPr>
      <w:t>Issue 6 Revision 2</w:t>
    </w:r>
    <w:r w:rsidR="000B146A">
      <w:rPr>
        <w:sz w:val="16"/>
        <w:szCs w:val="16"/>
      </w:rPr>
      <w:t>9</w:t>
    </w:r>
    <w:r>
      <w:rPr>
        <w:sz w:val="16"/>
        <w:szCs w:val="16"/>
      </w:rPr>
      <w:tab/>
    </w:r>
    <w:r w:rsidRPr="000F6F69">
      <w:rPr>
        <w:sz w:val="16"/>
        <w:szCs w:val="16"/>
      </w:rPr>
      <w:t>E</w:t>
    </w:r>
    <w:r>
      <w:rPr>
        <w:sz w:val="16"/>
        <w:szCs w:val="16"/>
      </w:rPr>
      <w:t>CC</w:t>
    </w:r>
    <w:r w:rsidRPr="004C0D15">
      <w:rPr>
        <w:sz w:val="16"/>
        <w:szCs w:val="16"/>
      </w:rPr>
      <w:tab/>
    </w:r>
    <w:r w:rsidR="000B146A">
      <w:rPr>
        <w:sz w:val="16"/>
        <w:szCs w:val="16"/>
      </w:rPr>
      <w:t>28</w:t>
    </w:r>
    <w:r w:rsidR="00BF0F82">
      <w:rPr>
        <w:sz w:val="16"/>
        <w:szCs w:val="16"/>
      </w:rPr>
      <w:t xml:space="preserve"> </w:t>
    </w:r>
    <w:r w:rsidR="000B146A">
      <w:rPr>
        <w:sz w:val="16"/>
        <w:szCs w:val="16"/>
      </w:rPr>
      <w:t>March</w:t>
    </w:r>
    <w:r w:rsidR="00BF0F82">
      <w:rPr>
        <w:sz w:val="16"/>
        <w:szCs w:val="16"/>
      </w:rPr>
      <w:t xml:space="preserve"> 202</w:t>
    </w:r>
    <w:r w:rsidR="000B146A">
      <w:rPr>
        <w:sz w:val="16"/>
        <w:szCs w:val="16"/>
      </w:rPr>
      <w:t>5</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43D11439"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0B146A">
      <w:rPr>
        <w:sz w:val="16"/>
        <w:szCs w:val="16"/>
      </w:rPr>
      <w:t>9</w:t>
    </w:r>
    <w:r>
      <w:rPr>
        <w:sz w:val="16"/>
        <w:szCs w:val="16"/>
      </w:rPr>
      <w:tab/>
    </w:r>
    <w:r w:rsidRPr="000F6F69">
      <w:rPr>
        <w:sz w:val="16"/>
        <w:szCs w:val="16"/>
      </w:rPr>
      <w:t>E</w:t>
    </w:r>
    <w:r>
      <w:rPr>
        <w:sz w:val="16"/>
        <w:szCs w:val="16"/>
      </w:rPr>
      <w:t>CC</w:t>
    </w:r>
    <w:r w:rsidRPr="004C0D15">
      <w:rPr>
        <w:sz w:val="16"/>
        <w:szCs w:val="16"/>
      </w:rPr>
      <w:tab/>
    </w:r>
    <w:r w:rsidR="000B146A">
      <w:rPr>
        <w:sz w:val="16"/>
        <w:szCs w:val="16"/>
      </w:rPr>
      <w:t>28</w:t>
    </w:r>
    <w:r w:rsidR="007C07B5">
      <w:rPr>
        <w:sz w:val="16"/>
        <w:szCs w:val="16"/>
      </w:rPr>
      <w:t xml:space="preserve"> </w:t>
    </w:r>
    <w:r w:rsidR="000B146A">
      <w:rPr>
        <w:sz w:val="16"/>
        <w:szCs w:val="16"/>
      </w:rPr>
      <w:t>March</w:t>
    </w:r>
    <w:r w:rsidR="00D57E66">
      <w:rPr>
        <w:sz w:val="16"/>
        <w:szCs w:val="16"/>
      </w:rPr>
      <w:t xml:space="preserve"> 202</w:t>
    </w:r>
    <w:r w:rsidR="000B146A">
      <w:rPr>
        <w:sz w:val="16"/>
        <w:szCs w:val="16"/>
      </w:rPr>
      <w:t>5</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19F81D40"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w:t>
    </w:r>
    <w:r w:rsidR="000B146A">
      <w:rPr>
        <w:sz w:val="16"/>
        <w:szCs w:val="16"/>
      </w:rPr>
      <w:t>9</w:t>
    </w:r>
    <w:r>
      <w:rPr>
        <w:sz w:val="16"/>
        <w:szCs w:val="16"/>
      </w:rPr>
      <w:tab/>
    </w:r>
    <w:r w:rsidRPr="000F6F69">
      <w:rPr>
        <w:sz w:val="16"/>
        <w:szCs w:val="16"/>
      </w:rPr>
      <w:t>E</w:t>
    </w:r>
    <w:r>
      <w:rPr>
        <w:sz w:val="16"/>
        <w:szCs w:val="16"/>
      </w:rPr>
      <w:t>CC</w:t>
    </w:r>
    <w:r w:rsidRPr="004C0D15">
      <w:rPr>
        <w:sz w:val="16"/>
        <w:szCs w:val="16"/>
      </w:rPr>
      <w:tab/>
    </w:r>
    <w:r w:rsidR="000B146A">
      <w:rPr>
        <w:sz w:val="16"/>
        <w:szCs w:val="16"/>
      </w:rPr>
      <w:t>28</w:t>
    </w:r>
    <w:r w:rsidR="002D064E">
      <w:rPr>
        <w:sz w:val="16"/>
        <w:szCs w:val="16"/>
      </w:rPr>
      <w:t xml:space="preserve"> </w:t>
    </w:r>
    <w:r w:rsidR="000B146A">
      <w:rPr>
        <w:sz w:val="16"/>
        <w:szCs w:val="16"/>
      </w:rPr>
      <w:t>March</w:t>
    </w:r>
    <w:r w:rsidR="002D064E">
      <w:rPr>
        <w:sz w:val="16"/>
        <w:szCs w:val="16"/>
      </w:rPr>
      <w:t xml:space="preserve"> 202</w:t>
    </w:r>
    <w:r w:rsidR="000B146A">
      <w:rPr>
        <w:sz w:val="16"/>
        <w:szCs w:val="16"/>
      </w:rPr>
      <w:t>5</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3853389C"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0B146A">
      <w:rPr>
        <w:sz w:val="16"/>
        <w:szCs w:val="16"/>
      </w:rPr>
      <w:t>9</w:t>
    </w:r>
    <w:r>
      <w:rPr>
        <w:sz w:val="16"/>
        <w:szCs w:val="16"/>
      </w:rPr>
      <w:tab/>
    </w:r>
    <w:r w:rsidRPr="000F6F69">
      <w:rPr>
        <w:sz w:val="16"/>
        <w:szCs w:val="16"/>
      </w:rPr>
      <w:t>E</w:t>
    </w:r>
    <w:r>
      <w:rPr>
        <w:sz w:val="16"/>
        <w:szCs w:val="16"/>
      </w:rPr>
      <w:t>CC</w:t>
    </w:r>
    <w:r w:rsidRPr="004C0D15">
      <w:rPr>
        <w:sz w:val="16"/>
        <w:szCs w:val="16"/>
      </w:rPr>
      <w:tab/>
    </w:r>
    <w:r w:rsidR="000B146A">
      <w:rPr>
        <w:sz w:val="16"/>
        <w:szCs w:val="16"/>
      </w:rPr>
      <w:t>28</w:t>
    </w:r>
    <w:r w:rsidR="00674D3C">
      <w:rPr>
        <w:sz w:val="16"/>
        <w:szCs w:val="16"/>
      </w:rPr>
      <w:t xml:space="preserve"> </w:t>
    </w:r>
    <w:r w:rsidR="000B146A">
      <w:rPr>
        <w:sz w:val="16"/>
        <w:szCs w:val="16"/>
      </w:rPr>
      <w:t>March</w:t>
    </w:r>
    <w:r>
      <w:rPr>
        <w:sz w:val="16"/>
        <w:szCs w:val="16"/>
      </w:rPr>
      <w:t xml:space="preserve"> </w:t>
    </w:r>
    <w:r w:rsidR="00DD79CD">
      <w:rPr>
        <w:sz w:val="16"/>
        <w:szCs w:val="16"/>
      </w:rPr>
      <w:t>202</w:t>
    </w:r>
    <w:r w:rsidR="000B146A">
      <w:rPr>
        <w:sz w:val="16"/>
        <w:szCs w:val="16"/>
      </w:rPr>
      <w:t>5</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47C29A" w14:textId="77777777" w:rsidR="00180373" w:rsidRDefault="00180373">
      <w:r>
        <w:separator/>
      </w:r>
    </w:p>
  </w:footnote>
  <w:footnote w:type="continuationSeparator" w:id="0">
    <w:p w14:paraId="6EC72BED" w14:textId="77777777" w:rsidR="00180373" w:rsidRDefault="00180373">
      <w:r>
        <w:continuationSeparator/>
      </w:r>
    </w:p>
  </w:footnote>
  <w:footnote w:type="continuationNotice" w:id="1">
    <w:p w14:paraId="49C36EE5" w14:textId="77777777" w:rsidR="00180373" w:rsidRDefault="00180373">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izzie Timmins (NESO)">
    <w15:presenceInfo w15:providerId="AD" w15:userId="S::Elizabeth.Timmins2@uk.nationalgrid.com::f973860e-8165-47fd-b728-de4cc0698f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46A"/>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373"/>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6F7CB9"/>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2F92"/>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2C6"/>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89F"/>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2B6C"/>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43BF3E8"/>
    <w:rsid w:val="344EE896"/>
    <w:rsid w:val="35E39F96"/>
    <w:rsid w:val="3811BA21"/>
    <w:rsid w:val="389574E0"/>
    <w:rsid w:val="3988520C"/>
    <w:rsid w:val="3A3603FA"/>
    <w:rsid w:val="3C0968A7"/>
    <w:rsid w:val="3C224812"/>
    <w:rsid w:val="3CEC6485"/>
    <w:rsid w:val="3E2EEFCD"/>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jpg"/><Relationship Id="rId50" Type="http://schemas.openxmlformats.org/officeDocument/2006/relationships/header" Target="header3.xml"/><Relationship Id="rId55" Type="http://schemas.openxmlformats.org/officeDocument/2006/relationships/image" Target="media/image33.png"/><Relationship Id="rId63" Type="http://schemas.openxmlformats.org/officeDocument/2006/relationships/image" Target="media/image38.png"/><Relationship Id="rId68" Type="http://schemas.openxmlformats.org/officeDocument/2006/relationships/header" Target="header8.xml"/><Relationship Id="rId76" Type="http://schemas.openxmlformats.org/officeDocument/2006/relationships/image" Target="media/image42.png"/><Relationship Id="rId84" Type="http://schemas.openxmlformats.org/officeDocument/2006/relationships/image" Target="media/image50.png"/><Relationship Id="rId89" Type="http://schemas.openxmlformats.org/officeDocument/2006/relationships/image" Target="media/image55.pn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image" Target="cid:image006.jpg@01D824C3.A65B8CF0" TargetMode="External"/><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header" Target="header7.xml"/><Relationship Id="rId74" Type="http://schemas.openxmlformats.org/officeDocument/2006/relationships/header" Target="header11.xml"/><Relationship Id="rId79" Type="http://schemas.openxmlformats.org/officeDocument/2006/relationships/image" Target="media/image45.png"/><Relationship Id="rId87" Type="http://schemas.openxmlformats.org/officeDocument/2006/relationships/image" Target="media/image53.png"/><Relationship Id="rId5" Type="http://schemas.openxmlformats.org/officeDocument/2006/relationships/numbering" Target="numbering.xml"/><Relationship Id="rId61" Type="http://schemas.openxmlformats.org/officeDocument/2006/relationships/image" Target="media/image36.wmf"/><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footer" Target="footer5.xml"/><Relationship Id="rId64" Type="http://schemas.openxmlformats.org/officeDocument/2006/relationships/image" Target="media/image39.png"/><Relationship Id="rId69" Type="http://schemas.openxmlformats.org/officeDocument/2006/relationships/footer" Target="footer8.xml"/><Relationship Id="rId77" Type="http://schemas.openxmlformats.org/officeDocument/2006/relationships/image" Target="media/image43.png"/><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header" Target="header9.xml"/><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footer" Target="footer10.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4.wmf"/><Relationship Id="rId67" Type="http://schemas.openxmlformats.org/officeDocument/2006/relationships/footer" Target="footer7.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image" Target="media/image32.jpeg"/><Relationship Id="rId62" Type="http://schemas.openxmlformats.org/officeDocument/2006/relationships/image" Target="media/image37.wmf"/><Relationship Id="rId70" Type="http://schemas.openxmlformats.org/officeDocument/2006/relationships/image" Target="media/image40.png"/><Relationship Id="rId75" Type="http://schemas.openxmlformats.org/officeDocument/2006/relationships/footer" Target="footer9.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g"/><Relationship Id="rId57"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jpeg"/><Relationship Id="rId52" Type="http://schemas.openxmlformats.org/officeDocument/2006/relationships/header" Target="header4.xml"/><Relationship Id="rId60" Type="http://schemas.openxmlformats.org/officeDocument/2006/relationships/image" Target="media/image35.wmf"/><Relationship Id="rId65" Type="http://schemas.openxmlformats.org/officeDocument/2006/relationships/header" Target="header6.xml"/><Relationship Id="rId73" Type="http://schemas.openxmlformats.org/officeDocument/2006/relationships/header" Target="header10.xml"/><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098F17-4A51-4DCF-9CCB-96457F350A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55677</Words>
  <Characters>317360</Characters>
  <Application>Microsoft Office Word</Application>
  <DocSecurity>0</DocSecurity>
  <Lines>2644</Lines>
  <Paragraphs>744</Paragraphs>
  <ScaleCrop>false</ScaleCrop>
  <Company/>
  <LinksUpToDate>false</LinksUpToDate>
  <CharactersWithSpaces>372293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Lizzie Timmins (NESO)</cp:lastModifiedBy>
  <cp:revision>31</cp:revision>
  <cp:lastPrinted>2025-03-18T09:30:00Z</cp:lastPrinted>
  <dcterms:created xsi:type="dcterms:W3CDTF">2024-10-21T15:58:00Z</dcterms:created>
  <dcterms:modified xsi:type="dcterms:W3CDTF">2025-04-03T09:38:00Z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0x010100D6D827E7FA3BF940826F8BFC00472608</vt:lpwstr>
  </property>
  <property fmtid="{D5CDD505-2E9C-101B-9397-08002B2CF9AE}" pid="26" name="GrammarlyDocumentId">
    <vt:lpwstr>5932b5ba66b17ac9aadbae87e62e854ae130b925f8152d9147914e9490837df6</vt:lpwstr>
  </property>
</Properties>
</file>