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12FB" w14:textId="3876FCF6" w:rsidR="00B62DEA" w:rsidRPr="00DE6F54" w:rsidRDefault="00201EF6" w:rsidP="00B62DEA">
      <w:pPr>
        <w:pStyle w:val="DocumentTitle"/>
        <w:framePr w:w="10391" w:wrap="notBeside" w:x="1096" w:y="2099"/>
        <w:rPr>
          <w:rFonts w:ascii="Poppins" w:hAnsi="Poppins" w:cs="Poppins"/>
          <w:color w:val="auto"/>
        </w:rPr>
      </w:pPr>
      <w:r w:rsidRPr="00DE6F54">
        <w:rPr>
          <w:rFonts w:ascii="Poppins" w:hAnsi="Poppins" w:cs="Poppins"/>
          <w:color w:val="auto"/>
        </w:rPr>
        <w:t xml:space="preserve">Gas Options Advice </w:t>
      </w:r>
      <w:r w:rsidR="00FE1D27" w:rsidRPr="00DE6F54">
        <w:rPr>
          <w:rFonts w:ascii="Poppins" w:hAnsi="Poppins" w:cs="Poppins"/>
          <w:color w:val="auto"/>
        </w:rPr>
        <w:t xml:space="preserve">Methodology </w:t>
      </w:r>
    </w:p>
    <w:p w14:paraId="5580A862" w14:textId="5EDED3F4" w:rsidR="000E1DE7" w:rsidRPr="00DE6F54" w:rsidRDefault="00B62DEA" w:rsidP="00B62DEA">
      <w:pPr>
        <w:pStyle w:val="DocumentTitle"/>
        <w:framePr w:w="10391" w:wrap="notBeside" w:x="1096" w:y="2099"/>
        <w:rPr>
          <w:rFonts w:ascii="Poppins" w:hAnsi="Poppins" w:cs="Poppins"/>
          <w:color w:val="auto"/>
        </w:rPr>
      </w:pPr>
      <w:r w:rsidRPr="00DE6F54">
        <w:rPr>
          <w:rFonts w:ascii="Poppins" w:hAnsi="Poppins" w:cs="Poppins"/>
          <w:color w:val="auto"/>
        </w:rPr>
        <w:t>Consultation</w:t>
      </w:r>
      <w:r w:rsidR="002F3E25" w:rsidRPr="00DE6F54">
        <w:rPr>
          <w:rFonts w:ascii="Poppins" w:hAnsi="Poppins" w:cs="Poppins"/>
          <w:color w:val="auto"/>
        </w:rPr>
        <w:t xml:space="preserve"> Response Proforma</w:t>
      </w:r>
    </w:p>
    <w:p w14:paraId="510B210F" w14:textId="68B8997C" w:rsidR="00FE1D27" w:rsidRPr="00DE6F54" w:rsidRDefault="00FE1D27" w:rsidP="00EE01C3">
      <w:pPr>
        <w:pStyle w:val="Heading2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Introduction </w:t>
      </w:r>
    </w:p>
    <w:p w14:paraId="635A6A94" w14:textId="6FD113BF" w:rsidR="00823B77" w:rsidRPr="00DE6F54" w:rsidRDefault="00FE3328" w:rsidP="00DF00D7">
      <w:pPr>
        <w:pStyle w:val="Bullet1"/>
        <w:rPr>
          <w:rFonts w:cs="Poppins"/>
        </w:rPr>
      </w:pPr>
      <w:r w:rsidRPr="00DE6F54">
        <w:rPr>
          <w:rFonts w:cs="Poppins"/>
        </w:rPr>
        <w:t xml:space="preserve">This is a response proforma for </w:t>
      </w:r>
      <w:r w:rsidR="00FE1D27" w:rsidRPr="00DE6F54">
        <w:rPr>
          <w:rFonts w:cs="Poppins"/>
        </w:rPr>
        <w:t>our consultation: Gas Options Advice Me</w:t>
      </w:r>
      <w:r w:rsidR="0052777A" w:rsidRPr="00DE6F54">
        <w:rPr>
          <w:rFonts w:cs="Poppins"/>
        </w:rPr>
        <w:t xml:space="preserve">thodology. </w:t>
      </w:r>
    </w:p>
    <w:p w14:paraId="5F7A9DB0" w14:textId="51BD9195" w:rsidR="0052777A" w:rsidRPr="00DE6F54" w:rsidRDefault="00FE3328" w:rsidP="000934BD">
      <w:pPr>
        <w:pStyle w:val="Bullet1"/>
        <w:rPr>
          <w:rFonts w:cs="Poppins"/>
        </w:rPr>
      </w:pPr>
      <w:r w:rsidRPr="00DE6F54">
        <w:rPr>
          <w:rFonts w:cs="Poppins"/>
        </w:rPr>
        <w:t xml:space="preserve">Please fill in </w:t>
      </w:r>
      <w:r w:rsidR="00E91567">
        <w:rPr>
          <w:rFonts w:cs="Poppins"/>
        </w:rPr>
        <w:t>this</w:t>
      </w:r>
      <w:r w:rsidRPr="00DE6F54">
        <w:rPr>
          <w:rFonts w:cs="Poppins"/>
        </w:rPr>
        <w:t xml:space="preserve"> form and s</w:t>
      </w:r>
      <w:r w:rsidR="00823B77" w:rsidRPr="00DE6F54">
        <w:rPr>
          <w:rFonts w:cs="Poppins"/>
        </w:rPr>
        <w:t>end</w:t>
      </w:r>
      <w:r w:rsidR="00E91567">
        <w:rPr>
          <w:rFonts w:cs="Poppins"/>
        </w:rPr>
        <w:t xml:space="preserve"> a copy</w:t>
      </w:r>
      <w:r w:rsidR="00823B77" w:rsidRPr="00DE6F54">
        <w:rPr>
          <w:rFonts w:cs="Poppins"/>
        </w:rPr>
        <w:t xml:space="preserve"> to </w:t>
      </w:r>
      <w:hyperlink r:id="rId11" w:history="1">
        <w:r w:rsidR="000934BD" w:rsidRPr="00DE6F54">
          <w:rPr>
            <w:rStyle w:val="Hyperlink"/>
            <w:rFonts w:cs="Poppins"/>
          </w:rPr>
          <w:t>gwend@neso.energy</w:t>
        </w:r>
      </w:hyperlink>
      <w:r w:rsidR="000934BD" w:rsidRPr="00DE6F54">
        <w:rPr>
          <w:rFonts w:cs="Poppins"/>
        </w:rPr>
        <w:t xml:space="preserve"> </w:t>
      </w:r>
      <w:r w:rsidR="00823B77" w:rsidRPr="00DE6F54">
        <w:rPr>
          <w:rFonts w:cs="Poppins"/>
        </w:rPr>
        <w:t xml:space="preserve">by the closing date of </w:t>
      </w:r>
      <w:r w:rsidR="002E0294" w:rsidRPr="00DE6F54">
        <w:rPr>
          <w:rFonts w:cs="Poppins"/>
          <w:b/>
          <w:bCs/>
        </w:rPr>
        <w:t>3 June</w:t>
      </w:r>
      <w:r w:rsidR="00823B77" w:rsidRPr="00DE6F54">
        <w:rPr>
          <w:rFonts w:cs="Poppins"/>
          <w:b/>
          <w:bCs/>
        </w:rPr>
        <w:t xml:space="preserve"> 2025</w:t>
      </w:r>
      <w:r w:rsidR="00823B77" w:rsidRPr="00DE6F54">
        <w:rPr>
          <w:rFonts w:cs="Poppins"/>
        </w:rPr>
        <w:t>.</w:t>
      </w:r>
    </w:p>
    <w:p w14:paraId="55F105EC" w14:textId="167A915A" w:rsidR="002F3E25" w:rsidRPr="00DE6F54" w:rsidRDefault="002F3E25" w:rsidP="00DF00D7">
      <w:pPr>
        <w:pStyle w:val="Bullet1"/>
        <w:rPr>
          <w:rFonts w:cs="Poppins"/>
        </w:rPr>
      </w:pPr>
      <w:r w:rsidRPr="00DE6F54">
        <w:rPr>
          <w:rFonts w:cs="Poppins"/>
        </w:rPr>
        <w:t>Your feedback is important to this process. Please take this opportunity to provide any feedback that you may have. To aid your response, each question</w:t>
      </w:r>
      <w:r w:rsidR="0052777A" w:rsidRPr="00DE6F54">
        <w:rPr>
          <w:rFonts w:cs="Poppins"/>
        </w:rPr>
        <w:t xml:space="preserve"> we are consulting</w:t>
      </w:r>
      <w:r w:rsidRPr="00DE6F54">
        <w:rPr>
          <w:rFonts w:cs="Poppins"/>
        </w:rPr>
        <w:t xml:space="preserve"> is linked back to the </w:t>
      </w:r>
      <w:r w:rsidR="000F36E4" w:rsidRPr="00DE6F54">
        <w:rPr>
          <w:rFonts w:cs="Poppins"/>
        </w:rPr>
        <w:t xml:space="preserve">relevant </w:t>
      </w:r>
      <w:r w:rsidRPr="00DE6F54">
        <w:rPr>
          <w:rFonts w:cs="Poppins"/>
        </w:rPr>
        <w:t xml:space="preserve">document for ease of reference. </w:t>
      </w:r>
    </w:p>
    <w:p w14:paraId="6F681346" w14:textId="45DA6BAA" w:rsidR="00EE01C3" w:rsidRPr="00DE6F54" w:rsidRDefault="002F3E25" w:rsidP="00EE01C3">
      <w:pPr>
        <w:pStyle w:val="Bullet1"/>
        <w:rPr>
          <w:rFonts w:cs="Poppins"/>
        </w:rPr>
      </w:pPr>
      <w:r w:rsidRPr="00DE6F54">
        <w:rPr>
          <w:rFonts w:cs="Poppins"/>
        </w:rPr>
        <w:t xml:space="preserve">We encourage early submission ahead of the deadline where possible to aid the processing of responses. </w:t>
      </w:r>
    </w:p>
    <w:p w14:paraId="54E0F387" w14:textId="73EE7153" w:rsidR="00EE01C3" w:rsidRPr="00DE6F54" w:rsidRDefault="00EE01C3" w:rsidP="00EE01C3">
      <w:pPr>
        <w:pStyle w:val="Heading2"/>
        <w:rPr>
          <w:rFonts w:ascii="Poppins" w:hAnsi="Poppins" w:cs="Poppins"/>
        </w:rPr>
      </w:pPr>
      <w:r w:rsidRPr="00DE6F54">
        <w:rPr>
          <w:rFonts w:ascii="Poppins" w:hAnsi="Poppins" w:cs="Poppins"/>
        </w:rPr>
        <w:t>Respondent details</w:t>
      </w:r>
      <w:r w:rsidRPr="00DE6F54">
        <w:rPr>
          <w:rFonts w:ascii="Poppins" w:hAnsi="Poppins" w:cs="Poppins"/>
        </w:rPr>
        <w:tab/>
      </w:r>
    </w:p>
    <w:tbl>
      <w:tblPr>
        <w:tblStyle w:val="GridTable1Light-Accent2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2F3E25" w:rsidRPr="00DE6F54" w14:paraId="704D4853" w14:textId="77777777" w:rsidTr="59444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2319B3CA" w14:textId="38867214" w:rsidR="002F3E25" w:rsidRPr="00DE6F54" w:rsidRDefault="009C470A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>Name</w:t>
            </w:r>
          </w:p>
        </w:tc>
        <w:tc>
          <w:tcPr>
            <w:tcW w:w="4871" w:type="dxa"/>
          </w:tcPr>
          <w:p w14:paraId="2C130255" w14:textId="55DEE66D" w:rsidR="002F3E25" w:rsidRPr="00DE6F54" w:rsidRDefault="002F3E25" w:rsidP="000E1DE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2F3E25" w:rsidRPr="00DE6F54" w14:paraId="250A383A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5FDC8300" w14:textId="2181FFD4" w:rsidR="002F3E25" w:rsidRPr="00DE6F54" w:rsidRDefault="009C470A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>Organisation</w:t>
            </w:r>
          </w:p>
        </w:tc>
        <w:tc>
          <w:tcPr>
            <w:tcW w:w="4871" w:type="dxa"/>
          </w:tcPr>
          <w:p w14:paraId="299A71BD" w14:textId="66D41D7F" w:rsidR="002F3E25" w:rsidRPr="00DE6F54" w:rsidRDefault="002F3E25" w:rsidP="000E1D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2F3E25" w:rsidRPr="00DE6F54" w14:paraId="38BB07A7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141BD760" w14:textId="4FC16796" w:rsidR="002F3E25" w:rsidRPr="00DE6F54" w:rsidRDefault="009C470A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>Email Address</w:t>
            </w:r>
          </w:p>
        </w:tc>
        <w:tc>
          <w:tcPr>
            <w:tcW w:w="4871" w:type="dxa"/>
          </w:tcPr>
          <w:p w14:paraId="0B222A3C" w14:textId="727C8F2A" w:rsidR="002F3E25" w:rsidRPr="00DE6F54" w:rsidRDefault="002F3E25" w:rsidP="000E1D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2F3E25" w:rsidRPr="00DE6F54" w14:paraId="4BA9E332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A2172EC" w14:textId="7388130F" w:rsidR="002F3E25" w:rsidRPr="00DE6F54" w:rsidRDefault="009C470A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>Phone Number</w:t>
            </w:r>
          </w:p>
        </w:tc>
        <w:tc>
          <w:tcPr>
            <w:tcW w:w="4871" w:type="dxa"/>
          </w:tcPr>
          <w:p w14:paraId="7042BF18" w14:textId="2F8D2C07" w:rsidR="002F3E25" w:rsidRPr="00DE6F54" w:rsidRDefault="002F3E25" w:rsidP="000E1D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</w:p>
        </w:tc>
      </w:tr>
      <w:tr w:rsidR="00FC6BB2" w:rsidRPr="00DE6F54" w14:paraId="1728628B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8EB575F" w14:textId="7BC25DB4" w:rsidR="00FC6BB2" w:rsidRPr="00DE6F54" w:rsidRDefault="00FC6BB2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 xml:space="preserve">Please select </w:t>
            </w:r>
            <w:r w:rsidR="00976E2A" w:rsidRPr="00DE6F54">
              <w:rPr>
                <w:rFonts w:cs="Poppins"/>
              </w:rPr>
              <w:t xml:space="preserve">the energy vector your organisation </w:t>
            </w:r>
            <w:r w:rsidR="008B5545" w:rsidRPr="00DE6F54">
              <w:rPr>
                <w:rFonts w:cs="Poppins"/>
              </w:rPr>
              <w:t>is</w:t>
            </w:r>
            <w:r w:rsidR="00976E2A" w:rsidRPr="00DE6F54">
              <w:rPr>
                <w:rFonts w:cs="Poppins"/>
              </w:rPr>
              <w:t xml:space="preserve"> involved in</w:t>
            </w:r>
          </w:p>
        </w:tc>
        <w:tc>
          <w:tcPr>
            <w:tcW w:w="4871" w:type="dxa"/>
          </w:tcPr>
          <w:p w14:paraId="2B613EAA" w14:textId="1A7FF6CE" w:rsidR="00FC6BB2" w:rsidRPr="00DE6F54" w:rsidRDefault="002D671B" w:rsidP="00A62B48">
            <w:pPr>
              <w:pStyle w:val="Body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2"/>
                <w:szCs w:val="22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48629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976E2A" w:rsidRPr="00DE6F54">
              <w:rPr>
                <w:rFonts w:cs="Poppins"/>
                <w:sz w:val="22"/>
                <w:szCs w:val="22"/>
              </w:rPr>
              <w:t xml:space="preserve">Electricity </w:t>
            </w:r>
          </w:p>
          <w:p w14:paraId="380A185A" w14:textId="62EEFBEA" w:rsidR="00976E2A" w:rsidRPr="00DE6F54" w:rsidRDefault="002D671B" w:rsidP="00A62B48">
            <w:pPr>
              <w:pStyle w:val="Body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2"/>
                <w:szCs w:val="22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-77755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1FF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  <w:sz w:val="22"/>
                <w:szCs w:val="22"/>
              </w:rPr>
              <w:t xml:space="preserve"> </w:t>
            </w:r>
            <w:r w:rsidR="00976E2A" w:rsidRPr="00DE6F54">
              <w:rPr>
                <w:rFonts w:cs="Poppins"/>
                <w:sz w:val="22"/>
                <w:szCs w:val="22"/>
              </w:rPr>
              <w:t xml:space="preserve">Gas </w:t>
            </w:r>
          </w:p>
          <w:p w14:paraId="1D68AD83" w14:textId="24E02E67" w:rsidR="00976E2A" w:rsidRPr="00DE6F54" w:rsidRDefault="002D671B" w:rsidP="00A62B48">
            <w:pPr>
              <w:pStyle w:val="Body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2"/>
                <w:szCs w:val="22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-36815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  <w:sz w:val="22"/>
                <w:szCs w:val="22"/>
              </w:rPr>
              <w:t xml:space="preserve"> </w:t>
            </w:r>
            <w:r w:rsidR="00976E2A" w:rsidRPr="00DE6F54">
              <w:rPr>
                <w:rFonts w:cs="Poppins"/>
                <w:sz w:val="22"/>
                <w:szCs w:val="22"/>
              </w:rPr>
              <w:t>Emerging (e.g. CCUS, Hydrogen</w:t>
            </w:r>
            <w:r w:rsidR="008B5545" w:rsidRPr="00DE6F54">
              <w:rPr>
                <w:rFonts w:cs="Poppins"/>
                <w:sz w:val="22"/>
                <w:szCs w:val="22"/>
              </w:rPr>
              <w:t xml:space="preserve">) </w:t>
            </w:r>
          </w:p>
          <w:p w14:paraId="7783D251" w14:textId="0A65BBE0" w:rsidR="00976E2A" w:rsidRPr="00DE6F54" w:rsidRDefault="002D671B" w:rsidP="00A62B48">
            <w:pPr>
              <w:pStyle w:val="BodyTex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2"/>
                <w:szCs w:val="22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61694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  <w:sz w:val="22"/>
                <w:szCs w:val="22"/>
              </w:rPr>
              <w:t xml:space="preserve"> </w:t>
            </w:r>
            <w:r w:rsidR="001A0820" w:rsidRPr="00DE6F54">
              <w:rPr>
                <w:rFonts w:cs="Poppins"/>
                <w:sz w:val="22"/>
                <w:szCs w:val="22"/>
              </w:rPr>
              <w:t>Other</w:t>
            </w:r>
            <w:r w:rsidR="001C5C63" w:rsidRPr="00DE6F54">
              <w:rPr>
                <w:rFonts w:cs="Poppins"/>
                <w:sz w:val="22"/>
                <w:szCs w:val="22"/>
              </w:rPr>
              <w:t>: ______ [</w:t>
            </w:r>
            <w:r w:rsidR="001C5C63" w:rsidRPr="00DE6F54">
              <w:rPr>
                <w:rFonts w:cs="Poppins"/>
                <w:i/>
                <w:iCs/>
                <w:sz w:val="22"/>
                <w:szCs w:val="22"/>
              </w:rPr>
              <w:t>please specify</w:t>
            </w:r>
            <w:r w:rsidR="001C5C63" w:rsidRPr="00DE6F54">
              <w:rPr>
                <w:rFonts w:cs="Poppins"/>
                <w:sz w:val="22"/>
                <w:szCs w:val="22"/>
              </w:rPr>
              <w:t>]</w:t>
            </w:r>
          </w:p>
        </w:tc>
      </w:tr>
      <w:tr w:rsidR="002F3E25" w:rsidRPr="00DE6F54" w14:paraId="7EBA8E2F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4F7DC928" w14:textId="293796EB" w:rsidR="002F3E25" w:rsidRPr="00DE6F54" w:rsidRDefault="00EB5BB4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>Please select all</w:t>
            </w:r>
            <w:r w:rsidR="009C470A" w:rsidRPr="00DE6F54">
              <w:rPr>
                <w:rFonts w:cs="Poppins"/>
              </w:rPr>
              <w:t xml:space="preserve"> </w:t>
            </w:r>
            <w:r w:rsidR="0042713A" w:rsidRPr="00DE6F54">
              <w:rPr>
                <w:rFonts w:cs="Poppins"/>
              </w:rPr>
              <w:t>c</w:t>
            </w:r>
            <w:r w:rsidR="009C470A" w:rsidRPr="00DE6F54">
              <w:rPr>
                <w:rFonts w:cs="Poppins"/>
              </w:rPr>
              <w:t>ategor</w:t>
            </w:r>
            <w:r w:rsidRPr="00DE6F54">
              <w:rPr>
                <w:rFonts w:cs="Poppins"/>
              </w:rPr>
              <w:t>ies that</w:t>
            </w:r>
            <w:r w:rsidR="009C470A" w:rsidRPr="00DE6F54">
              <w:rPr>
                <w:rFonts w:cs="Poppins"/>
              </w:rPr>
              <w:t xml:space="preserve"> </w:t>
            </w:r>
            <w:r w:rsidR="0042713A" w:rsidRPr="00DE6F54">
              <w:rPr>
                <w:rFonts w:cs="Poppins"/>
              </w:rPr>
              <w:t>b</w:t>
            </w:r>
            <w:r w:rsidR="009C470A" w:rsidRPr="00DE6F54">
              <w:rPr>
                <w:rFonts w:cs="Poppins"/>
              </w:rPr>
              <w:t xml:space="preserve">est </w:t>
            </w:r>
            <w:r w:rsidR="0042713A" w:rsidRPr="00DE6F54">
              <w:rPr>
                <w:rFonts w:cs="Poppins"/>
              </w:rPr>
              <w:t>d</w:t>
            </w:r>
            <w:r w:rsidR="009C470A" w:rsidRPr="00DE6F54">
              <w:rPr>
                <w:rFonts w:cs="Poppins"/>
              </w:rPr>
              <w:t xml:space="preserve">escribes your </w:t>
            </w:r>
            <w:r w:rsidR="0042713A" w:rsidRPr="00DE6F54">
              <w:rPr>
                <w:rFonts w:cs="Poppins"/>
              </w:rPr>
              <w:t>o</w:t>
            </w:r>
            <w:r w:rsidR="009C470A" w:rsidRPr="00DE6F54">
              <w:rPr>
                <w:rFonts w:cs="Poppins"/>
              </w:rPr>
              <w:t>rganisation</w:t>
            </w:r>
            <w:r w:rsidRPr="00DE6F54">
              <w:rPr>
                <w:rFonts w:cs="Poppins"/>
              </w:rPr>
              <w:t xml:space="preserve">’s business area </w:t>
            </w:r>
          </w:p>
        </w:tc>
        <w:tc>
          <w:tcPr>
            <w:tcW w:w="4871" w:type="dxa"/>
          </w:tcPr>
          <w:p w14:paraId="0A1CC42A" w14:textId="1D3B5DD1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617463" w:rsidRPr="00DE6F54">
              <w:rPr>
                <w:rFonts w:ascii="Poppins" w:hAnsi="Poppins" w:cs="Poppins"/>
              </w:rPr>
              <w:t>Academia</w:t>
            </w:r>
            <w:r w:rsidR="00AB710E" w:rsidRPr="00DE6F54">
              <w:rPr>
                <w:rFonts w:ascii="Poppins" w:hAnsi="Poppins" w:cs="Poppins"/>
              </w:rPr>
              <w:t xml:space="preserve"> </w:t>
            </w:r>
          </w:p>
          <w:p w14:paraId="25B9C863" w14:textId="7B8DFCA1" w:rsidR="00AB710E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122471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1FF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A35753" w:rsidRPr="00DE6F54">
              <w:rPr>
                <w:rFonts w:ascii="Poppins" w:hAnsi="Poppins" w:cs="Poppins"/>
              </w:rPr>
              <w:t xml:space="preserve">Advisory bodies </w:t>
            </w:r>
          </w:p>
          <w:p w14:paraId="66DF6862" w14:textId="541BE62E" w:rsidR="00E631CB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-2001029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0F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E631CB" w:rsidRPr="00DE6F54">
              <w:rPr>
                <w:rFonts w:ascii="Poppins" w:hAnsi="Poppins" w:cs="Poppins"/>
              </w:rPr>
              <w:t xml:space="preserve">Consultancy </w:t>
            </w:r>
          </w:p>
          <w:p w14:paraId="0975C385" w14:textId="51D14C28" w:rsidR="00C22C1B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-162036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1FF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C22C1B" w:rsidRPr="00DE6F54">
              <w:rPr>
                <w:rFonts w:ascii="Poppins" w:hAnsi="Poppins" w:cs="Poppins"/>
              </w:rPr>
              <w:t>Demand / Users</w:t>
            </w:r>
          </w:p>
          <w:p w14:paraId="0C9E3AC1" w14:textId="33E44D24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1FF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8D43C4" w:rsidRPr="00DE6F54">
              <w:rPr>
                <w:rFonts w:ascii="Poppins" w:hAnsi="Poppins" w:cs="Poppins"/>
              </w:rPr>
              <w:t xml:space="preserve">Distribution Network Operator (Electricity) </w:t>
            </w:r>
          </w:p>
          <w:p w14:paraId="05444D31" w14:textId="1AD32FD5" w:rsidR="002039A5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17044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B58B3" w:rsidRPr="00DE6F54">
              <w:rPr>
                <w:rFonts w:ascii="Poppins" w:hAnsi="Poppins" w:cs="Poppins"/>
              </w:rPr>
              <w:t xml:space="preserve"> </w:t>
            </w:r>
            <w:r w:rsidR="002039A5" w:rsidRPr="00DE6F54">
              <w:rPr>
                <w:rFonts w:ascii="Poppins" w:hAnsi="Poppins" w:cs="Poppins"/>
              </w:rPr>
              <w:t xml:space="preserve">Energy </w:t>
            </w:r>
            <w:r w:rsidR="006A7DBB" w:rsidRPr="00DE6F54">
              <w:rPr>
                <w:rFonts w:ascii="Poppins" w:hAnsi="Poppins" w:cs="Poppins"/>
              </w:rPr>
              <w:t xml:space="preserve">traders (Electricity) </w:t>
            </w:r>
          </w:p>
          <w:p w14:paraId="6D7C81F8" w14:textId="278A4B81" w:rsidR="006A7DBB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153453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B58B3" w:rsidRPr="00DE6F54">
              <w:rPr>
                <w:rFonts w:ascii="Poppins" w:hAnsi="Poppins" w:cs="Poppins"/>
              </w:rPr>
              <w:t xml:space="preserve"> </w:t>
            </w:r>
            <w:r w:rsidR="006A7DBB" w:rsidRPr="00DE6F54">
              <w:rPr>
                <w:rFonts w:ascii="Poppins" w:hAnsi="Poppins" w:cs="Poppins"/>
              </w:rPr>
              <w:t xml:space="preserve">Energy traders (Gas) </w:t>
            </w:r>
          </w:p>
          <w:p w14:paraId="6EFCD57F" w14:textId="53A3C676" w:rsidR="00413C59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1534841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413C59" w:rsidRPr="00DE6F54">
              <w:rPr>
                <w:rFonts w:ascii="Poppins" w:hAnsi="Poppins" w:cs="Poppins"/>
              </w:rPr>
              <w:t xml:space="preserve"> Gas </w:t>
            </w:r>
            <w:r w:rsidR="00CE6855" w:rsidRPr="00DE6F54">
              <w:rPr>
                <w:rFonts w:ascii="Poppins" w:hAnsi="Poppins" w:cs="Poppins"/>
              </w:rPr>
              <w:t xml:space="preserve">Distribution Network Operator </w:t>
            </w:r>
          </w:p>
          <w:p w14:paraId="273170C9" w14:textId="55AC18C7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9C470A" w:rsidRPr="00DE6F54">
              <w:rPr>
                <w:rFonts w:ascii="Poppins" w:hAnsi="Poppins" w:cs="Poppins"/>
              </w:rPr>
              <w:t>Generator</w:t>
            </w:r>
            <w:r w:rsidR="11BA0C8D" w:rsidRPr="00DE6F54">
              <w:rPr>
                <w:rFonts w:ascii="Poppins" w:hAnsi="Poppins" w:cs="Poppins"/>
              </w:rPr>
              <w:t>/ Supplier</w:t>
            </w:r>
          </w:p>
          <w:p w14:paraId="2EC09EF8" w14:textId="04FB2F89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BE2C4F" w:rsidRPr="00DE6F54">
              <w:rPr>
                <w:rFonts w:ascii="Poppins" w:hAnsi="Poppins" w:cs="Poppins"/>
              </w:rPr>
              <w:t xml:space="preserve"> Re</w:t>
            </w:r>
            <w:r w:rsidR="00565AC9" w:rsidRPr="00DE6F54">
              <w:rPr>
                <w:rFonts w:ascii="Poppins" w:hAnsi="Poppins" w:cs="Poppins"/>
              </w:rPr>
              <w:t xml:space="preserve">gulators </w:t>
            </w:r>
          </w:p>
          <w:p w14:paraId="25623CF2" w14:textId="51F50BA0" w:rsidR="00565AC9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-120385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65AC9" w:rsidRPr="00DE6F54">
              <w:rPr>
                <w:rFonts w:ascii="Poppins" w:hAnsi="Poppins" w:cs="Poppins"/>
              </w:rPr>
              <w:t xml:space="preserve"> Research bodies </w:t>
            </w:r>
          </w:p>
          <w:p w14:paraId="331C38B8" w14:textId="67D34F1B" w:rsidR="00DE6F54" w:rsidRPr="00DE6F54" w:rsidRDefault="002D671B" w:rsidP="00DE6F5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22"/>
                <w:szCs w:val="22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4380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086DC6" w:rsidRPr="00DE6F54">
              <w:rPr>
                <w:rFonts w:cs="Poppins"/>
                <w:sz w:val="22"/>
                <w:szCs w:val="22"/>
              </w:rPr>
              <w:t xml:space="preserve"> </w:t>
            </w:r>
            <w:r w:rsidR="0048359D" w:rsidRPr="00DE6F54">
              <w:rPr>
                <w:rFonts w:cs="Poppins"/>
                <w:sz w:val="22"/>
                <w:szCs w:val="22"/>
              </w:rPr>
              <w:t xml:space="preserve">Shipper </w:t>
            </w:r>
          </w:p>
          <w:p w14:paraId="355886CD" w14:textId="66AE3384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70F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9C470A" w:rsidRPr="00DE6F54">
              <w:rPr>
                <w:rFonts w:ascii="Poppins" w:hAnsi="Poppins" w:cs="Poppins"/>
              </w:rPr>
              <w:t>Storage</w:t>
            </w:r>
          </w:p>
          <w:p w14:paraId="20383812" w14:textId="4C937AB4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9C470A" w:rsidRPr="00DE6F54">
              <w:rPr>
                <w:rFonts w:ascii="Poppins" w:hAnsi="Poppins" w:cs="Poppins"/>
              </w:rPr>
              <w:t>System Operator</w:t>
            </w:r>
          </w:p>
          <w:p w14:paraId="5ED60534" w14:textId="66D64FF6" w:rsidR="009369ED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-21421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B58B3" w:rsidRPr="00DE6F54">
              <w:rPr>
                <w:rFonts w:ascii="Poppins" w:hAnsi="Poppins" w:cs="Poppins"/>
              </w:rPr>
              <w:t xml:space="preserve"> </w:t>
            </w:r>
            <w:r w:rsidR="009369ED" w:rsidRPr="00DE6F54">
              <w:rPr>
                <w:rFonts w:ascii="Poppins" w:hAnsi="Poppins" w:cs="Poppins"/>
              </w:rPr>
              <w:t>T</w:t>
            </w:r>
            <w:r w:rsidR="00565AC9" w:rsidRPr="00DE6F54">
              <w:rPr>
                <w:rFonts w:ascii="Poppins" w:hAnsi="Poppins" w:cs="Poppins"/>
              </w:rPr>
              <w:t xml:space="preserve">hink tanks </w:t>
            </w:r>
          </w:p>
          <w:p w14:paraId="63B885FF" w14:textId="45B71B7C" w:rsidR="00565AC9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-1339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086DC6" w:rsidRPr="00DE6F54">
              <w:rPr>
                <w:rFonts w:ascii="Poppins" w:hAnsi="Poppins" w:cs="Poppins"/>
              </w:rPr>
              <w:t xml:space="preserve"> </w:t>
            </w:r>
            <w:r w:rsidR="00565AC9" w:rsidRPr="00DE6F54">
              <w:rPr>
                <w:rFonts w:ascii="Poppins" w:hAnsi="Poppins" w:cs="Poppins"/>
              </w:rPr>
              <w:t xml:space="preserve">Trade bodies </w:t>
            </w:r>
          </w:p>
          <w:p w14:paraId="27CBDCF6" w14:textId="77777777" w:rsidR="009C470A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470A" w:rsidRPr="00DE6F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470A" w:rsidRPr="00DE6F54">
              <w:rPr>
                <w:rFonts w:ascii="Poppins" w:hAnsi="Poppins" w:cs="Poppins"/>
              </w:rPr>
              <w:t>Transmission Owner</w:t>
            </w:r>
          </w:p>
          <w:p w14:paraId="592F8F45" w14:textId="31789570" w:rsidR="004850A4" w:rsidRPr="00DE6F54" w:rsidRDefault="002D671B" w:rsidP="00DE6F5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cs="Poppins"/>
                </w:rPr>
                <w:id w:val="210884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4850A4" w:rsidRPr="00DE6F54">
              <w:rPr>
                <w:rFonts w:ascii="Poppins" w:hAnsi="Poppins" w:cs="Poppins"/>
              </w:rPr>
              <w:t xml:space="preserve"> Upstream energy operations </w:t>
            </w:r>
          </w:p>
          <w:p w14:paraId="279AF520" w14:textId="61F86E02" w:rsidR="009C470A" w:rsidRPr="00DE6F54" w:rsidRDefault="002D671B" w:rsidP="00DE6F5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385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086DC6" w:rsidRPr="00DE6F54">
              <w:rPr>
                <w:rFonts w:cs="Poppins"/>
                <w:sz w:val="22"/>
                <w:szCs w:val="22"/>
              </w:rPr>
              <w:t xml:space="preserve"> </w:t>
            </w:r>
            <w:r w:rsidR="009C470A" w:rsidRPr="00DE6F54">
              <w:rPr>
                <w:rFonts w:cs="Poppins"/>
                <w:sz w:val="22"/>
                <w:szCs w:val="22"/>
              </w:rPr>
              <w:t>Other</w:t>
            </w:r>
            <w:r w:rsidR="004850A4" w:rsidRPr="00DE6F54">
              <w:rPr>
                <w:rFonts w:cs="Poppins"/>
                <w:sz w:val="22"/>
                <w:szCs w:val="22"/>
              </w:rPr>
              <w:t>: ____ [</w:t>
            </w:r>
            <w:r w:rsidR="004850A4" w:rsidRPr="00DE6F54">
              <w:rPr>
                <w:rFonts w:cs="Poppins"/>
                <w:i/>
                <w:iCs/>
                <w:sz w:val="22"/>
                <w:szCs w:val="22"/>
              </w:rPr>
              <w:t>please specify</w:t>
            </w:r>
            <w:r w:rsidR="004850A4" w:rsidRPr="00DE6F54">
              <w:rPr>
                <w:rFonts w:cs="Poppins"/>
                <w:sz w:val="22"/>
                <w:szCs w:val="22"/>
              </w:rPr>
              <w:t xml:space="preserve">] </w:t>
            </w:r>
          </w:p>
        </w:tc>
      </w:tr>
      <w:tr w:rsidR="009C470A" w:rsidRPr="00DE6F54" w14:paraId="7091ECFB" w14:textId="77777777" w:rsidTr="59444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1" w:type="dxa"/>
          </w:tcPr>
          <w:p w14:paraId="7290DE5B" w14:textId="1AFD6354" w:rsidR="009C470A" w:rsidRPr="00DE6F54" w:rsidRDefault="009C470A" w:rsidP="000E1DE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lastRenderedPageBreak/>
              <w:t xml:space="preserve">Is this </w:t>
            </w:r>
            <w:r w:rsidR="0042713A" w:rsidRPr="00DE6F54">
              <w:rPr>
                <w:rFonts w:cs="Poppins"/>
              </w:rPr>
              <w:t>r</w:t>
            </w:r>
            <w:r w:rsidRPr="00DE6F54">
              <w:rPr>
                <w:rFonts w:cs="Poppins"/>
              </w:rPr>
              <w:t xml:space="preserve">esponse </w:t>
            </w:r>
            <w:r w:rsidR="0042713A" w:rsidRPr="00DE6F54">
              <w:rPr>
                <w:rFonts w:cs="Poppins"/>
              </w:rPr>
              <w:t>c</w:t>
            </w:r>
            <w:r w:rsidRPr="00DE6F54">
              <w:rPr>
                <w:rFonts w:cs="Poppins"/>
              </w:rPr>
              <w:t>onfidential?</w:t>
            </w:r>
          </w:p>
        </w:tc>
        <w:tc>
          <w:tcPr>
            <w:tcW w:w="4871" w:type="dxa"/>
          </w:tcPr>
          <w:p w14:paraId="4DE37352" w14:textId="0088C43C" w:rsidR="009C470A" w:rsidRPr="00DE6F54" w:rsidRDefault="002D671B" w:rsidP="009C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-100727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800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A5985" w:rsidRPr="00DE6F54">
              <w:rPr>
                <w:rFonts w:ascii="Poppins" w:hAnsi="Poppins" w:cs="Poppins"/>
              </w:rPr>
              <w:t xml:space="preserve"> </w:t>
            </w:r>
            <w:r w:rsidR="009C470A" w:rsidRPr="00DE6F54">
              <w:rPr>
                <w:rFonts w:ascii="Poppins" w:hAnsi="Poppins" w:cs="Poppins"/>
              </w:rPr>
              <w:t xml:space="preserve">Yes – I do not wish for this response to be shared </w:t>
            </w:r>
            <w:r w:rsidR="009E6D7C" w:rsidRPr="00DE6F54">
              <w:rPr>
                <w:rFonts w:ascii="Poppins" w:hAnsi="Poppins" w:cs="Poppins"/>
              </w:rPr>
              <w:t>publicly;</w:t>
            </w:r>
            <w:r w:rsidR="006A5985" w:rsidRPr="00DE6F54">
              <w:rPr>
                <w:rFonts w:ascii="Poppins" w:hAnsi="Poppins" w:cs="Poppins"/>
              </w:rPr>
              <w:t xml:space="preserve"> </w:t>
            </w:r>
            <w:proofErr w:type="gramStart"/>
            <w:r w:rsidR="006A5985" w:rsidRPr="00DE6F54">
              <w:rPr>
                <w:rFonts w:ascii="Poppins" w:hAnsi="Poppins" w:cs="Poppins"/>
              </w:rPr>
              <w:t>however</w:t>
            </w:r>
            <w:proofErr w:type="gramEnd"/>
            <w:r w:rsidR="006A5985" w:rsidRPr="00DE6F54">
              <w:rPr>
                <w:rFonts w:ascii="Poppins" w:hAnsi="Poppins" w:cs="Poppins"/>
              </w:rPr>
              <w:t xml:space="preserve"> I </w:t>
            </w:r>
            <w:r w:rsidR="009C470A" w:rsidRPr="00DE6F54">
              <w:rPr>
                <w:rFonts w:ascii="Poppins" w:hAnsi="Poppins" w:cs="Poppins"/>
              </w:rPr>
              <w:t xml:space="preserve">understand it </w:t>
            </w:r>
            <w:r w:rsidR="00DC63B4" w:rsidRPr="00DE6F54">
              <w:rPr>
                <w:rFonts w:ascii="Poppins" w:hAnsi="Poppins" w:cs="Poppins"/>
              </w:rPr>
              <w:t>will be shared with Ofgem</w:t>
            </w:r>
          </w:p>
          <w:p w14:paraId="3AAF425E" w14:textId="7AF339CF" w:rsidR="009C470A" w:rsidRPr="00DE6F54" w:rsidRDefault="002D671B" w:rsidP="009C47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sdt>
              <w:sdtPr>
                <w:rPr>
                  <w:rFonts w:ascii="Poppins" w:hAnsi="Poppins" w:cs="Poppins"/>
                </w:rPr>
                <w:id w:val="106831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6A5985" w:rsidRPr="00DE6F54">
              <w:rPr>
                <w:rFonts w:ascii="Poppins" w:hAnsi="Poppins" w:cs="Poppins"/>
              </w:rPr>
              <w:t xml:space="preserve"> </w:t>
            </w:r>
            <w:r w:rsidR="009C470A" w:rsidRPr="00DE6F54">
              <w:rPr>
                <w:rFonts w:ascii="Poppins" w:hAnsi="Poppins" w:cs="Poppins"/>
              </w:rPr>
              <w:t>No – I am happy for my response to be available publicly</w:t>
            </w:r>
          </w:p>
        </w:tc>
      </w:tr>
    </w:tbl>
    <w:p w14:paraId="41D14377" w14:textId="141606D2" w:rsidR="00780D12" w:rsidRPr="00780D12" w:rsidRDefault="00EE01C3" w:rsidP="00780D12">
      <w:pPr>
        <w:pStyle w:val="Heading2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Consultation questions </w:t>
      </w:r>
    </w:p>
    <w:p w14:paraId="15765E11" w14:textId="3B2712A0" w:rsidR="009C470A" w:rsidRPr="00DE6F54" w:rsidRDefault="009C470A" w:rsidP="00EE01C3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Section 1 – </w:t>
      </w:r>
      <w:r w:rsidR="00B64115" w:rsidRPr="00DE6F54">
        <w:rPr>
          <w:rFonts w:ascii="Poppins" w:hAnsi="Poppins" w:cs="Poppins"/>
        </w:rPr>
        <w:t xml:space="preserve">Costs </w:t>
      </w:r>
    </w:p>
    <w:p w14:paraId="63207C52" w14:textId="671B5DCE" w:rsidR="00F87BEC" w:rsidRPr="00DE6F54" w:rsidRDefault="00F87BEC" w:rsidP="00F87BEC">
      <w:pPr>
        <w:pStyle w:val="BodyText"/>
        <w:rPr>
          <w:rFonts w:cs="Poppins"/>
          <w:b/>
          <w:bCs/>
        </w:rPr>
      </w:pPr>
      <w:r w:rsidRPr="00DE6F54">
        <w:rPr>
          <w:rFonts w:cs="Poppins"/>
        </w:rPr>
        <w:t xml:space="preserve">You can find the relevant information in </w:t>
      </w:r>
      <w:r w:rsidR="0008355B" w:rsidRPr="00DE6F54">
        <w:rPr>
          <w:rFonts w:cs="Poppins"/>
          <w:b/>
          <w:bCs/>
        </w:rPr>
        <w:t xml:space="preserve">Chapter 4 Assessment </w:t>
      </w:r>
      <w:r w:rsidR="00BE0654" w:rsidRPr="00DE6F54">
        <w:rPr>
          <w:rFonts w:cs="Poppins"/>
          <w:b/>
          <w:bCs/>
        </w:rPr>
        <w:t>a</w:t>
      </w:r>
      <w:r w:rsidR="0008355B" w:rsidRPr="00DE6F54">
        <w:rPr>
          <w:rFonts w:cs="Poppins"/>
          <w:b/>
          <w:bCs/>
        </w:rPr>
        <w:t xml:space="preserve">pproach: </w:t>
      </w:r>
      <w:r w:rsidR="00BE0654" w:rsidRPr="00DE6F54">
        <w:rPr>
          <w:rFonts w:cs="Poppins"/>
          <w:b/>
          <w:bCs/>
        </w:rPr>
        <w:t>Capital and operational costs</w:t>
      </w:r>
      <w:r w:rsidR="00BE0654" w:rsidRPr="00DE6F54">
        <w:rPr>
          <w:rFonts w:cs="Poppin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06CA9" w:rsidRPr="00DE6F54" w14:paraId="565C5EF8" w14:textId="77777777" w:rsidTr="00406CA9">
        <w:tc>
          <w:tcPr>
            <w:tcW w:w="9742" w:type="dxa"/>
          </w:tcPr>
          <w:p w14:paraId="27B498F3" w14:textId="5235E15C" w:rsidR="00406CA9" w:rsidRPr="00DE6F54" w:rsidRDefault="00363A16" w:rsidP="003D6E3A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 xml:space="preserve">Do you agree with our cost input </w:t>
            </w:r>
            <w:r w:rsidR="003B054A" w:rsidRPr="00DE6F54">
              <w:rPr>
                <w:rFonts w:cs="Poppins"/>
              </w:rPr>
              <w:t xml:space="preserve">to assess the economic impacts </w:t>
            </w:r>
            <w:r w:rsidRPr="00DE6F54">
              <w:rPr>
                <w:rFonts w:cs="Poppins"/>
              </w:rPr>
              <w:t>(please include any details to support your opinion)?</w:t>
            </w:r>
          </w:p>
        </w:tc>
      </w:tr>
      <w:tr w:rsidR="00406CA9" w:rsidRPr="00DE6F54" w14:paraId="5E0430BF" w14:textId="77777777" w:rsidTr="00406CA9">
        <w:tc>
          <w:tcPr>
            <w:tcW w:w="9742" w:type="dxa"/>
          </w:tcPr>
          <w:p w14:paraId="56E9AFA5" w14:textId="5C9A4DF6" w:rsidR="00406CA9" w:rsidRPr="00DE6F54" w:rsidRDefault="002D671B" w:rsidP="00406CA9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-82019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08355B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-926036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08355B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139222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08355B" w:rsidRPr="00DE6F54">
              <w:rPr>
                <w:rFonts w:cs="Poppins"/>
              </w:rPr>
              <w:t xml:space="preserve"> Neutral </w:t>
            </w:r>
          </w:p>
        </w:tc>
      </w:tr>
      <w:tr w:rsidR="00406CA9" w:rsidRPr="00DE6F54" w14:paraId="76A39D0D" w14:textId="77777777" w:rsidTr="00406CA9">
        <w:tc>
          <w:tcPr>
            <w:tcW w:w="9742" w:type="dxa"/>
          </w:tcPr>
          <w:p w14:paraId="07033DEE" w14:textId="77777777" w:rsidR="009951B3" w:rsidRDefault="009951B3" w:rsidP="009951B3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26BA5306" w14:textId="77777777" w:rsidR="00F954BD" w:rsidRDefault="00F954BD" w:rsidP="009951B3">
            <w:pPr>
              <w:pStyle w:val="BodyText"/>
              <w:rPr>
                <w:rFonts w:cs="Poppins"/>
                <w:i/>
                <w:iCs/>
              </w:rPr>
            </w:pPr>
          </w:p>
          <w:p w14:paraId="132CEAF7" w14:textId="77777777" w:rsidR="009951B3" w:rsidRDefault="009951B3" w:rsidP="00406CA9">
            <w:pPr>
              <w:pStyle w:val="BodyText"/>
              <w:rPr>
                <w:rFonts w:cs="Poppins"/>
                <w:i/>
                <w:iCs/>
              </w:rPr>
            </w:pPr>
          </w:p>
          <w:p w14:paraId="2AEF30F2" w14:textId="77777777" w:rsidR="009951B3" w:rsidRDefault="009951B3" w:rsidP="00406CA9">
            <w:pPr>
              <w:pStyle w:val="BodyText"/>
              <w:rPr>
                <w:rFonts w:cs="Poppins"/>
                <w:i/>
                <w:iCs/>
              </w:rPr>
            </w:pPr>
          </w:p>
          <w:p w14:paraId="5DE02C95" w14:textId="77777777" w:rsidR="009951B3" w:rsidRDefault="009951B3" w:rsidP="00406CA9">
            <w:pPr>
              <w:pStyle w:val="BodyText"/>
              <w:rPr>
                <w:rFonts w:cs="Poppins"/>
                <w:i/>
                <w:iCs/>
              </w:rPr>
            </w:pPr>
          </w:p>
          <w:p w14:paraId="3D397F33" w14:textId="77777777" w:rsidR="00424B39" w:rsidRDefault="00424B39" w:rsidP="00406CA9">
            <w:pPr>
              <w:pStyle w:val="BodyText"/>
              <w:rPr>
                <w:rFonts w:cs="Poppins"/>
                <w:i/>
                <w:iCs/>
              </w:rPr>
            </w:pPr>
          </w:p>
          <w:p w14:paraId="283AE659" w14:textId="3EAC332E" w:rsidR="00780D12" w:rsidRPr="00DE6F54" w:rsidRDefault="00780D12" w:rsidP="00406CA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47391070" w14:textId="77777777" w:rsidR="009C470A" w:rsidRPr="00DE6F54" w:rsidRDefault="009C470A" w:rsidP="000E1DE7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06CA9" w:rsidRPr="00DE6F54" w14:paraId="066ADF90" w14:textId="77777777">
        <w:tc>
          <w:tcPr>
            <w:tcW w:w="9742" w:type="dxa"/>
          </w:tcPr>
          <w:p w14:paraId="25C15F1F" w14:textId="3C23C2BA" w:rsidR="00406CA9" w:rsidRPr="00DE6F54" w:rsidRDefault="000B60BE" w:rsidP="003D6E3A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lastRenderedPageBreak/>
              <w:t xml:space="preserve">Should we consider decommissioning costs in </w:t>
            </w:r>
            <w:r w:rsidR="003B054A" w:rsidRPr="00DE6F54">
              <w:rPr>
                <w:rFonts w:cs="Poppins"/>
              </w:rPr>
              <w:t>this year’s assessments</w:t>
            </w:r>
            <w:r w:rsidRPr="00DE6F54">
              <w:rPr>
                <w:rFonts w:cs="Poppins"/>
              </w:rPr>
              <w:t>?</w:t>
            </w:r>
          </w:p>
        </w:tc>
      </w:tr>
      <w:tr w:rsidR="00406CA9" w:rsidRPr="00DE6F54" w14:paraId="5EFFB5B1" w14:textId="77777777">
        <w:tc>
          <w:tcPr>
            <w:tcW w:w="9742" w:type="dxa"/>
          </w:tcPr>
          <w:p w14:paraId="4D0F4CBC" w14:textId="56B2E009" w:rsidR="00406CA9" w:rsidRPr="00DE6F54" w:rsidRDefault="002D671B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11437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-73702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4BD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-35095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406CA9" w:rsidRPr="00DE6F54" w14:paraId="3C25A6D1" w14:textId="77777777">
        <w:tc>
          <w:tcPr>
            <w:tcW w:w="9742" w:type="dxa"/>
          </w:tcPr>
          <w:p w14:paraId="53C5B54B" w14:textId="49069B92" w:rsidR="0040608E" w:rsidRDefault="00406CA9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7C93510D" w14:textId="77777777" w:rsidR="00F954BD" w:rsidRDefault="00F954BD">
            <w:pPr>
              <w:pStyle w:val="BodyText"/>
              <w:rPr>
                <w:rFonts w:cs="Poppins"/>
                <w:i/>
                <w:iCs/>
              </w:rPr>
            </w:pPr>
          </w:p>
          <w:p w14:paraId="5F076F43" w14:textId="77777777" w:rsidR="0040608E" w:rsidRDefault="0040608E">
            <w:pPr>
              <w:pStyle w:val="BodyText"/>
              <w:rPr>
                <w:rFonts w:cs="Poppins"/>
                <w:i/>
                <w:iCs/>
              </w:rPr>
            </w:pPr>
          </w:p>
          <w:p w14:paraId="42CC33F8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5998E575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287ED786" w14:textId="77777777" w:rsidR="003C7780" w:rsidRDefault="003C7780">
            <w:pPr>
              <w:pStyle w:val="BodyText"/>
              <w:rPr>
                <w:rFonts w:cs="Poppins"/>
                <w:i/>
                <w:iCs/>
              </w:rPr>
            </w:pPr>
          </w:p>
          <w:p w14:paraId="12EA28A3" w14:textId="77777777" w:rsidR="00424B39" w:rsidRPr="00DE6F54" w:rsidRDefault="00424B3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386F6D50" w14:textId="77777777" w:rsidR="00406CA9" w:rsidRPr="00DE6F54" w:rsidRDefault="00406CA9" w:rsidP="000E1DE7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06CA9" w:rsidRPr="00DE6F54" w14:paraId="7894BE8F" w14:textId="77777777">
        <w:tc>
          <w:tcPr>
            <w:tcW w:w="9742" w:type="dxa"/>
          </w:tcPr>
          <w:p w14:paraId="0D25A76D" w14:textId="6C9F3B5F" w:rsidR="00406CA9" w:rsidRPr="00DE6F54" w:rsidRDefault="00D84873" w:rsidP="003D6E3A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What other cost factors do you think we should consider?</w:t>
            </w:r>
          </w:p>
        </w:tc>
      </w:tr>
      <w:tr w:rsidR="00406CA9" w:rsidRPr="00DE6F54" w14:paraId="36947286" w14:textId="77777777">
        <w:tc>
          <w:tcPr>
            <w:tcW w:w="9742" w:type="dxa"/>
          </w:tcPr>
          <w:p w14:paraId="3FE1DE1E" w14:textId="77777777" w:rsidR="00406CA9" w:rsidRDefault="00406CA9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58ED7C91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43BED8B8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3889AF99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61E5538D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1D03CEB3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5C7B4F82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32866772" w14:textId="77777777" w:rsidR="003C7780" w:rsidRDefault="003C7780">
            <w:pPr>
              <w:pStyle w:val="BodyText"/>
              <w:rPr>
                <w:rFonts w:cs="Poppins"/>
                <w:i/>
                <w:iCs/>
              </w:rPr>
            </w:pPr>
          </w:p>
          <w:p w14:paraId="7B2E342C" w14:textId="77777777" w:rsidR="00424B39" w:rsidRPr="00DE6F54" w:rsidRDefault="00424B3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4A374861" w14:textId="7817DCEC" w:rsidR="00230B40" w:rsidRPr="00DE6F54" w:rsidRDefault="00230B40" w:rsidP="00351882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Section 2 – </w:t>
      </w:r>
      <w:r w:rsidR="00B64115" w:rsidRPr="00DE6F54">
        <w:rPr>
          <w:rFonts w:ascii="Poppins" w:hAnsi="Poppins" w:cs="Poppins"/>
        </w:rPr>
        <w:t xml:space="preserve">Environmental impacts </w:t>
      </w:r>
    </w:p>
    <w:p w14:paraId="441C612D" w14:textId="6AE38833" w:rsidR="006D38D9" w:rsidRPr="00DE6F54" w:rsidRDefault="006D38D9" w:rsidP="000E1DE7">
      <w:pPr>
        <w:pStyle w:val="BodyText"/>
        <w:rPr>
          <w:rFonts w:cs="Poppins"/>
        </w:rPr>
      </w:pPr>
      <w:r w:rsidRPr="00DE6F54">
        <w:rPr>
          <w:rFonts w:cs="Poppins"/>
        </w:rPr>
        <w:t xml:space="preserve">You can find the relevant information in </w:t>
      </w:r>
      <w:r w:rsidRPr="00DE6F54">
        <w:rPr>
          <w:rFonts w:cs="Poppins"/>
          <w:b/>
          <w:bCs/>
        </w:rPr>
        <w:t xml:space="preserve">Chapter 4 Assessment </w:t>
      </w:r>
      <w:r w:rsidR="00A639BA" w:rsidRPr="00DE6F54">
        <w:rPr>
          <w:rFonts w:cs="Poppins"/>
          <w:b/>
          <w:bCs/>
        </w:rPr>
        <w:t>a</w:t>
      </w:r>
      <w:r w:rsidRPr="00DE6F54">
        <w:rPr>
          <w:rFonts w:cs="Poppins"/>
          <w:b/>
          <w:bCs/>
        </w:rPr>
        <w:t>pproach</w:t>
      </w:r>
      <w:r w:rsidR="004D2F1D" w:rsidRPr="00DE6F54">
        <w:rPr>
          <w:rFonts w:cs="Poppins"/>
          <w:b/>
          <w:bCs/>
        </w:rPr>
        <w:t>:</w:t>
      </w:r>
      <w:r w:rsidR="00556C14" w:rsidRPr="00DE6F54">
        <w:rPr>
          <w:rFonts w:cs="Poppins"/>
          <w:b/>
          <w:bCs/>
        </w:rPr>
        <w:t xml:space="preserve"> </w:t>
      </w:r>
      <w:r w:rsidR="007D6DF1" w:rsidRPr="00DE6F54">
        <w:rPr>
          <w:rFonts w:cs="Poppins"/>
          <w:b/>
          <w:bCs/>
        </w:rPr>
        <w:t>Environmental impacts</w:t>
      </w:r>
      <w:r w:rsidR="007D6DF1" w:rsidRPr="00DE6F54">
        <w:rPr>
          <w:rFonts w:cs="Poppin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605CD" w:rsidRPr="00DE6F54" w14:paraId="5F8BE074" w14:textId="77777777">
        <w:tc>
          <w:tcPr>
            <w:tcW w:w="9742" w:type="dxa"/>
          </w:tcPr>
          <w:p w14:paraId="08EBF7BE" w14:textId="212D9BFD" w:rsidR="00E605CD" w:rsidRPr="00DE6F54" w:rsidRDefault="00230B40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 xml:space="preserve">Do you agree with the inclusion of </w:t>
            </w:r>
            <w:r w:rsidR="005B12FB" w:rsidRPr="00DE6F54">
              <w:rPr>
                <w:rFonts w:cs="Poppins"/>
              </w:rPr>
              <w:t xml:space="preserve">the above </w:t>
            </w:r>
            <w:r w:rsidRPr="00DE6F54">
              <w:rPr>
                <w:rFonts w:cs="Poppins"/>
              </w:rPr>
              <w:t>emissions in our assessment?</w:t>
            </w:r>
          </w:p>
        </w:tc>
      </w:tr>
      <w:tr w:rsidR="00E605CD" w:rsidRPr="00DE6F54" w14:paraId="5F3BEEA6" w14:textId="77777777">
        <w:tc>
          <w:tcPr>
            <w:tcW w:w="9742" w:type="dxa"/>
          </w:tcPr>
          <w:p w14:paraId="142EB755" w14:textId="30FA4325" w:rsidR="00E605CD" w:rsidRPr="00DE6F54" w:rsidRDefault="002D671B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32555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68872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209836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E605CD" w:rsidRPr="00DE6F54" w14:paraId="2CA1B984" w14:textId="77777777">
        <w:tc>
          <w:tcPr>
            <w:tcW w:w="9742" w:type="dxa"/>
          </w:tcPr>
          <w:p w14:paraId="4EDAED64" w14:textId="421A7943" w:rsidR="00A14C92" w:rsidRDefault="00E605CD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71ED9D08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0B455261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3206A202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6E3142C6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48855A2F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7CFAB49B" w14:textId="77777777" w:rsidR="003C7780" w:rsidRDefault="003C7780">
            <w:pPr>
              <w:pStyle w:val="BodyText"/>
              <w:rPr>
                <w:rFonts w:cs="Poppins"/>
                <w:i/>
                <w:iCs/>
              </w:rPr>
            </w:pPr>
          </w:p>
          <w:p w14:paraId="62BBF35F" w14:textId="77777777" w:rsidR="003C7780" w:rsidRDefault="003C7780">
            <w:pPr>
              <w:pStyle w:val="BodyText"/>
              <w:rPr>
                <w:rFonts w:cs="Poppins"/>
                <w:i/>
                <w:iCs/>
              </w:rPr>
            </w:pPr>
          </w:p>
          <w:p w14:paraId="193F4E0B" w14:textId="7DDF4E37" w:rsidR="00424B39" w:rsidRPr="00DE6F54" w:rsidRDefault="00424B3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76C22AC6" w14:textId="77777777" w:rsidR="00424B39" w:rsidRDefault="00424B39" w:rsidP="000E1DE7">
      <w:pPr>
        <w:pStyle w:val="BodyText"/>
        <w:rPr>
          <w:rFonts w:cs="Poppins"/>
          <w:b/>
          <w:bCs/>
        </w:rPr>
      </w:pPr>
    </w:p>
    <w:p w14:paraId="5A620B70" w14:textId="77777777" w:rsidR="002D0586" w:rsidRDefault="002D0586" w:rsidP="000E1DE7">
      <w:pPr>
        <w:pStyle w:val="BodyText"/>
        <w:rPr>
          <w:rFonts w:cs="Poppins"/>
          <w:b/>
          <w:bCs/>
        </w:rPr>
      </w:pPr>
    </w:p>
    <w:p w14:paraId="4848F064" w14:textId="77777777" w:rsidR="00780D12" w:rsidRDefault="00780D12" w:rsidP="000E1DE7">
      <w:pPr>
        <w:pStyle w:val="BodyText"/>
        <w:rPr>
          <w:rFonts w:cs="Poppins"/>
          <w:b/>
          <w:bCs/>
        </w:rPr>
      </w:pPr>
    </w:p>
    <w:p w14:paraId="742F1390" w14:textId="77777777" w:rsidR="002D0586" w:rsidRPr="00DE6F54" w:rsidRDefault="002D0586" w:rsidP="000E1DE7">
      <w:pPr>
        <w:pStyle w:val="BodyText"/>
        <w:rPr>
          <w:rFonts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F3A46" w:rsidRPr="00DE6F54" w14:paraId="6F6DEB5C" w14:textId="77777777">
        <w:tc>
          <w:tcPr>
            <w:tcW w:w="9742" w:type="dxa"/>
          </w:tcPr>
          <w:p w14:paraId="145A835B" w14:textId="63C37846" w:rsidR="00CF3A46" w:rsidRPr="00DE6F54" w:rsidRDefault="00B64115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lastRenderedPageBreak/>
              <w:t>What other environmental impacts should we consider?</w:t>
            </w:r>
          </w:p>
        </w:tc>
      </w:tr>
      <w:tr w:rsidR="00CF3A46" w:rsidRPr="00DE6F54" w14:paraId="4F535EBC" w14:textId="77777777">
        <w:tc>
          <w:tcPr>
            <w:tcW w:w="9742" w:type="dxa"/>
          </w:tcPr>
          <w:p w14:paraId="2E028613" w14:textId="77777777" w:rsidR="00CF3A46" w:rsidRDefault="00CF3A46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28407BA2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76A50D86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131EF714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6CDFC499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693BB63F" w14:textId="77777777" w:rsidR="009951B3" w:rsidRDefault="009951B3">
            <w:pPr>
              <w:pStyle w:val="BodyText"/>
              <w:rPr>
                <w:rFonts w:cs="Poppins"/>
                <w:i/>
                <w:iCs/>
              </w:rPr>
            </w:pPr>
          </w:p>
          <w:p w14:paraId="7D04BFB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BB9591C" w14:textId="77777777" w:rsidR="00424B39" w:rsidRDefault="00424B39">
            <w:pPr>
              <w:pStyle w:val="BodyText"/>
              <w:rPr>
                <w:rFonts w:cs="Poppins"/>
                <w:i/>
                <w:iCs/>
              </w:rPr>
            </w:pPr>
          </w:p>
          <w:p w14:paraId="392EB144" w14:textId="77777777" w:rsidR="00424B39" w:rsidRPr="00DE6F54" w:rsidRDefault="00424B3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3BEE4203" w14:textId="77777777" w:rsidR="00780D12" w:rsidRPr="00DE6F54" w:rsidRDefault="00780D12" w:rsidP="000E1DE7">
      <w:pPr>
        <w:pStyle w:val="BodyText"/>
        <w:rPr>
          <w:rFonts w:cs="Poppins"/>
          <w:b/>
          <w:bCs/>
        </w:rPr>
      </w:pPr>
    </w:p>
    <w:p w14:paraId="7969601B" w14:textId="34832586" w:rsidR="00E605CD" w:rsidRPr="00DE6F54" w:rsidRDefault="005D3D56" w:rsidP="00946FFA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Section 3 </w:t>
      </w:r>
      <w:r w:rsidR="0023403C" w:rsidRPr="00DE6F54">
        <w:rPr>
          <w:rFonts w:ascii="Poppins" w:hAnsi="Poppins" w:cs="Poppins"/>
        </w:rPr>
        <w:t>–</w:t>
      </w:r>
      <w:r w:rsidRPr="00DE6F54">
        <w:rPr>
          <w:rFonts w:ascii="Poppins" w:hAnsi="Poppins" w:cs="Poppins"/>
        </w:rPr>
        <w:t xml:space="preserve"> </w:t>
      </w:r>
      <w:r w:rsidR="0046281D" w:rsidRPr="00DE6F54">
        <w:rPr>
          <w:rFonts w:ascii="Poppins" w:hAnsi="Poppins" w:cs="Poppins"/>
        </w:rPr>
        <w:t>S</w:t>
      </w:r>
      <w:r w:rsidR="00B02173" w:rsidRPr="00DE6F54">
        <w:rPr>
          <w:rFonts w:ascii="Poppins" w:hAnsi="Poppins" w:cs="Poppins"/>
        </w:rPr>
        <w:t>ocia</w:t>
      </w:r>
      <w:r w:rsidR="0046281D" w:rsidRPr="00DE6F54">
        <w:rPr>
          <w:rFonts w:ascii="Poppins" w:hAnsi="Poppins" w:cs="Poppins"/>
        </w:rPr>
        <w:t>l impacts</w:t>
      </w:r>
    </w:p>
    <w:p w14:paraId="5BF7B064" w14:textId="61B864DA" w:rsidR="00B34707" w:rsidRPr="00DE6F54" w:rsidRDefault="00B34707" w:rsidP="000E1DE7">
      <w:pPr>
        <w:pStyle w:val="BodyText"/>
        <w:rPr>
          <w:rFonts w:cs="Poppins"/>
          <w:b/>
          <w:bCs/>
        </w:rPr>
      </w:pPr>
      <w:r w:rsidRPr="00DE6F54">
        <w:rPr>
          <w:rFonts w:cs="Poppins"/>
        </w:rPr>
        <w:t xml:space="preserve">You can find the relevant information in </w:t>
      </w:r>
      <w:r w:rsidR="00842A52" w:rsidRPr="00DE6F54">
        <w:rPr>
          <w:rFonts w:cs="Poppins"/>
          <w:b/>
          <w:bCs/>
        </w:rPr>
        <w:t>Chapter 4 Assessment approach: Social impacts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605CD" w:rsidRPr="00DE6F54" w14:paraId="3E14D2B7" w14:textId="77777777">
        <w:tc>
          <w:tcPr>
            <w:tcW w:w="9742" w:type="dxa"/>
          </w:tcPr>
          <w:p w14:paraId="2EEFBC3A" w14:textId="6993C53B" w:rsidR="00E605CD" w:rsidRPr="00DE6F54" w:rsidRDefault="00282482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 xml:space="preserve">Do you agree with our approach to </w:t>
            </w:r>
            <w:r w:rsidR="00161F40" w:rsidRPr="00DE6F54">
              <w:rPr>
                <w:rFonts w:cs="Poppins"/>
              </w:rPr>
              <w:t>assessing</w:t>
            </w:r>
            <w:r w:rsidRPr="00DE6F54">
              <w:rPr>
                <w:rFonts w:cs="Poppins"/>
              </w:rPr>
              <w:t xml:space="preserve"> security of supply (please include details that support your opinion)?</w:t>
            </w:r>
          </w:p>
        </w:tc>
      </w:tr>
      <w:tr w:rsidR="00E605CD" w:rsidRPr="00DE6F54" w14:paraId="3C4B24F0" w14:textId="77777777">
        <w:tc>
          <w:tcPr>
            <w:tcW w:w="9742" w:type="dxa"/>
          </w:tcPr>
          <w:p w14:paraId="3FE4818F" w14:textId="32159945" w:rsidR="00E605CD" w:rsidRPr="00DE6F54" w:rsidRDefault="002D671B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20715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-1968579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EF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-6082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E605CD" w:rsidRPr="00DE6F54" w14:paraId="68406541" w14:textId="77777777">
        <w:tc>
          <w:tcPr>
            <w:tcW w:w="9742" w:type="dxa"/>
          </w:tcPr>
          <w:p w14:paraId="75A89AA4" w14:textId="77777777" w:rsidR="00A42FDA" w:rsidRDefault="00E605CD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489CEAAF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01EBA5D7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3BF548C0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CD5FC5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29D4EACC" w14:textId="6C1A2230" w:rsidR="003C7780" w:rsidRPr="00DE6F54" w:rsidRDefault="003C7780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097963F4" w14:textId="77777777" w:rsidR="00E605CD" w:rsidRDefault="00E605CD" w:rsidP="00E605CD">
      <w:pPr>
        <w:pStyle w:val="BodyText"/>
        <w:rPr>
          <w:rFonts w:cs="Poppins"/>
        </w:rPr>
      </w:pPr>
    </w:p>
    <w:p w14:paraId="7D8D6A03" w14:textId="77777777" w:rsidR="00780D12" w:rsidRPr="00DE6F54" w:rsidRDefault="00780D12" w:rsidP="00E605CD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E605CD" w:rsidRPr="00DE6F54" w14:paraId="3A09E1D3" w14:textId="77777777">
        <w:tc>
          <w:tcPr>
            <w:tcW w:w="9742" w:type="dxa"/>
          </w:tcPr>
          <w:p w14:paraId="10FC4C5A" w14:textId="03D05C1B" w:rsidR="00E605CD" w:rsidRPr="00DE6F54" w:rsidRDefault="008C28F8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Are there any other factors we should consider delivering a safe and secure network?</w:t>
            </w:r>
          </w:p>
        </w:tc>
      </w:tr>
      <w:tr w:rsidR="00E605CD" w:rsidRPr="00DE6F54" w14:paraId="2A8CD443" w14:textId="77777777">
        <w:tc>
          <w:tcPr>
            <w:tcW w:w="9742" w:type="dxa"/>
          </w:tcPr>
          <w:p w14:paraId="716D90F3" w14:textId="77777777" w:rsidR="00E605CD" w:rsidRDefault="00E605CD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351367C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68FFFF6C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59E81C9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E1E079F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40B091B7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67390B4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314B230F" w14:textId="77777777" w:rsidR="00424B39" w:rsidRPr="00DE6F54" w:rsidRDefault="00424B39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6BD2912E" w14:textId="77777777" w:rsidR="003C7780" w:rsidRDefault="003C7780" w:rsidP="000E1DE7">
      <w:pPr>
        <w:pStyle w:val="BodyText"/>
        <w:rPr>
          <w:rFonts w:cs="Poppins"/>
          <w:b/>
          <w:bCs/>
        </w:rPr>
      </w:pPr>
    </w:p>
    <w:p w14:paraId="5A6D6013" w14:textId="77777777" w:rsidR="002D0586" w:rsidRDefault="002D0586" w:rsidP="000E1DE7">
      <w:pPr>
        <w:pStyle w:val="BodyText"/>
        <w:rPr>
          <w:rFonts w:cs="Poppins"/>
          <w:b/>
          <w:bCs/>
        </w:rPr>
      </w:pPr>
    </w:p>
    <w:p w14:paraId="3F461E5B" w14:textId="77777777" w:rsidR="00780D12" w:rsidRDefault="00780D12" w:rsidP="000E1DE7">
      <w:pPr>
        <w:pStyle w:val="BodyText"/>
        <w:rPr>
          <w:rFonts w:cs="Poppins"/>
          <w:b/>
          <w:bCs/>
        </w:rPr>
      </w:pPr>
    </w:p>
    <w:p w14:paraId="357B4DF6" w14:textId="77777777" w:rsidR="00780D12" w:rsidRDefault="00780D12" w:rsidP="000E1DE7">
      <w:pPr>
        <w:pStyle w:val="BodyText"/>
        <w:rPr>
          <w:rFonts w:cs="Poppins"/>
          <w:b/>
          <w:bCs/>
        </w:rPr>
      </w:pPr>
    </w:p>
    <w:p w14:paraId="7B94EC9D" w14:textId="77777777" w:rsidR="00780D12" w:rsidRPr="00DE6F54" w:rsidRDefault="00780D12" w:rsidP="000E1DE7">
      <w:pPr>
        <w:pStyle w:val="BodyText"/>
        <w:rPr>
          <w:rFonts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57FD3" w:rsidRPr="00DE6F54" w14:paraId="123F519A" w14:textId="77777777">
        <w:tc>
          <w:tcPr>
            <w:tcW w:w="9742" w:type="dxa"/>
          </w:tcPr>
          <w:p w14:paraId="7D2F14D6" w14:textId="36EF84DD" w:rsidR="00257FD3" w:rsidRPr="00DE6F54" w:rsidRDefault="007304C4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lastRenderedPageBreak/>
              <w:t>What other social impacts do you think we should consider?</w:t>
            </w:r>
          </w:p>
        </w:tc>
      </w:tr>
      <w:tr w:rsidR="00257FD3" w:rsidRPr="00DE6F54" w14:paraId="499F9418" w14:textId="77777777">
        <w:tc>
          <w:tcPr>
            <w:tcW w:w="9742" w:type="dxa"/>
          </w:tcPr>
          <w:p w14:paraId="3FFC5E97" w14:textId="77777777" w:rsidR="00257FD3" w:rsidRDefault="00257FD3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6C4537B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30AFC60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30DCBD1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2CF737D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0F9DE68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237B97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222A3E2A" w14:textId="77777777" w:rsidR="003C7780" w:rsidRPr="00DE6F54" w:rsidRDefault="003C7780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3DAAE160" w14:textId="77777777" w:rsidR="00A42FDA" w:rsidRPr="00DE6F54" w:rsidRDefault="00A42FDA" w:rsidP="000E1DE7">
      <w:pPr>
        <w:pStyle w:val="BodyText"/>
        <w:rPr>
          <w:rFonts w:cs="Poppins"/>
          <w:b/>
          <w:bCs/>
        </w:rPr>
      </w:pPr>
    </w:p>
    <w:p w14:paraId="506E5F53" w14:textId="06AF7E3B" w:rsidR="00F41116" w:rsidRPr="00DE6F54" w:rsidRDefault="007304C4" w:rsidP="005A0B95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Section 4 – </w:t>
      </w:r>
      <w:r w:rsidR="005A0B95" w:rsidRPr="00DE6F54">
        <w:rPr>
          <w:rFonts w:ascii="Poppins" w:hAnsi="Poppins" w:cs="Poppins"/>
        </w:rPr>
        <w:t xml:space="preserve">Deliverability </w:t>
      </w:r>
    </w:p>
    <w:p w14:paraId="4A7706F4" w14:textId="372FC858" w:rsidR="007B584B" w:rsidRPr="00DE6F54" w:rsidRDefault="007B584B" w:rsidP="000E1DE7">
      <w:pPr>
        <w:pStyle w:val="BodyText"/>
        <w:rPr>
          <w:rFonts w:cs="Poppins"/>
          <w:b/>
          <w:bCs/>
        </w:rPr>
      </w:pPr>
      <w:r w:rsidRPr="00DE6F54">
        <w:rPr>
          <w:rFonts w:cs="Poppins"/>
        </w:rPr>
        <w:t xml:space="preserve">You can find the relevant information in </w:t>
      </w:r>
      <w:r w:rsidR="002D5825" w:rsidRPr="00DE6F54">
        <w:rPr>
          <w:rFonts w:cs="Poppins"/>
          <w:b/>
          <w:bCs/>
        </w:rPr>
        <w:t xml:space="preserve">Chapter 4 Assessment approach: </w:t>
      </w:r>
      <w:r w:rsidR="005A0B95" w:rsidRPr="00DE6F54">
        <w:rPr>
          <w:rFonts w:cs="Poppins"/>
          <w:b/>
          <w:bCs/>
        </w:rPr>
        <w:t xml:space="preserve">Deliverability </w:t>
      </w:r>
      <w:r w:rsidR="002D5825" w:rsidRPr="00DE6F54">
        <w:rPr>
          <w:rFonts w:cs="Poppins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41116" w:rsidRPr="00DE6F54" w14:paraId="3C551638" w14:textId="77777777">
        <w:tc>
          <w:tcPr>
            <w:tcW w:w="9742" w:type="dxa"/>
          </w:tcPr>
          <w:p w14:paraId="2B0D67D5" w14:textId="73BB5FEC" w:rsidR="00F41116" w:rsidRPr="00DE6F54" w:rsidRDefault="00FA479C" w:rsidP="00EA0C89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Do you agree with our approach to assessing deliverability</w:t>
            </w:r>
            <w:r w:rsidR="00FE2107" w:rsidRPr="00DE6F54">
              <w:rPr>
                <w:rFonts w:cs="Poppins"/>
              </w:rPr>
              <w:t xml:space="preserve"> </w:t>
            </w:r>
            <w:r w:rsidRPr="00DE6F54">
              <w:rPr>
                <w:rFonts w:cs="Poppins"/>
              </w:rPr>
              <w:t>(please include details that support your opinion)?</w:t>
            </w:r>
          </w:p>
        </w:tc>
      </w:tr>
      <w:tr w:rsidR="00FA479C" w:rsidRPr="00DE6F54" w14:paraId="3B63D7BF" w14:textId="77777777">
        <w:tc>
          <w:tcPr>
            <w:tcW w:w="9742" w:type="dxa"/>
          </w:tcPr>
          <w:p w14:paraId="320D1823" w14:textId="69236D1E" w:rsidR="00FA479C" w:rsidRPr="00DE6F54" w:rsidRDefault="002D671B" w:rsidP="00FA479C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-205683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-162391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886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206382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FA479C" w:rsidRPr="00DE6F54" w14:paraId="0F434761" w14:textId="77777777">
        <w:tc>
          <w:tcPr>
            <w:tcW w:w="9742" w:type="dxa"/>
          </w:tcPr>
          <w:p w14:paraId="787BB645" w14:textId="77777777" w:rsidR="00FA479C" w:rsidRDefault="00FA479C" w:rsidP="00FA479C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1E7DB1F6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4DADE9FB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339B03FB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2D862784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30726532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7FA0B85F" w14:textId="77777777" w:rsidR="00A42FDA" w:rsidRDefault="00A42FDA" w:rsidP="00FA479C">
            <w:pPr>
              <w:pStyle w:val="BodyText"/>
              <w:rPr>
                <w:rFonts w:cs="Poppins"/>
                <w:i/>
                <w:iCs/>
              </w:rPr>
            </w:pPr>
          </w:p>
          <w:p w14:paraId="773A3655" w14:textId="77777777" w:rsidR="003C7780" w:rsidRPr="00DE6F54" w:rsidRDefault="003C7780" w:rsidP="00FA479C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23160851" w14:textId="77777777" w:rsidR="00F41116" w:rsidRPr="00DE6F54" w:rsidRDefault="00F41116" w:rsidP="00F41116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83A03" w:rsidRPr="00DE6F54" w14:paraId="598E909E" w14:textId="77777777">
        <w:tc>
          <w:tcPr>
            <w:tcW w:w="9742" w:type="dxa"/>
          </w:tcPr>
          <w:p w14:paraId="485E0264" w14:textId="1029CF52" w:rsidR="00D83A03" w:rsidRPr="00DE6F54" w:rsidRDefault="00D83A03" w:rsidP="00D83A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What other factors should we consider in assessing deliverability?</w:t>
            </w:r>
          </w:p>
        </w:tc>
      </w:tr>
      <w:tr w:rsidR="00D83A03" w:rsidRPr="00DE6F54" w14:paraId="645E5B04" w14:textId="77777777">
        <w:tc>
          <w:tcPr>
            <w:tcW w:w="9742" w:type="dxa"/>
          </w:tcPr>
          <w:p w14:paraId="2E760BA7" w14:textId="77777777" w:rsidR="00D83A03" w:rsidRDefault="00D83A03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6DB6A6F9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3F10EE8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6D8C7EEE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2245B617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0E1D4AA" w14:textId="77777777" w:rsidR="003C7780" w:rsidRDefault="003C7780">
            <w:pPr>
              <w:pStyle w:val="BodyText"/>
              <w:rPr>
                <w:rFonts w:cs="Poppins"/>
                <w:i/>
                <w:iCs/>
              </w:rPr>
            </w:pPr>
          </w:p>
          <w:p w14:paraId="32BED1AB" w14:textId="77777777" w:rsidR="00780D12" w:rsidRDefault="00780D12">
            <w:pPr>
              <w:pStyle w:val="BodyText"/>
              <w:rPr>
                <w:rFonts w:cs="Poppins"/>
                <w:i/>
                <w:iCs/>
              </w:rPr>
            </w:pPr>
          </w:p>
          <w:p w14:paraId="61D285A8" w14:textId="77777777" w:rsidR="00780D12" w:rsidRPr="00DE6F54" w:rsidRDefault="00780D12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44BDBAEA" w14:textId="77777777" w:rsidR="00780D12" w:rsidRDefault="00780D12" w:rsidP="00A42FDA">
      <w:pPr>
        <w:pStyle w:val="Heading3"/>
        <w:rPr>
          <w:rFonts w:ascii="Poppins" w:hAnsi="Poppins" w:cs="Poppins"/>
        </w:rPr>
      </w:pPr>
    </w:p>
    <w:p w14:paraId="6921A7EF" w14:textId="77777777" w:rsidR="00780D12" w:rsidRDefault="00780D12" w:rsidP="00A42FDA">
      <w:pPr>
        <w:pStyle w:val="Heading3"/>
        <w:rPr>
          <w:rFonts w:ascii="Poppins" w:hAnsi="Poppins" w:cs="Poppins"/>
        </w:rPr>
      </w:pPr>
    </w:p>
    <w:p w14:paraId="5569E6E6" w14:textId="77777777" w:rsidR="00780D12" w:rsidRPr="00780D12" w:rsidRDefault="00780D12" w:rsidP="00780D12">
      <w:pPr>
        <w:pStyle w:val="BodyText"/>
      </w:pPr>
    </w:p>
    <w:p w14:paraId="51A5CA78" w14:textId="3DB879B3" w:rsidR="00A42FDA" w:rsidRPr="00A42FDA" w:rsidRDefault="005710FC" w:rsidP="00A42FDA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lastRenderedPageBreak/>
        <w:t xml:space="preserve">Section 5 – </w:t>
      </w:r>
      <w:r w:rsidR="00C7586D" w:rsidRPr="00DE6F54">
        <w:rPr>
          <w:rFonts w:ascii="Poppins" w:hAnsi="Poppins" w:cs="Poppins"/>
        </w:rPr>
        <w:t xml:space="preserve">Method </w:t>
      </w:r>
      <w:r w:rsidRPr="00DE6F54">
        <w:rPr>
          <w:rFonts w:ascii="Poppins" w:hAnsi="Poppins" w:cs="Poppins"/>
        </w:rPr>
        <w:t xml:space="preserve">  </w:t>
      </w:r>
    </w:p>
    <w:p w14:paraId="498905A8" w14:textId="0B9A32F4" w:rsidR="005710FC" w:rsidRPr="00DE6F54" w:rsidRDefault="005710FC" w:rsidP="005710FC">
      <w:pPr>
        <w:pStyle w:val="BodyText"/>
        <w:rPr>
          <w:rFonts w:cs="Poppins"/>
        </w:rPr>
      </w:pPr>
      <w:r w:rsidRPr="00DE6F54">
        <w:rPr>
          <w:rFonts w:cs="Poppins"/>
        </w:rPr>
        <w:t xml:space="preserve">You can find the relevant information in </w:t>
      </w:r>
      <w:r w:rsidRPr="00DE6F54">
        <w:rPr>
          <w:rFonts w:cs="Poppins"/>
          <w:b/>
          <w:bCs/>
        </w:rPr>
        <w:t xml:space="preserve">Chapter 4 Assessment approach: </w:t>
      </w:r>
      <w:r w:rsidR="00E05195" w:rsidRPr="00DE6F54">
        <w:rPr>
          <w:rFonts w:cs="Poppins"/>
          <w:b/>
          <w:bCs/>
        </w:rPr>
        <w:t xml:space="preserve">Method </w:t>
      </w:r>
      <w:r w:rsidR="00AE34D7" w:rsidRPr="00DE6F54">
        <w:rPr>
          <w:rFonts w:cs="Poppin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41116" w:rsidRPr="00DE6F54" w14:paraId="6C8F05AE" w14:textId="77777777">
        <w:tc>
          <w:tcPr>
            <w:tcW w:w="9742" w:type="dxa"/>
          </w:tcPr>
          <w:p w14:paraId="1F49C81F" w14:textId="6277D34B" w:rsidR="00F41116" w:rsidRPr="00DE6F54" w:rsidRDefault="008A3522" w:rsidP="00D83A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What is your view on the approach to assuming new asset life?</w:t>
            </w:r>
          </w:p>
        </w:tc>
      </w:tr>
      <w:tr w:rsidR="00AE34D7" w:rsidRPr="00DE6F54" w14:paraId="48E6946E" w14:textId="77777777">
        <w:tc>
          <w:tcPr>
            <w:tcW w:w="9742" w:type="dxa"/>
          </w:tcPr>
          <w:p w14:paraId="59450BE7" w14:textId="6412E706" w:rsidR="00AE34D7" w:rsidRPr="00DE6F54" w:rsidRDefault="00DB364C" w:rsidP="00AE34D7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 xml:space="preserve">You can find more information in </w:t>
            </w:r>
            <w:r w:rsidRPr="00DE6F54">
              <w:rPr>
                <w:rFonts w:cs="Poppins"/>
                <w:b/>
                <w:bCs/>
              </w:rPr>
              <w:t xml:space="preserve">Chapter 4 Assessment approach: </w:t>
            </w:r>
            <w:r w:rsidR="00E05195" w:rsidRPr="00DE6F54">
              <w:rPr>
                <w:rFonts w:cs="Poppins"/>
                <w:b/>
                <w:bCs/>
              </w:rPr>
              <w:t>Method</w:t>
            </w:r>
            <w:r w:rsidRPr="00DE6F54">
              <w:rPr>
                <w:rFonts w:cs="Poppins"/>
              </w:rPr>
              <w:t xml:space="preserve"> </w:t>
            </w:r>
            <w:r w:rsidR="0015074B" w:rsidRPr="00DE6F54">
              <w:rPr>
                <w:rFonts w:cs="Poppins"/>
              </w:rPr>
              <w:t xml:space="preserve">– Note on asset life assumption </w:t>
            </w:r>
          </w:p>
        </w:tc>
      </w:tr>
      <w:tr w:rsidR="00C07D83" w:rsidRPr="00DE6F54" w14:paraId="2DF77A5B" w14:textId="77777777">
        <w:tc>
          <w:tcPr>
            <w:tcW w:w="9742" w:type="dxa"/>
          </w:tcPr>
          <w:p w14:paraId="1B669DBA" w14:textId="77777777" w:rsidR="00C07D83" w:rsidRDefault="00C07D83" w:rsidP="00C07D83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666EB1A9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3A14D0A2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2408D3EE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6736867C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66FE1E5E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5DC134C5" w14:textId="77777777" w:rsidR="00A42FDA" w:rsidRDefault="00A42FDA" w:rsidP="00C07D83">
            <w:pPr>
              <w:pStyle w:val="BodyText"/>
              <w:rPr>
                <w:rFonts w:cs="Poppins"/>
                <w:i/>
                <w:iCs/>
              </w:rPr>
            </w:pPr>
          </w:p>
          <w:p w14:paraId="7EFF94AC" w14:textId="77777777" w:rsidR="001D2163" w:rsidRPr="00DE6F54" w:rsidRDefault="001D2163" w:rsidP="00C07D83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168F385A" w14:textId="77777777" w:rsidR="003E37A9" w:rsidRPr="00DE6F54" w:rsidRDefault="003E37A9" w:rsidP="00F41116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41116" w:rsidRPr="00DE6F54" w14:paraId="4EB68EBA" w14:textId="77777777">
        <w:tc>
          <w:tcPr>
            <w:tcW w:w="9742" w:type="dxa"/>
          </w:tcPr>
          <w:p w14:paraId="2FF114C5" w14:textId="34221BE3" w:rsidR="00F41116" w:rsidRPr="00DE6F54" w:rsidRDefault="00705FE1" w:rsidP="00D83A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Do you agree with our overarching approach (please include any details t</w:t>
            </w:r>
            <w:r w:rsidR="00710538" w:rsidRPr="00DE6F54">
              <w:rPr>
                <w:rFonts w:cs="Poppins"/>
              </w:rPr>
              <w:t>hat</w:t>
            </w:r>
            <w:r w:rsidRPr="00DE6F54">
              <w:rPr>
                <w:rFonts w:cs="Poppins"/>
              </w:rPr>
              <w:t xml:space="preserve"> support your opinion)?</w:t>
            </w:r>
          </w:p>
        </w:tc>
      </w:tr>
      <w:tr w:rsidR="00705FE1" w:rsidRPr="00DE6F54" w14:paraId="4AB47252" w14:textId="77777777">
        <w:tc>
          <w:tcPr>
            <w:tcW w:w="9742" w:type="dxa"/>
          </w:tcPr>
          <w:p w14:paraId="5E96652E" w14:textId="012B0166" w:rsidR="00705FE1" w:rsidRPr="00DE6F54" w:rsidRDefault="00705FE1" w:rsidP="00705FE1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 xml:space="preserve">You can find more information in </w:t>
            </w:r>
            <w:r w:rsidRPr="00DE6F54">
              <w:rPr>
                <w:rFonts w:cs="Poppins"/>
                <w:b/>
                <w:bCs/>
              </w:rPr>
              <w:t xml:space="preserve">Chapter 4 Assessment approach: </w:t>
            </w:r>
            <w:r w:rsidR="00E05195" w:rsidRPr="00DE6F54">
              <w:rPr>
                <w:rFonts w:cs="Poppins"/>
                <w:b/>
                <w:bCs/>
              </w:rPr>
              <w:t>Method</w:t>
            </w:r>
            <w:r w:rsidRPr="00DE6F54">
              <w:rPr>
                <w:rFonts w:cs="Poppins"/>
              </w:rPr>
              <w:t xml:space="preserve"> – </w:t>
            </w:r>
            <w:r w:rsidR="007F699A" w:rsidRPr="00DE6F54">
              <w:rPr>
                <w:rFonts w:cs="Poppins"/>
              </w:rPr>
              <w:t>Economic assessment: General NPV method</w:t>
            </w:r>
          </w:p>
        </w:tc>
      </w:tr>
      <w:tr w:rsidR="007F699A" w:rsidRPr="00DE6F54" w14:paraId="0A6D4E14" w14:textId="77777777">
        <w:tc>
          <w:tcPr>
            <w:tcW w:w="9742" w:type="dxa"/>
          </w:tcPr>
          <w:p w14:paraId="7DCF07DB" w14:textId="58DC2817" w:rsidR="007F699A" w:rsidRPr="00DE6F54" w:rsidRDefault="002D671B" w:rsidP="00705FE1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-15592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96678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-148908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F41116" w:rsidRPr="00DE6F54" w14:paraId="1AC65CC4" w14:textId="77777777">
        <w:tc>
          <w:tcPr>
            <w:tcW w:w="9742" w:type="dxa"/>
          </w:tcPr>
          <w:p w14:paraId="5217FA70" w14:textId="77777777" w:rsidR="00F41116" w:rsidRDefault="00F41116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0CF3C713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6BD18361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22E723F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21DA285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0FD934AC" w14:textId="77777777" w:rsidR="001D2163" w:rsidRPr="00DE6F54" w:rsidRDefault="001D2163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46E17A1C" w14:textId="77777777" w:rsidR="00F41116" w:rsidRPr="00DE6F54" w:rsidRDefault="00F41116" w:rsidP="00F41116">
      <w:pPr>
        <w:pStyle w:val="BodyText"/>
        <w:rPr>
          <w:rFonts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41116" w:rsidRPr="00DE6F54" w14:paraId="1A723E2A" w14:textId="77777777">
        <w:tc>
          <w:tcPr>
            <w:tcW w:w="9742" w:type="dxa"/>
          </w:tcPr>
          <w:p w14:paraId="531652C5" w14:textId="7F587F15" w:rsidR="00F41116" w:rsidRPr="00DE6F54" w:rsidRDefault="00710F38" w:rsidP="00D83A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 xml:space="preserve">What else would you want us to consider in </w:t>
            </w:r>
            <w:r w:rsidR="006B3CDE" w:rsidRPr="00DE6F54">
              <w:rPr>
                <w:rFonts w:cs="Poppins"/>
              </w:rPr>
              <w:t xml:space="preserve">the NPV method? </w:t>
            </w:r>
            <w:r w:rsidRPr="00DE6F54">
              <w:rPr>
                <w:rFonts w:cs="Poppins"/>
              </w:rPr>
              <w:t xml:space="preserve"> </w:t>
            </w:r>
          </w:p>
        </w:tc>
      </w:tr>
      <w:tr w:rsidR="00F41116" w:rsidRPr="00DE6F54" w14:paraId="7339FDD0" w14:textId="77777777">
        <w:tc>
          <w:tcPr>
            <w:tcW w:w="9742" w:type="dxa"/>
          </w:tcPr>
          <w:p w14:paraId="58CF0696" w14:textId="77777777" w:rsidR="00F41116" w:rsidRDefault="00F41116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2E32790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35EECB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6D2C09E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33BC318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6AB8777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D0C12CD" w14:textId="77777777" w:rsidR="001D2163" w:rsidRPr="00DE6F54" w:rsidRDefault="001D2163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15B81EEE" w14:textId="77777777" w:rsidR="002D0586" w:rsidRDefault="002D0586" w:rsidP="009757B6">
      <w:pPr>
        <w:pStyle w:val="Heading3"/>
        <w:rPr>
          <w:rFonts w:ascii="Poppins" w:hAnsi="Poppins" w:cs="Poppins"/>
        </w:rPr>
      </w:pPr>
    </w:p>
    <w:p w14:paraId="0A42BD76" w14:textId="77777777" w:rsidR="002D0586" w:rsidRPr="002D0586" w:rsidRDefault="002D0586" w:rsidP="002D0586">
      <w:pPr>
        <w:pStyle w:val="BodyText"/>
      </w:pPr>
    </w:p>
    <w:p w14:paraId="7606E502" w14:textId="1D530A20" w:rsidR="00A74E2A" w:rsidRPr="00DE6F54" w:rsidRDefault="00A74E2A" w:rsidP="009757B6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lastRenderedPageBreak/>
        <w:t xml:space="preserve">Section 6 – </w:t>
      </w:r>
      <w:r w:rsidR="00C7586D" w:rsidRPr="00DE6F54">
        <w:rPr>
          <w:rFonts w:ascii="Poppins" w:hAnsi="Poppins" w:cs="Poppins"/>
        </w:rPr>
        <w:t xml:space="preserve">Options </w:t>
      </w:r>
    </w:p>
    <w:p w14:paraId="542B800E" w14:textId="5C027890" w:rsidR="009757B6" w:rsidRPr="00DE6F54" w:rsidRDefault="009757B6" w:rsidP="009757B6">
      <w:pPr>
        <w:pStyle w:val="BodyText"/>
        <w:rPr>
          <w:rFonts w:cs="Poppins"/>
        </w:rPr>
      </w:pPr>
      <w:r w:rsidRPr="00DE6F54">
        <w:rPr>
          <w:rFonts w:cs="Poppins"/>
        </w:rPr>
        <w:t xml:space="preserve">You can find the relevant information in </w:t>
      </w:r>
      <w:r w:rsidRPr="00DE6F54">
        <w:rPr>
          <w:rFonts w:cs="Poppins"/>
          <w:b/>
          <w:bCs/>
        </w:rPr>
        <w:t>Chapter 4 Assessment approach:</w:t>
      </w:r>
      <w:r w:rsidR="00243103" w:rsidRPr="00DE6F54">
        <w:rPr>
          <w:rFonts w:cs="Poppins"/>
          <w:b/>
          <w:bCs/>
        </w:rPr>
        <w:t xml:space="preserve"> </w:t>
      </w:r>
      <w:r w:rsidR="00E05195" w:rsidRPr="00DE6F54">
        <w:rPr>
          <w:rFonts w:cs="Poppins"/>
          <w:b/>
          <w:bCs/>
        </w:rPr>
        <w:t>O</w:t>
      </w:r>
      <w:r w:rsidR="00243103" w:rsidRPr="00DE6F54">
        <w:rPr>
          <w:rFonts w:cs="Poppins"/>
          <w:b/>
          <w:bCs/>
        </w:rPr>
        <w:t>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72236" w:rsidRPr="00DE6F54" w14:paraId="12F7A14A" w14:textId="77777777">
        <w:tc>
          <w:tcPr>
            <w:tcW w:w="9742" w:type="dxa"/>
          </w:tcPr>
          <w:p w14:paraId="7BD41A08" w14:textId="32B2FA15" w:rsidR="00272236" w:rsidRPr="00DE6F54" w:rsidRDefault="00190503" w:rsidP="001905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Do you support our preferred approach (please include any details to support your opinion)?</w:t>
            </w:r>
          </w:p>
        </w:tc>
      </w:tr>
      <w:tr w:rsidR="00190503" w:rsidRPr="00DE6F54" w14:paraId="11958C48" w14:textId="77777777">
        <w:tc>
          <w:tcPr>
            <w:tcW w:w="9742" w:type="dxa"/>
          </w:tcPr>
          <w:p w14:paraId="1CA21893" w14:textId="70BB872D" w:rsidR="00190503" w:rsidRPr="00DE6F54" w:rsidRDefault="00190503" w:rsidP="00190503">
            <w:pPr>
              <w:pStyle w:val="BodyText"/>
              <w:rPr>
                <w:rFonts w:cs="Poppins"/>
              </w:rPr>
            </w:pPr>
            <w:r w:rsidRPr="00DE6F54">
              <w:rPr>
                <w:rFonts w:cs="Poppins"/>
              </w:rPr>
              <w:t xml:space="preserve">You can find more information in </w:t>
            </w:r>
            <w:r w:rsidRPr="00DE6F54">
              <w:rPr>
                <w:rFonts w:cs="Poppins"/>
                <w:b/>
                <w:bCs/>
              </w:rPr>
              <w:t>Chapter 4 Assessment approach:</w:t>
            </w:r>
            <w:r w:rsidR="00A74E2A" w:rsidRPr="00DE6F54">
              <w:rPr>
                <w:rFonts w:cs="Poppins"/>
              </w:rPr>
              <w:t xml:space="preserve"> Options</w:t>
            </w:r>
          </w:p>
        </w:tc>
      </w:tr>
      <w:tr w:rsidR="00190503" w:rsidRPr="00DE6F54" w14:paraId="47DC0EB5" w14:textId="77777777">
        <w:tc>
          <w:tcPr>
            <w:tcW w:w="9742" w:type="dxa"/>
          </w:tcPr>
          <w:p w14:paraId="72126C92" w14:textId="0BB09017" w:rsidR="00190503" w:rsidRPr="00DE6F54" w:rsidRDefault="002D671B">
            <w:pPr>
              <w:pStyle w:val="BodyText"/>
              <w:rPr>
                <w:rFonts w:cs="Poppins"/>
              </w:rPr>
            </w:pPr>
            <w:sdt>
              <w:sdtPr>
                <w:rPr>
                  <w:rFonts w:cs="Poppins"/>
                  <w:sz w:val="22"/>
                  <w:szCs w:val="22"/>
                </w:rPr>
                <w:id w:val="3804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37A9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Y </w:t>
            </w:r>
            <w:sdt>
              <w:sdtPr>
                <w:rPr>
                  <w:rFonts w:cs="Poppins"/>
                  <w:sz w:val="22"/>
                  <w:szCs w:val="22"/>
                </w:rPr>
                <w:id w:val="-19486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 </w:t>
            </w:r>
            <w:sdt>
              <w:sdtPr>
                <w:rPr>
                  <w:rFonts w:cs="Poppins"/>
                  <w:sz w:val="22"/>
                  <w:szCs w:val="22"/>
                </w:rPr>
                <w:id w:val="145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8B3">
                  <w:rPr>
                    <w:rFonts w:ascii="MS Gothic" w:eastAsia="MS Gothic" w:hAnsi="MS Gothic" w:cs="Poppins" w:hint="eastAsia"/>
                    <w:sz w:val="22"/>
                    <w:szCs w:val="22"/>
                  </w:rPr>
                  <w:t>☐</w:t>
                </w:r>
              </w:sdtContent>
            </w:sdt>
            <w:r w:rsidR="005B58B3" w:rsidRPr="00DE6F54">
              <w:rPr>
                <w:rFonts w:cs="Poppins"/>
              </w:rPr>
              <w:t xml:space="preserve"> Neutral</w:t>
            </w:r>
          </w:p>
        </w:tc>
      </w:tr>
      <w:tr w:rsidR="00272236" w:rsidRPr="00DE6F54" w14:paraId="5307C36F" w14:textId="77777777">
        <w:tc>
          <w:tcPr>
            <w:tcW w:w="9742" w:type="dxa"/>
          </w:tcPr>
          <w:p w14:paraId="32CE1FA1" w14:textId="77777777" w:rsidR="00272236" w:rsidRDefault="00272236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265D9130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29D66BC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4007E10A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6DD3CA2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DACFD76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63FB8525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40F35B71" w14:textId="77777777" w:rsidR="001D2163" w:rsidRPr="00DE6F54" w:rsidRDefault="001D2163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3A8E2FFF" w14:textId="77777777" w:rsidR="00272236" w:rsidRPr="00DE6F54" w:rsidRDefault="00272236" w:rsidP="000E1DE7">
      <w:pPr>
        <w:pStyle w:val="BodyText"/>
        <w:rPr>
          <w:rFonts w:cs="Poppin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72236" w:rsidRPr="00DE6F54" w14:paraId="5642A7ED" w14:textId="77777777">
        <w:tc>
          <w:tcPr>
            <w:tcW w:w="9742" w:type="dxa"/>
          </w:tcPr>
          <w:p w14:paraId="5F4ADE65" w14:textId="4EC8A282" w:rsidR="00272236" w:rsidRPr="00DE6F54" w:rsidRDefault="00AF44B7" w:rsidP="00A50595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>If you prefer other approaches: what is your choice and why?</w:t>
            </w:r>
          </w:p>
        </w:tc>
      </w:tr>
      <w:tr w:rsidR="00272236" w:rsidRPr="00DE6F54" w14:paraId="316A59C9" w14:textId="77777777">
        <w:tc>
          <w:tcPr>
            <w:tcW w:w="9742" w:type="dxa"/>
          </w:tcPr>
          <w:p w14:paraId="30D9BE88" w14:textId="77777777" w:rsidR="00272236" w:rsidRDefault="00272236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41B4103E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30CB4FAD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FD84B48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EF5AB37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A52DAA9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1A2B65EA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63103C4" w14:textId="77777777" w:rsidR="001D2163" w:rsidRPr="00DE6F54" w:rsidRDefault="001D2163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7A6A68FE" w14:textId="77777777" w:rsidR="00272236" w:rsidRPr="00DE6F54" w:rsidRDefault="00272236" w:rsidP="000E1DE7">
      <w:pPr>
        <w:pStyle w:val="BodyText"/>
        <w:rPr>
          <w:rFonts w:cs="Poppins"/>
          <w:b/>
          <w:bCs/>
        </w:rPr>
      </w:pPr>
    </w:p>
    <w:p w14:paraId="676E7A0C" w14:textId="1A70DDA7" w:rsidR="00914D8F" w:rsidRPr="00DE6F54" w:rsidRDefault="00433328" w:rsidP="000F4494">
      <w:pPr>
        <w:pStyle w:val="Heading3"/>
        <w:rPr>
          <w:rFonts w:ascii="Poppins" w:hAnsi="Poppins" w:cs="Poppins"/>
        </w:rPr>
      </w:pPr>
      <w:r w:rsidRPr="00DE6F54">
        <w:rPr>
          <w:rFonts w:ascii="Poppins" w:hAnsi="Poppins" w:cs="Poppins"/>
        </w:rPr>
        <w:t xml:space="preserve">Section </w:t>
      </w:r>
      <w:r w:rsidR="00AF44B7" w:rsidRPr="00DE6F54">
        <w:rPr>
          <w:rFonts w:ascii="Poppins" w:hAnsi="Poppins" w:cs="Poppins"/>
        </w:rPr>
        <w:t>7</w:t>
      </w:r>
      <w:r w:rsidR="00842A52" w:rsidRPr="00DE6F54">
        <w:rPr>
          <w:rFonts w:ascii="Poppins" w:hAnsi="Poppins" w:cs="Poppins"/>
        </w:rPr>
        <w:t xml:space="preserve"> – </w:t>
      </w:r>
      <w:r w:rsidR="00914D8F" w:rsidRPr="00DE6F54">
        <w:rPr>
          <w:rFonts w:ascii="Poppins" w:hAnsi="Poppins" w:cs="Poppins"/>
        </w:rPr>
        <w:t xml:space="preserve">Stakeholder Engagement </w:t>
      </w:r>
    </w:p>
    <w:p w14:paraId="2E3FEF5D" w14:textId="434440EA" w:rsidR="00914D8F" w:rsidRPr="00DE6F54" w:rsidRDefault="00914D8F" w:rsidP="00914D8F">
      <w:pPr>
        <w:pStyle w:val="BodyText"/>
        <w:rPr>
          <w:rFonts w:cs="Poppins"/>
          <w:b/>
          <w:bCs/>
        </w:rPr>
      </w:pPr>
      <w:r w:rsidRPr="00DE6F54">
        <w:rPr>
          <w:rFonts w:cs="Poppins"/>
        </w:rPr>
        <w:t>You can find the relevant information</w:t>
      </w:r>
      <w:r w:rsidRPr="00DE6F54">
        <w:rPr>
          <w:rFonts w:cs="Poppins"/>
          <w:b/>
          <w:bCs/>
        </w:rPr>
        <w:t xml:space="preserve"> in Chapter 5 Stakeholder Engagement</w:t>
      </w:r>
      <w:r w:rsidR="003E0BD0" w:rsidRPr="00DE6F54">
        <w:rPr>
          <w:rFonts w:cs="Poppins"/>
          <w:b/>
          <w:bCs/>
        </w:rPr>
        <w:t>:</w:t>
      </w:r>
      <w:r w:rsidR="00AF6469" w:rsidRPr="00DE6F54">
        <w:rPr>
          <w:rFonts w:cs="Poppins"/>
          <w:b/>
          <w:bCs/>
        </w:rPr>
        <w:t xml:space="preserve"> </w:t>
      </w:r>
      <w:r w:rsidR="00716AF2" w:rsidRPr="00DE6F54">
        <w:rPr>
          <w:rFonts w:cs="Poppins"/>
          <w:b/>
          <w:bCs/>
        </w:rPr>
        <w:t>O</w:t>
      </w:r>
      <w:r w:rsidR="00B85E75" w:rsidRPr="00DE6F54">
        <w:rPr>
          <w:rFonts w:cs="Poppins"/>
          <w:b/>
          <w:bCs/>
        </w:rPr>
        <w:t>ur e</w:t>
      </w:r>
      <w:r w:rsidR="007810F1" w:rsidRPr="00DE6F54">
        <w:rPr>
          <w:rFonts w:cs="Poppins"/>
          <w:b/>
          <w:bCs/>
        </w:rPr>
        <w:t>n</w:t>
      </w:r>
      <w:r w:rsidR="00C33CF6" w:rsidRPr="00DE6F54">
        <w:rPr>
          <w:rFonts w:cs="Poppins"/>
          <w:b/>
          <w:bCs/>
        </w:rPr>
        <w:t>g</w:t>
      </w:r>
      <w:r w:rsidR="00FE1E31" w:rsidRPr="00DE6F54">
        <w:rPr>
          <w:rFonts w:cs="Poppins"/>
          <w:b/>
          <w:bCs/>
        </w:rPr>
        <w:t>agement</w:t>
      </w:r>
      <w:r w:rsidR="00391863" w:rsidRPr="00DE6F54">
        <w:rPr>
          <w:rFonts w:cs="Poppins"/>
          <w:b/>
          <w:bCs/>
        </w:rPr>
        <w:t xml:space="preserve"> </w:t>
      </w:r>
      <w:r w:rsidR="00FE1E31" w:rsidRPr="00DE6F54">
        <w:rPr>
          <w:rFonts w:cs="Poppins"/>
          <w:b/>
          <w:bCs/>
        </w:rPr>
        <w:t>appr</w:t>
      </w:r>
      <w:r w:rsidR="005C1327" w:rsidRPr="00DE6F54">
        <w:rPr>
          <w:rFonts w:cs="Poppins"/>
          <w:b/>
          <w:bCs/>
        </w:rPr>
        <w:t>oach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14D8F" w:rsidRPr="00DE6F54" w14:paraId="76590744" w14:textId="77777777">
        <w:tc>
          <w:tcPr>
            <w:tcW w:w="9742" w:type="dxa"/>
          </w:tcPr>
          <w:p w14:paraId="14ED8020" w14:textId="02A23517" w:rsidR="00914D8F" w:rsidRPr="00DE6F54" w:rsidRDefault="008F4951" w:rsidP="00190503">
            <w:pPr>
              <w:pStyle w:val="BodyText"/>
              <w:numPr>
                <w:ilvl w:val="0"/>
                <w:numId w:val="20"/>
              </w:numPr>
              <w:rPr>
                <w:rFonts w:cs="Poppins"/>
              </w:rPr>
            </w:pPr>
            <w:r w:rsidRPr="00DE6F54">
              <w:rPr>
                <w:rFonts w:cs="Poppins"/>
              </w:rPr>
              <w:t xml:space="preserve">How can we make engagement more accessible?  </w:t>
            </w:r>
          </w:p>
        </w:tc>
      </w:tr>
      <w:tr w:rsidR="00914D8F" w:rsidRPr="00DE6F54" w14:paraId="43DE98D1" w14:textId="77777777">
        <w:tc>
          <w:tcPr>
            <w:tcW w:w="9742" w:type="dxa"/>
          </w:tcPr>
          <w:p w14:paraId="17AF58F6" w14:textId="77777777" w:rsidR="00914D8F" w:rsidRDefault="00914D8F">
            <w:pPr>
              <w:pStyle w:val="BodyText"/>
              <w:rPr>
                <w:rFonts w:cs="Poppins"/>
                <w:i/>
                <w:iCs/>
              </w:rPr>
            </w:pPr>
            <w:r w:rsidRPr="00DE6F54">
              <w:rPr>
                <w:rFonts w:cs="Poppins"/>
                <w:i/>
                <w:iCs/>
              </w:rPr>
              <w:t>Please insert your answer here</w:t>
            </w:r>
          </w:p>
          <w:p w14:paraId="76613E90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738A4DE9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527481C4" w14:textId="77777777" w:rsidR="00A42FDA" w:rsidRDefault="00A42FDA">
            <w:pPr>
              <w:pStyle w:val="BodyText"/>
              <w:rPr>
                <w:rFonts w:cs="Poppins"/>
                <w:i/>
                <w:iCs/>
              </w:rPr>
            </w:pPr>
          </w:p>
          <w:p w14:paraId="05C44A3C" w14:textId="77777777" w:rsidR="001D2163" w:rsidRDefault="001D2163">
            <w:pPr>
              <w:pStyle w:val="BodyText"/>
              <w:rPr>
                <w:rFonts w:cs="Poppins"/>
                <w:i/>
                <w:iCs/>
              </w:rPr>
            </w:pPr>
          </w:p>
          <w:p w14:paraId="54D8D540" w14:textId="77777777" w:rsidR="001D2163" w:rsidRDefault="001D2163">
            <w:pPr>
              <w:pStyle w:val="BodyText"/>
              <w:rPr>
                <w:rFonts w:cs="Poppins"/>
                <w:i/>
                <w:iCs/>
              </w:rPr>
            </w:pPr>
          </w:p>
          <w:p w14:paraId="5078C306" w14:textId="77777777" w:rsidR="00A42FDA" w:rsidRPr="00DE6F54" w:rsidRDefault="00A42FDA">
            <w:pPr>
              <w:pStyle w:val="BodyText"/>
              <w:rPr>
                <w:rFonts w:cs="Poppins"/>
                <w:i/>
                <w:iCs/>
              </w:rPr>
            </w:pPr>
          </w:p>
        </w:tc>
      </w:tr>
    </w:tbl>
    <w:p w14:paraId="05D5DC09" w14:textId="77777777" w:rsidR="00696037" w:rsidRPr="00DE6F54" w:rsidRDefault="00696037" w:rsidP="00696037">
      <w:pPr>
        <w:tabs>
          <w:tab w:val="left" w:pos="2120"/>
        </w:tabs>
        <w:rPr>
          <w:rFonts w:ascii="Poppins" w:hAnsi="Poppins" w:cs="Poppins"/>
          <w:b/>
          <w:bCs/>
        </w:rPr>
      </w:pPr>
    </w:p>
    <w:sectPr w:rsidR="00696037" w:rsidRPr="00DE6F54" w:rsidSect="008E20D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40463" w14:textId="77777777" w:rsidR="00CE737A" w:rsidRDefault="00CE737A" w:rsidP="00A62BFF">
      <w:pPr>
        <w:spacing w:after="0"/>
      </w:pPr>
      <w:r>
        <w:separator/>
      </w:r>
    </w:p>
  </w:endnote>
  <w:endnote w:type="continuationSeparator" w:id="0">
    <w:p w14:paraId="74AE3495" w14:textId="77777777" w:rsidR="00CE737A" w:rsidRDefault="00CE737A" w:rsidP="00A62BFF">
      <w:pPr>
        <w:spacing w:after="0"/>
      </w:pPr>
      <w:r>
        <w:continuationSeparator/>
      </w:r>
    </w:p>
  </w:endnote>
  <w:endnote w:type="continuationNotice" w:id="1">
    <w:p w14:paraId="3AA325DA" w14:textId="77777777" w:rsidR="00CE737A" w:rsidRDefault="00CE73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Poppins">
    <w:altName w:val="Cambria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7606881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14:paraId="6BC9C407" w14:textId="77777777" w:rsidR="00A151C2" w:rsidRDefault="008E20D5" w:rsidP="00A151C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1C3A075" w14:textId="6DD301A9" w:rsidR="00B26D29" w:rsidRPr="00A151C2" w:rsidRDefault="002D671B" w:rsidP="00A151C2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F8EF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FB6F3AF" wp14:editId="78AF49ED">
              <wp:simplePos x="0" y="0"/>
              <wp:positionH relativeFrom="rightMargin">
                <wp:posOffset>88265</wp:posOffset>
              </wp:positionH>
              <wp:positionV relativeFrom="paragraph">
                <wp:posOffset>-278130</wp:posOffset>
              </wp:positionV>
              <wp:extent cx="323850" cy="295275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402A1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6F3A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6.95pt;margin-top:-21.9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" filled="f" stroked="f">
              <v:textbox>
                <w:txbxContent>
                  <w:p w14:paraId="77B402A1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B780B" w14:textId="77777777" w:rsidR="00CE737A" w:rsidRDefault="00CE737A" w:rsidP="00A62BFF">
      <w:pPr>
        <w:spacing w:after="0"/>
      </w:pPr>
      <w:r>
        <w:separator/>
      </w:r>
    </w:p>
  </w:footnote>
  <w:footnote w:type="continuationSeparator" w:id="0">
    <w:p w14:paraId="076E4D04" w14:textId="77777777" w:rsidR="00CE737A" w:rsidRDefault="00CE737A" w:rsidP="00A62BFF">
      <w:pPr>
        <w:spacing w:after="0"/>
      </w:pPr>
      <w:r>
        <w:continuationSeparator/>
      </w:r>
    </w:p>
  </w:footnote>
  <w:footnote w:type="continuationNotice" w:id="1">
    <w:p w14:paraId="1F7B903D" w14:textId="77777777" w:rsidR="00CE737A" w:rsidRDefault="00CE73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6E87" w14:textId="77777777" w:rsidR="008E20D5" w:rsidRDefault="00EB2BC1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3D365A">
      <w:rPr>
        <w:b/>
        <w:bCs/>
      </w:rPr>
      <w:drawing>
        <wp:anchor distT="0" distB="0" distL="114300" distR="114300" simplePos="0" relativeHeight="251658241" behindDoc="1" locked="1" layoutInCell="1" allowOverlap="0" wp14:anchorId="1D779630" wp14:editId="4ABBBD2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51FDD" w14:textId="77777777" w:rsidR="008E20D5" w:rsidRDefault="008E20D5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51642D90" w14:textId="77777777" w:rsidR="008E20D5" w:rsidRDefault="008E20D5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B34C3B5" w14:textId="77777777" w:rsidR="008E20D5" w:rsidRDefault="008E20D5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0244BACB" w14:textId="77777777" w:rsidR="008E20D5" w:rsidRDefault="008E20D5" w:rsidP="00EB2BC1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</w:p>
  <w:p w14:paraId="21BEAE87" w14:textId="1AB2F3DB" w:rsidR="008313D5" w:rsidRPr="008E20D5" w:rsidRDefault="0047617A" w:rsidP="0047617A">
    <w:pPr>
      <w:pStyle w:val="Header"/>
      <w:ind w:left="0"/>
      <w:jc w:val="left"/>
      <w:rPr>
        <w:rFonts w:ascii="Helvetica" w:eastAsia="HGPMinchoE" w:hAnsi="Helvetica"/>
        <w:color w:val="3F0730"/>
        <w:sz w:val="28"/>
        <w:szCs w:val="40"/>
      </w:rPr>
    </w:pPr>
    <w:r w:rsidRPr="0047617A">
      <w:rPr>
        <w:rFonts w:eastAsia="HGPMinchoE" w:cs="Poppins"/>
        <w:color w:val="3F0730"/>
        <w:sz w:val="28"/>
        <w:szCs w:val="40"/>
      </w:rPr>
      <w:t>Public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B516C" w14:textId="77777777" w:rsidR="00DF17EF" w:rsidRPr="007619F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7619FB">
      <w:rPr>
        <w:rFonts w:eastAsia="HGPMinchoE" w:cs="Poppins"/>
        <w:sz w:val="28"/>
        <w:szCs w:val="40"/>
      </w:rPr>
      <w:drawing>
        <wp:anchor distT="0" distB="0" distL="114300" distR="114300" simplePos="0" relativeHeight="251658240" behindDoc="1" locked="0" layoutInCell="1" allowOverlap="1" wp14:anchorId="3B8880D2" wp14:editId="7EC2BC18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7F8954" w14:textId="77777777" w:rsidR="00DF17EF" w:rsidRPr="007619F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43C44756" w14:textId="77777777" w:rsidR="00DF17EF" w:rsidRPr="007619F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5BF196C4" w14:textId="77777777" w:rsidR="00B26D29" w:rsidRPr="007619FB" w:rsidRDefault="00E0784E" w:rsidP="00DF17EF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7619F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449C8712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9674420"/>
    <w:multiLevelType w:val="multilevel"/>
    <w:tmpl w:val="C9B26D0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52B11A4"/>
    <w:multiLevelType w:val="hybridMultilevel"/>
    <w:tmpl w:val="04D0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60ACD"/>
    <w:multiLevelType w:val="multilevel"/>
    <w:tmpl w:val="FD5C6196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2AFE00EF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1373"/>
    <w:multiLevelType w:val="hybridMultilevel"/>
    <w:tmpl w:val="808E64EC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27796"/>
    <w:multiLevelType w:val="hybridMultilevel"/>
    <w:tmpl w:val="5BA41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60858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2929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A297C"/>
    <w:multiLevelType w:val="hybridMultilevel"/>
    <w:tmpl w:val="E03C0DBE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 w15:restartNumberingAfterBreak="0">
    <w:nsid w:val="4D9B6EFD"/>
    <w:multiLevelType w:val="hybridMultilevel"/>
    <w:tmpl w:val="3C46D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3533C"/>
    <w:multiLevelType w:val="hybridMultilevel"/>
    <w:tmpl w:val="E4ECD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412BB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A3BF6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6" w15:restartNumberingAfterBreak="0">
    <w:nsid w:val="6B881E15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19419A"/>
    <w:multiLevelType w:val="hybridMultilevel"/>
    <w:tmpl w:val="B4C0A286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7820BC6"/>
    <w:multiLevelType w:val="hybridMultilevel"/>
    <w:tmpl w:val="E4ECD1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E4D1C"/>
    <w:multiLevelType w:val="multilevel"/>
    <w:tmpl w:val="A48E799E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5"/>
  </w:num>
  <w:num w:numId="12" w16cid:durableId="351030145">
    <w:abstractNumId w:val="11"/>
  </w:num>
  <w:num w:numId="13" w16cid:durableId="773330063">
    <w:abstractNumId w:val="12"/>
  </w:num>
  <w:num w:numId="14" w16cid:durableId="524292369">
    <w:abstractNumId w:val="14"/>
  </w:num>
  <w:num w:numId="15" w16cid:durableId="262226089">
    <w:abstractNumId w:val="27"/>
  </w:num>
  <w:num w:numId="16" w16cid:durableId="836068324">
    <w:abstractNumId w:val="20"/>
  </w:num>
  <w:num w:numId="17" w16cid:durableId="992180457">
    <w:abstractNumId w:val="29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490758495">
    <w:abstractNumId w:val="16"/>
  </w:num>
  <w:num w:numId="19" w16cid:durableId="152526884">
    <w:abstractNumId w:val="10"/>
  </w:num>
  <w:num w:numId="20" w16cid:durableId="1632131741">
    <w:abstractNumId w:val="22"/>
  </w:num>
  <w:num w:numId="21" w16cid:durableId="1496259119">
    <w:abstractNumId w:val="18"/>
  </w:num>
  <w:num w:numId="22" w16cid:durableId="1315139252">
    <w:abstractNumId w:val="17"/>
  </w:num>
  <w:num w:numId="23" w16cid:durableId="870874134">
    <w:abstractNumId w:val="26"/>
  </w:num>
  <w:num w:numId="24" w16cid:durableId="1318725974">
    <w:abstractNumId w:val="19"/>
  </w:num>
  <w:num w:numId="25" w16cid:durableId="441415271">
    <w:abstractNumId w:val="21"/>
  </w:num>
  <w:num w:numId="26" w16cid:durableId="1894345472">
    <w:abstractNumId w:val="15"/>
  </w:num>
  <w:num w:numId="27" w16cid:durableId="1521972055">
    <w:abstractNumId w:val="13"/>
  </w:num>
  <w:num w:numId="28" w16cid:durableId="1359310018">
    <w:abstractNumId w:val="28"/>
  </w:num>
  <w:num w:numId="29" w16cid:durableId="96415974">
    <w:abstractNumId w:val="24"/>
  </w:num>
  <w:num w:numId="30" w16cid:durableId="1355619589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C2"/>
    <w:rsid w:val="0000092C"/>
    <w:rsid w:val="000017C7"/>
    <w:rsid w:val="00003A07"/>
    <w:rsid w:val="00007028"/>
    <w:rsid w:val="00011992"/>
    <w:rsid w:val="00013752"/>
    <w:rsid w:val="00014547"/>
    <w:rsid w:val="00015A2A"/>
    <w:rsid w:val="00015AA0"/>
    <w:rsid w:val="00021319"/>
    <w:rsid w:val="000213BA"/>
    <w:rsid w:val="000218CE"/>
    <w:rsid w:val="00022819"/>
    <w:rsid w:val="00022B39"/>
    <w:rsid w:val="0002463D"/>
    <w:rsid w:val="000246B0"/>
    <w:rsid w:val="00027845"/>
    <w:rsid w:val="00030017"/>
    <w:rsid w:val="00030548"/>
    <w:rsid w:val="00031305"/>
    <w:rsid w:val="0003395B"/>
    <w:rsid w:val="00034DE8"/>
    <w:rsid w:val="00035DA4"/>
    <w:rsid w:val="00036E0D"/>
    <w:rsid w:val="00036ECA"/>
    <w:rsid w:val="00037D0E"/>
    <w:rsid w:val="00041BFC"/>
    <w:rsid w:val="00041C62"/>
    <w:rsid w:val="000421C8"/>
    <w:rsid w:val="0004277D"/>
    <w:rsid w:val="00044829"/>
    <w:rsid w:val="00044DA4"/>
    <w:rsid w:val="00045569"/>
    <w:rsid w:val="0004599D"/>
    <w:rsid w:val="000501BC"/>
    <w:rsid w:val="00053545"/>
    <w:rsid w:val="00054779"/>
    <w:rsid w:val="00055072"/>
    <w:rsid w:val="000556E6"/>
    <w:rsid w:val="000608EF"/>
    <w:rsid w:val="00061FBD"/>
    <w:rsid w:val="00062681"/>
    <w:rsid w:val="00062B8A"/>
    <w:rsid w:val="00062E14"/>
    <w:rsid w:val="000638EF"/>
    <w:rsid w:val="00063CFD"/>
    <w:rsid w:val="00063F6A"/>
    <w:rsid w:val="0006536F"/>
    <w:rsid w:val="00066ABB"/>
    <w:rsid w:val="00067FC7"/>
    <w:rsid w:val="00070BFC"/>
    <w:rsid w:val="000714E6"/>
    <w:rsid w:val="00071FE5"/>
    <w:rsid w:val="00072FFA"/>
    <w:rsid w:val="00073245"/>
    <w:rsid w:val="00073AA7"/>
    <w:rsid w:val="00073F44"/>
    <w:rsid w:val="00074781"/>
    <w:rsid w:val="00076586"/>
    <w:rsid w:val="000772BB"/>
    <w:rsid w:val="00081106"/>
    <w:rsid w:val="000816B3"/>
    <w:rsid w:val="00081F84"/>
    <w:rsid w:val="00081FD6"/>
    <w:rsid w:val="000821BE"/>
    <w:rsid w:val="0008355B"/>
    <w:rsid w:val="00083974"/>
    <w:rsid w:val="00083E12"/>
    <w:rsid w:val="000847DC"/>
    <w:rsid w:val="00084C5F"/>
    <w:rsid w:val="00086DC6"/>
    <w:rsid w:val="00087020"/>
    <w:rsid w:val="0009211E"/>
    <w:rsid w:val="0009276B"/>
    <w:rsid w:val="00092C02"/>
    <w:rsid w:val="00092D2F"/>
    <w:rsid w:val="00093369"/>
    <w:rsid w:val="000934BD"/>
    <w:rsid w:val="000946F1"/>
    <w:rsid w:val="00094E5F"/>
    <w:rsid w:val="00094F88"/>
    <w:rsid w:val="0009609C"/>
    <w:rsid w:val="000966D4"/>
    <w:rsid w:val="00096A45"/>
    <w:rsid w:val="00097FED"/>
    <w:rsid w:val="000A1C65"/>
    <w:rsid w:val="000A2C20"/>
    <w:rsid w:val="000A4598"/>
    <w:rsid w:val="000A730E"/>
    <w:rsid w:val="000B0F9C"/>
    <w:rsid w:val="000B1763"/>
    <w:rsid w:val="000B19B2"/>
    <w:rsid w:val="000B1B73"/>
    <w:rsid w:val="000B296B"/>
    <w:rsid w:val="000B304C"/>
    <w:rsid w:val="000B3F97"/>
    <w:rsid w:val="000B475E"/>
    <w:rsid w:val="000B5338"/>
    <w:rsid w:val="000B60BE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D16EC"/>
    <w:rsid w:val="000D2220"/>
    <w:rsid w:val="000D35B1"/>
    <w:rsid w:val="000D3A7B"/>
    <w:rsid w:val="000D3E58"/>
    <w:rsid w:val="000D4C01"/>
    <w:rsid w:val="000D65A7"/>
    <w:rsid w:val="000E068A"/>
    <w:rsid w:val="000E1DE7"/>
    <w:rsid w:val="000E1ECB"/>
    <w:rsid w:val="000E3824"/>
    <w:rsid w:val="000E43B5"/>
    <w:rsid w:val="000E496F"/>
    <w:rsid w:val="000E506D"/>
    <w:rsid w:val="000E5122"/>
    <w:rsid w:val="000E6380"/>
    <w:rsid w:val="000E6C6B"/>
    <w:rsid w:val="000F033D"/>
    <w:rsid w:val="000F0452"/>
    <w:rsid w:val="000F120C"/>
    <w:rsid w:val="000F224C"/>
    <w:rsid w:val="000F36E4"/>
    <w:rsid w:val="000F3E38"/>
    <w:rsid w:val="000F4494"/>
    <w:rsid w:val="000F5DF1"/>
    <w:rsid w:val="000F65D6"/>
    <w:rsid w:val="000F67B8"/>
    <w:rsid w:val="0010311E"/>
    <w:rsid w:val="00103DA4"/>
    <w:rsid w:val="001056FD"/>
    <w:rsid w:val="001060D4"/>
    <w:rsid w:val="00106B84"/>
    <w:rsid w:val="00107C4C"/>
    <w:rsid w:val="00110513"/>
    <w:rsid w:val="00110F32"/>
    <w:rsid w:val="00112C46"/>
    <w:rsid w:val="00113407"/>
    <w:rsid w:val="001137FB"/>
    <w:rsid w:val="0011389F"/>
    <w:rsid w:val="00113BF5"/>
    <w:rsid w:val="00113CB3"/>
    <w:rsid w:val="00113F39"/>
    <w:rsid w:val="0011423A"/>
    <w:rsid w:val="001145E7"/>
    <w:rsid w:val="00114BDB"/>
    <w:rsid w:val="001155B3"/>
    <w:rsid w:val="00116009"/>
    <w:rsid w:val="001173F1"/>
    <w:rsid w:val="00117DA6"/>
    <w:rsid w:val="00120547"/>
    <w:rsid w:val="00120C3D"/>
    <w:rsid w:val="001226DE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3678"/>
    <w:rsid w:val="001446CA"/>
    <w:rsid w:val="00144C22"/>
    <w:rsid w:val="00144D31"/>
    <w:rsid w:val="00146DE3"/>
    <w:rsid w:val="00146EC7"/>
    <w:rsid w:val="00147154"/>
    <w:rsid w:val="00147BF4"/>
    <w:rsid w:val="0015074B"/>
    <w:rsid w:val="001510CA"/>
    <w:rsid w:val="001516B9"/>
    <w:rsid w:val="00151D8A"/>
    <w:rsid w:val="00152912"/>
    <w:rsid w:val="00153066"/>
    <w:rsid w:val="001535B0"/>
    <w:rsid w:val="001536C3"/>
    <w:rsid w:val="00154713"/>
    <w:rsid w:val="00154C3B"/>
    <w:rsid w:val="00155E29"/>
    <w:rsid w:val="001575A9"/>
    <w:rsid w:val="00157F08"/>
    <w:rsid w:val="00161F40"/>
    <w:rsid w:val="00162ADF"/>
    <w:rsid w:val="0016337B"/>
    <w:rsid w:val="00164401"/>
    <w:rsid w:val="0016480C"/>
    <w:rsid w:val="0016594A"/>
    <w:rsid w:val="001668BE"/>
    <w:rsid w:val="00166A57"/>
    <w:rsid w:val="00167135"/>
    <w:rsid w:val="0016758D"/>
    <w:rsid w:val="001707F9"/>
    <w:rsid w:val="00170B39"/>
    <w:rsid w:val="0017122F"/>
    <w:rsid w:val="001722A3"/>
    <w:rsid w:val="00172340"/>
    <w:rsid w:val="00173215"/>
    <w:rsid w:val="0017346A"/>
    <w:rsid w:val="00173FC9"/>
    <w:rsid w:val="00174406"/>
    <w:rsid w:val="0017581D"/>
    <w:rsid w:val="00176FB8"/>
    <w:rsid w:val="00177CCF"/>
    <w:rsid w:val="00181B49"/>
    <w:rsid w:val="00182168"/>
    <w:rsid w:val="00182640"/>
    <w:rsid w:val="0018343F"/>
    <w:rsid w:val="00186A6D"/>
    <w:rsid w:val="00186DF4"/>
    <w:rsid w:val="00186FE8"/>
    <w:rsid w:val="00190503"/>
    <w:rsid w:val="001917FE"/>
    <w:rsid w:val="00191A5E"/>
    <w:rsid w:val="001920B4"/>
    <w:rsid w:val="00192165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0820"/>
    <w:rsid w:val="001A170B"/>
    <w:rsid w:val="001A24B0"/>
    <w:rsid w:val="001A3BE2"/>
    <w:rsid w:val="001A466F"/>
    <w:rsid w:val="001A4EB3"/>
    <w:rsid w:val="001A574A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5C63"/>
    <w:rsid w:val="001C67DA"/>
    <w:rsid w:val="001C7AA0"/>
    <w:rsid w:val="001D00F7"/>
    <w:rsid w:val="001D0EAF"/>
    <w:rsid w:val="001D14F7"/>
    <w:rsid w:val="001D2163"/>
    <w:rsid w:val="001D26B9"/>
    <w:rsid w:val="001D2FA5"/>
    <w:rsid w:val="001D3612"/>
    <w:rsid w:val="001D5CD2"/>
    <w:rsid w:val="001D682C"/>
    <w:rsid w:val="001E2110"/>
    <w:rsid w:val="001E2E4F"/>
    <w:rsid w:val="001E372F"/>
    <w:rsid w:val="001E4924"/>
    <w:rsid w:val="001E54FC"/>
    <w:rsid w:val="001E6636"/>
    <w:rsid w:val="001E6B69"/>
    <w:rsid w:val="001E74F3"/>
    <w:rsid w:val="001E7752"/>
    <w:rsid w:val="001F04C9"/>
    <w:rsid w:val="001F0AA2"/>
    <w:rsid w:val="001F101E"/>
    <w:rsid w:val="001F1748"/>
    <w:rsid w:val="001F2698"/>
    <w:rsid w:val="001F2EF2"/>
    <w:rsid w:val="001F59CD"/>
    <w:rsid w:val="001F6599"/>
    <w:rsid w:val="001F77DC"/>
    <w:rsid w:val="001F7B09"/>
    <w:rsid w:val="002005E2"/>
    <w:rsid w:val="00200E17"/>
    <w:rsid w:val="0020128F"/>
    <w:rsid w:val="00201EF6"/>
    <w:rsid w:val="002039A5"/>
    <w:rsid w:val="0020555B"/>
    <w:rsid w:val="002071F6"/>
    <w:rsid w:val="002071FF"/>
    <w:rsid w:val="00207EBF"/>
    <w:rsid w:val="00207FF1"/>
    <w:rsid w:val="0021052D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4CF"/>
    <w:rsid w:val="00221B5A"/>
    <w:rsid w:val="00223A62"/>
    <w:rsid w:val="002249DB"/>
    <w:rsid w:val="00224DCF"/>
    <w:rsid w:val="00225056"/>
    <w:rsid w:val="00226DDB"/>
    <w:rsid w:val="00226EAA"/>
    <w:rsid w:val="00227DEE"/>
    <w:rsid w:val="00230B40"/>
    <w:rsid w:val="002327FC"/>
    <w:rsid w:val="00233437"/>
    <w:rsid w:val="00233A0A"/>
    <w:rsid w:val="0023403C"/>
    <w:rsid w:val="0023612C"/>
    <w:rsid w:val="00236931"/>
    <w:rsid w:val="0024092B"/>
    <w:rsid w:val="0024129E"/>
    <w:rsid w:val="00241AA1"/>
    <w:rsid w:val="00241B4F"/>
    <w:rsid w:val="00243103"/>
    <w:rsid w:val="00243FD9"/>
    <w:rsid w:val="00244120"/>
    <w:rsid w:val="00246FF1"/>
    <w:rsid w:val="0024734E"/>
    <w:rsid w:val="00251245"/>
    <w:rsid w:val="00251AC7"/>
    <w:rsid w:val="0025377E"/>
    <w:rsid w:val="00253FF0"/>
    <w:rsid w:val="00254702"/>
    <w:rsid w:val="00254ACB"/>
    <w:rsid w:val="00254EB1"/>
    <w:rsid w:val="0025501B"/>
    <w:rsid w:val="0025509C"/>
    <w:rsid w:val="00257FD3"/>
    <w:rsid w:val="00261382"/>
    <w:rsid w:val="00261FDF"/>
    <w:rsid w:val="002646D2"/>
    <w:rsid w:val="00265B9C"/>
    <w:rsid w:val="00270DDA"/>
    <w:rsid w:val="00270F2C"/>
    <w:rsid w:val="00271135"/>
    <w:rsid w:val="00272013"/>
    <w:rsid w:val="00272236"/>
    <w:rsid w:val="00273931"/>
    <w:rsid w:val="00274FB1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482"/>
    <w:rsid w:val="002827FE"/>
    <w:rsid w:val="00282A6B"/>
    <w:rsid w:val="00283FA4"/>
    <w:rsid w:val="00285D15"/>
    <w:rsid w:val="00286477"/>
    <w:rsid w:val="002872AD"/>
    <w:rsid w:val="002874BE"/>
    <w:rsid w:val="002876A7"/>
    <w:rsid w:val="00290262"/>
    <w:rsid w:val="00290786"/>
    <w:rsid w:val="002915E7"/>
    <w:rsid w:val="00291B33"/>
    <w:rsid w:val="00291E2C"/>
    <w:rsid w:val="0029281D"/>
    <w:rsid w:val="0029334F"/>
    <w:rsid w:val="00293E01"/>
    <w:rsid w:val="0029478F"/>
    <w:rsid w:val="002968DD"/>
    <w:rsid w:val="00297C15"/>
    <w:rsid w:val="002A0F5B"/>
    <w:rsid w:val="002A21AE"/>
    <w:rsid w:val="002A42A5"/>
    <w:rsid w:val="002A464E"/>
    <w:rsid w:val="002A47B7"/>
    <w:rsid w:val="002A53AC"/>
    <w:rsid w:val="002A7C66"/>
    <w:rsid w:val="002B0E2D"/>
    <w:rsid w:val="002B1962"/>
    <w:rsid w:val="002B1FC9"/>
    <w:rsid w:val="002B1FE7"/>
    <w:rsid w:val="002B228B"/>
    <w:rsid w:val="002B25D2"/>
    <w:rsid w:val="002B3A58"/>
    <w:rsid w:val="002B43DB"/>
    <w:rsid w:val="002B5630"/>
    <w:rsid w:val="002B56D4"/>
    <w:rsid w:val="002B6AD9"/>
    <w:rsid w:val="002C112B"/>
    <w:rsid w:val="002C1211"/>
    <w:rsid w:val="002C1261"/>
    <w:rsid w:val="002C2938"/>
    <w:rsid w:val="002C3C01"/>
    <w:rsid w:val="002C4AC0"/>
    <w:rsid w:val="002C4BAB"/>
    <w:rsid w:val="002C67B0"/>
    <w:rsid w:val="002C7A80"/>
    <w:rsid w:val="002D02A7"/>
    <w:rsid w:val="002D02FA"/>
    <w:rsid w:val="002D0586"/>
    <w:rsid w:val="002D313A"/>
    <w:rsid w:val="002D3384"/>
    <w:rsid w:val="002D3490"/>
    <w:rsid w:val="002D3503"/>
    <w:rsid w:val="002D4CD5"/>
    <w:rsid w:val="002D5145"/>
    <w:rsid w:val="002D5825"/>
    <w:rsid w:val="002D6406"/>
    <w:rsid w:val="002D6BAE"/>
    <w:rsid w:val="002D728B"/>
    <w:rsid w:val="002E0294"/>
    <w:rsid w:val="002E0E15"/>
    <w:rsid w:val="002E2BF9"/>
    <w:rsid w:val="002E6088"/>
    <w:rsid w:val="002F2EA4"/>
    <w:rsid w:val="002F3145"/>
    <w:rsid w:val="002F329C"/>
    <w:rsid w:val="002F3900"/>
    <w:rsid w:val="002F3E25"/>
    <w:rsid w:val="002F3F4B"/>
    <w:rsid w:val="002F450D"/>
    <w:rsid w:val="002F46B4"/>
    <w:rsid w:val="002F592C"/>
    <w:rsid w:val="002F6F4F"/>
    <w:rsid w:val="002F7DB8"/>
    <w:rsid w:val="003003BD"/>
    <w:rsid w:val="00300CC5"/>
    <w:rsid w:val="0030117E"/>
    <w:rsid w:val="0030153C"/>
    <w:rsid w:val="00301861"/>
    <w:rsid w:val="00301C3D"/>
    <w:rsid w:val="00301EF5"/>
    <w:rsid w:val="0030205D"/>
    <w:rsid w:val="00302539"/>
    <w:rsid w:val="00303237"/>
    <w:rsid w:val="0030513C"/>
    <w:rsid w:val="00305777"/>
    <w:rsid w:val="003067B1"/>
    <w:rsid w:val="00306812"/>
    <w:rsid w:val="003102FE"/>
    <w:rsid w:val="00310429"/>
    <w:rsid w:val="00310AB7"/>
    <w:rsid w:val="00313E6E"/>
    <w:rsid w:val="00314D99"/>
    <w:rsid w:val="00314E7F"/>
    <w:rsid w:val="0031633F"/>
    <w:rsid w:val="00317674"/>
    <w:rsid w:val="003179A9"/>
    <w:rsid w:val="00322284"/>
    <w:rsid w:val="00323E4E"/>
    <w:rsid w:val="00323F41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7021"/>
    <w:rsid w:val="00341DBA"/>
    <w:rsid w:val="003426AA"/>
    <w:rsid w:val="00342D7A"/>
    <w:rsid w:val="00342D8D"/>
    <w:rsid w:val="00342DF2"/>
    <w:rsid w:val="003441C5"/>
    <w:rsid w:val="0034494E"/>
    <w:rsid w:val="003463ED"/>
    <w:rsid w:val="00346CFA"/>
    <w:rsid w:val="00347736"/>
    <w:rsid w:val="003479D4"/>
    <w:rsid w:val="00351882"/>
    <w:rsid w:val="003524B1"/>
    <w:rsid w:val="0035258D"/>
    <w:rsid w:val="003526B2"/>
    <w:rsid w:val="003528CD"/>
    <w:rsid w:val="00354A9F"/>
    <w:rsid w:val="003550C3"/>
    <w:rsid w:val="0035561E"/>
    <w:rsid w:val="00357149"/>
    <w:rsid w:val="0036093F"/>
    <w:rsid w:val="003616B4"/>
    <w:rsid w:val="00362ADD"/>
    <w:rsid w:val="00363A16"/>
    <w:rsid w:val="003644FB"/>
    <w:rsid w:val="0036495F"/>
    <w:rsid w:val="00365E0F"/>
    <w:rsid w:val="0037084F"/>
    <w:rsid w:val="003727C1"/>
    <w:rsid w:val="003738E5"/>
    <w:rsid w:val="00375931"/>
    <w:rsid w:val="00376923"/>
    <w:rsid w:val="00376C61"/>
    <w:rsid w:val="00377291"/>
    <w:rsid w:val="00377A6F"/>
    <w:rsid w:val="00382894"/>
    <w:rsid w:val="0038336D"/>
    <w:rsid w:val="00383D0D"/>
    <w:rsid w:val="003840C6"/>
    <w:rsid w:val="003853CD"/>
    <w:rsid w:val="0038586E"/>
    <w:rsid w:val="003858AA"/>
    <w:rsid w:val="00385BCF"/>
    <w:rsid w:val="00385C74"/>
    <w:rsid w:val="00391863"/>
    <w:rsid w:val="0039264B"/>
    <w:rsid w:val="00392DC9"/>
    <w:rsid w:val="00392E28"/>
    <w:rsid w:val="0039426F"/>
    <w:rsid w:val="0039506D"/>
    <w:rsid w:val="00396BA9"/>
    <w:rsid w:val="00396FEA"/>
    <w:rsid w:val="003A1D19"/>
    <w:rsid w:val="003A458E"/>
    <w:rsid w:val="003A4C44"/>
    <w:rsid w:val="003A69ED"/>
    <w:rsid w:val="003B054A"/>
    <w:rsid w:val="003B23D7"/>
    <w:rsid w:val="003B2A80"/>
    <w:rsid w:val="003B3803"/>
    <w:rsid w:val="003B5C8F"/>
    <w:rsid w:val="003B6831"/>
    <w:rsid w:val="003B6A3F"/>
    <w:rsid w:val="003B6D10"/>
    <w:rsid w:val="003B79DF"/>
    <w:rsid w:val="003C398A"/>
    <w:rsid w:val="003C53ED"/>
    <w:rsid w:val="003C7780"/>
    <w:rsid w:val="003D01FA"/>
    <w:rsid w:val="003D365A"/>
    <w:rsid w:val="003D634B"/>
    <w:rsid w:val="003D6B83"/>
    <w:rsid w:val="003D6E3A"/>
    <w:rsid w:val="003E0A82"/>
    <w:rsid w:val="003E0B79"/>
    <w:rsid w:val="003E0BD0"/>
    <w:rsid w:val="003E245C"/>
    <w:rsid w:val="003E2DA4"/>
    <w:rsid w:val="003E300B"/>
    <w:rsid w:val="003E37A9"/>
    <w:rsid w:val="003E4E47"/>
    <w:rsid w:val="003E59AF"/>
    <w:rsid w:val="003E780E"/>
    <w:rsid w:val="003F0415"/>
    <w:rsid w:val="003F3C92"/>
    <w:rsid w:val="003F4485"/>
    <w:rsid w:val="003F699C"/>
    <w:rsid w:val="0040052A"/>
    <w:rsid w:val="00400625"/>
    <w:rsid w:val="00400E68"/>
    <w:rsid w:val="004011DE"/>
    <w:rsid w:val="00401DC8"/>
    <w:rsid w:val="00402213"/>
    <w:rsid w:val="00402C56"/>
    <w:rsid w:val="00403161"/>
    <w:rsid w:val="00404065"/>
    <w:rsid w:val="0040422E"/>
    <w:rsid w:val="00405212"/>
    <w:rsid w:val="0040608E"/>
    <w:rsid w:val="00406CA9"/>
    <w:rsid w:val="004104A5"/>
    <w:rsid w:val="00411E75"/>
    <w:rsid w:val="004132D1"/>
    <w:rsid w:val="00413956"/>
    <w:rsid w:val="00413C59"/>
    <w:rsid w:val="00413CEE"/>
    <w:rsid w:val="004140D9"/>
    <w:rsid w:val="0041583A"/>
    <w:rsid w:val="00415A85"/>
    <w:rsid w:val="00416E60"/>
    <w:rsid w:val="004207C1"/>
    <w:rsid w:val="00420DE8"/>
    <w:rsid w:val="00423DA3"/>
    <w:rsid w:val="00423E3B"/>
    <w:rsid w:val="00424A7D"/>
    <w:rsid w:val="00424B39"/>
    <w:rsid w:val="00424DDB"/>
    <w:rsid w:val="00424FCC"/>
    <w:rsid w:val="00425059"/>
    <w:rsid w:val="00426F5C"/>
    <w:rsid w:val="00427137"/>
    <w:rsid w:val="0042713A"/>
    <w:rsid w:val="00427EE0"/>
    <w:rsid w:val="00430408"/>
    <w:rsid w:val="00433328"/>
    <w:rsid w:val="004335BD"/>
    <w:rsid w:val="00435512"/>
    <w:rsid w:val="00436720"/>
    <w:rsid w:val="0043703E"/>
    <w:rsid w:val="004418A1"/>
    <w:rsid w:val="00443555"/>
    <w:rsid w:val="004435E6"/>
    <w:rsid w:val="00443681"/>
    <w:rsid w:val="004436DC"/>
    <w:rsid w:val="00444AE6"/>
    <w:rsid w:val="00445837"/>
    <w:rsid w:val="00446CE9"/>
    <w:rsid w:val="004474EE"/>
    <w:rsid w:val="00450377"/>
    <w:rsid w:val="00450AA5"/>
    <w:rsid w:val="00450AB3"/>
    <w:rsid w:val="00451774"/>
    <w:rsid w:val="00452142"/>
    <w:rsid w:val="004527F5"/>
    <w:rsid w:val="004533DD"/>
    <w:rsid w:val="00453C26"/>
    <w:rsid w:val="0045450A"/>
    <w:rsid w:val="0045595E"/>
    <w:rsid w:val="004602DB"/>
    <w:rsid w:val="0046180F"/>
    <w:rsid w:val="0046281D"/>
    <w:rsid w:val="00464A3D"/>
    <w:rsid w:val="00467853"/>
    <w:rsid w:val="0047006C"/>
    <w:rsid w:val="004710DC"/>
    <w:rsid w:val="004713FB"/>
    <w:rsid w:val="00473562"/>
    <w:rsid w:val="00473C1A"/>
    <w:rsid w:val="00474271"/>
    <w:rsid w:val="00474678"/>
    <w:rsid w:val="0047617A"/>
    <w:rsid w:val="00477C68"/>
    <w:rsid w:val="00480421"/>
    <w:rsid w:val="004808CC"/>
    <w:rsid w:val="0048102A"/>
    <w:rsid w:val="004833B0"/>
    <w:rsid w:val="0048359D"/>
    <w:rsid w:val="00483E04"/>
    <w:rsid w:val="004850A4"/>
    <w:rsid w:val="0048569C"/>
    <w:rsid w:val="00485B0F"/>
    <w:rsid w:val="00486CB3"/>
    <w:rsid w:val="00486CFC"/>
    <w:rsid w:val="004870CC"/>
    <w:rsid w:val="00487D0E"/>
    <w:rsid w:val="00490BA7"/>
    <w:rsid w:val="0049205D"/>
    <w:rsid w:val="00493C98"/>
    <w:rsid w:val="00496719"/>
    <w:rsid w:val="00496763"/>
    <w:rsid w:val="004969EE"/>
    <w:rsid w:val="00497673"/>
    <w:rsid w:val="00497F0C"/>
    <w:rsid w:val="004A07FA"/>
    <w:rsid w:val="004A338B"/>
    <w:rsid w:val="004A43DA"/>
    <w:rsid w:val="004A461F"/>
    <w:rsid w:val="004A4AB5"/>
    <w:rsid w:val="004A6C00"/>
    <w:rsid w:val="004A6F0B"/>
    <w:rsid w:val="004A7B54"/>
    <w:rsid w:val="004B1D4E"/>
    <w:rsid w:val="004B1F72"/>
    <w:rsid w:val="004B20C7"/>
    <w:rsid w:val="004B2654"/>
    <w:rsid w:val="004B32DC"/>
    <w:rsid w:val="004B38B5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4C01"/>
    <w:rsid w:val="004C5EA5"/>
    <w:rsid w:val="004C70EC"/>
    <w:rsid w:val="004C7495"/>
    <w:rsid w:val="004D0A0E"/>
    <w:rsid w:val="004D1585"/>
    <w:rsid w:val="004D1DAF"/>
    <w:rsid w:val="004D234A"/>
    <w:rsid w:val="004D277D"/>
    <w:rsid w:val="004D284B"/>
    <w:rsid w:val="004D2C68"/>
    <w:rsid w:val="004D2F1D"/>
    <w:rsid w:val="004D320E"/>
    <w:rsid w:val="004D4A9E"/>
    <w:rsid w:val="004D5006"/>
    <w:rsid w:val="004D7CFE"/>
    <w:rsid w:val="004D7D42"/>
    <w:rsid w:val="004D7FE4"/>
    <w:rsid w:val="004E0492"/>
    <w:rsid w:val="004E076E"/>
    <w:rsid w:val="004E0C02"/>
    <w:rsid w:val="004E2973"/>
    <w:rsid w:val="004E30DC"/>
    <w:rsid w:val="004E34A5"/>
    <w:rsid w:val="004E436B"/>
    <w:rsid w:val="004E51E9"/>
    <w:rsid w:val="004E5EDA"/>
    <w:rsid w:val="004E6F2B"/>
    <w:rsid w:val="004E71AE"/>
    <w:rsid w:val="004F0137"/>
    <w:rsid w:val="004F0551"/>
    <w:rsid w:val="004F0640"/>
    <w:rsid w:val="004F0AF4"/>
    <w:rsid w:val="004F23EF"/>
    <w:rsid w:val="004F3A56"/>
    <w:rsid w:val="004F488A"/>
    <w:rsid w:val="004F5495"/>
    <w:rsid w:val="004F5AEA"/>
    <w:rsid w:val="004F7AA3"/>
    <w:rsid w:val="00500BE3"/>
    <w:rsid w:val="00501FD8"/>
    <w:rsid w:val="005034BD"/>
    <w:rsid w:val="005035E2"/>
    <w:rsid w:val="0050387B"/>
    <w:rsid w:val="005046DF"/>
    <w:rsid w:val="005048A3"/>
    <w:rsid w:val="005051CD"/>
    <w:rsid w:val="00505611"/>
    <w:rsid w:val="00505799"/>
    <w:rsid w:val="005058EB"/>
    <w:rsid w:val="00506216"/>
    <w:rsid w:val="00507AA9"/>
    <w:rsid w:val="00510125"/>
    <w:rsid w:val="0051127D"/>
    <w:rsid w:val="00513FAC"/>
    <w:rsid w:val="00514E24"/>
    <w:rsid w:val="00516216"/>
    <w:rsid w:val="0051635D"/>
    <w:rsid w:val="00517A92"/>
    <w:rsid w:val="00522096"/>
    <w:rsid w:val="005220C6"/>
    <w:rsid w:val="005228B8"/>
    <w:rsid w:val="00522F09"/>
    <w:rsid w:val="005253BF"/>
    <w:rsid w:val="0052777A"/>
    <w:rsid w:val="00527EF2"/>
    <w:rsid w:val="00530B60"/>
    <w:rsid w:val="0053334A"/>
    <w:rsid w:val="005337E8"/>
    <w:rsid w:val="005338CC"/>
    <w:rsid w:val="00533C8E"/>
    <w:rsid w:val="00535700"/>
    <w:rsid w:val="00540390"/>
    <w:rsid w:val="00541600"/>
    <w:rsid w:val="00541647"/>
    <w:rsid w:val="00541E47"/>
    <w:rsid w:val="00543B47"/>
    <w:rsid w:val="005441CC"/>
    <w:rsid w:val="00544DBC"/>
    <w:rsid w:val="00545F4B"/>
    <w:rsid w:val="005463C4"/>
    <w:rsid w:val="005479AB"/>
    <w:rsid w:val="0055036C"/>
    <w:rsid w:val="005506CE"/>
    <w:rsid w:val="0055236E"/>
    <w:rsid w:val="005526FA"/>
    <w:rsid w:val="00552DB7"/>
    <w:rsid w:val="00553ABF"/>
    <w:rsid w:val="00554020"/>
    <w:rsid w:val="005553E5"/>
    <w:rsid w:val="00555ABA"/>
    <w:rsid w:val="005565D4"/>
    <w:rsid w:val="00556994"/>
    <w:rsid w:val="005569D1"/>
    <w:rsid w:val="00556C14"/>
    <w:rsid w:val="005607CA"/>
    <w:rsid w:val="00561290"/>
    <w:rsid w:val="00561432"/>
    <w:rsid w:val="0056170E"/>
    <w:rsid w:val="00563FC7"/>
    <w:rsid w:val="0056490B"/>
    <w:rsid w:val="00564A4C"/>
    <w:rsid w:val="00565AC9"/>
    <w:rsid w:val="00566638"/>
    <w:rsid w:val="005668F2"/>
    <w:rsid w:val="00566BC8"/>
    <w:rsid w:val="00566D67"/>
    <w:rsid w:val="00567685"/>
    <w:rsid w:val="00567A72"/>
    <w:rsid w:val="00571096"/>
    <w:rsid w:val="005710FC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77C05"/>
    <w:rsid w:val="00580E46"/>
    <w:rsid w:val="00583222"/>
    <w:rsid w:val="00583DE4"/>
    <w:rsid w:val="005851CE"/>
    <w:rsid w:val="005852D7"/>
    <w:rsid w:val="00587057"/>
    <w:rsid w:val="005879F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0B95"/>
    <w:rsid w:val="005A1824"/>
    <w:rsid w:val="005A1A56"/>
    <w:rsid w:val="005A241E"/>
    <w:rsid w:val="005A3718"/>
    <w:rsid w:val="005A3DB0"/>
    <w:rsid w:val="005A4B61"/>
    <w:rsid w:val="005A53E0"/>
    <w:rsid w:val="005A683D"/>
    <w:rsid w:val="005A7E3F"/>
    <w:rsid w:val="005B1133"/>
    <w:rsid w:val="005B12FB"/>
    <w:rsid w:val="005B2215"/>
    <w:rsid w:val="005B27BD"/>
    <w:rsid w:val="005B2A08"/>
    <w:rsid w:val="005B2C13"/>
    <w:rsid w:val="005B2CA5"/>
    <w:rsid w:val="005B4ACD"/>
    <w:rsid w:val="005B53DB"/>
    <w:rsid w:val="005B58B3"/>
    <w:rsid w:val="005B7AC4"/>
    <w:rsid w:val="005B7BD5"/>
    <w:rsid w:val="005C0E6B"/>
    <w:rsid w:val="005C1268"/>
    <w:rsid w:val="005C1327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27E5"/>
    <w:rsid w:val="005D2EF0"/>
    <w:rsid w:val="005D32C5"/>
    <w:rsid w:val="005D3D56"/>
    <w:rsid w:val="005D5098"/>
    <w:rsid w:val="005D57C5"/>
    <w:rsid w:val="005D6948"/>
    <w:rsid w:val="005E0309"/>
    <w:rsid w:val="005E1010"/>
    <w:rsid w:val="005E29AC"/>
    <w:rsid w:val="005E2EF0"/>
    <w:rsid w:val="005E384E"/>
    <w:rsid w:val="005E40EB"/>
    <w:rsid w:val="005E4507"/>
    <w:rsid w:val="005E4BB0"/>
    <w:rsid w:val="005E6A6B"/>
    <w:rsid w:val="005E6BA2"/>
    <w:rsid w:val="005F0BF9"/>
    <w:rsid w:val="005F14E3"/>
    <w:rsid w:val="005F2B4D"/>
    <w:rsid w:val="005F3AEF"/>
    <w:rsid w:val="005F52B5"/>
    <w:rsid w:val="005F6349"/>
    <w:rsid w:val="005F6973"/>
    <w:rsid w:val="005F7A55"/>
    <w:rsid w:val="00600005"/>
    <w:rsid w:val="006010CC"/>
    <w:rsid w:val="00601C6B"/>
    <w:rsid w:val="006020EF"/>
    <w:rsid w:val="00603EC7"/>
    <w:rsid w:val="00604369"/>
    <w:rsid w:val="006047E2"/>
    <w:rsid w:val="006062FA"/>
    <w:rsid w:val="0061022B"/>
    <w:rsid w:val="00610A63"/>
    <w:rsid w:val="006114A6"/>
    <w:rsid w:val="00611B4B"/>
    <w:rsid w:val="00616D69"/>
    <w:rsid w:val="00617463"/>
    <w:rsid w:val="00621DC9"/>
    <w:rsid w:val="00622179"/>
    <w:rsid w:val="00622FDE"/>
    <w:rsid w:val="00624624"/>
    <w:rsid w:val="00624B10"/>
    <w:rsid w:val="0062521E"/>
    <w:rsid w:val="00625C5D"/>
    <w:rsid w:val="006264D8"/>
    <w:rsid w:val="00627095"/>
    <w:rsid w:val="0063061C"/>
    <w:rsid w:val="006307D2"/>
    <w:rsid w:val="00631F40"/>
    <w:rsid w:val="00632488"/>
    <w:rsid w:val="00632545"/>
    <w:rsid w:val="006325D5"/>
    <w:rsid w:val="00637248"/>
    <w:rsid w:val="006405DF"/>
    <w:rsid w:val="0064084D"/>
    <w:rsid w:val="00642453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4D4"/>
    <w:rsid w:val="00666664"/>
    <w:rsid w:val="00666D61"/>
    <w:rsid w:val="00666F19"/>
    <w:rsid w:val="006701E2"/>
    <w:rsid w:val="00670338"/>
    <w:rsid w:val="0067076C"/>
    <w:rsid w:val="00670C2C"/>
    <w:rsid w:val="00670DE0"/>
    <w:rsid w:val="00672651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EA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037"/>
    <w:rsid w:val="006961C5"/>
    <w:rsid w:val="00696672"/>
    <w:rsid w:val="00696B6E"/>
    <w:rsid w:val="00697560"/>
    <w:rsid w:val="006A0021"/>
    <w:rsid w:val="006A11C9"/>
    <w:rsid w:val="006A11FD"/>
    <w:rsid w:val="006A2517"/>
    <w:rsid w:val="006A5985"/>
    <w:rsid w:val="006A644C"/>
    <w:rsid w:val="006A69E4"/>
    <w:rsid w:val="006A7045"/>
    <w:rsid w:val="006A7D75"/>
    <w:rsid w:val="006A7DBB"/>
    <w:rsid w:val="006B1034"/>
    <w:rsid w:val="006B19A1"/>
    <w:rsid w:val="006B3CDE"/>
    <w:rsid w:val="006B3E33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6701"/>
    <w:rsid w:val="006C7996"/>
    <w:rsid w:val="006C7B41"/>
    <w:rsid w:val="006D38D9"/>
    <w:rsid w:val="006D4919"/>
    <w:rsid w:val="006D6073"/>
    <w:rsid w:val="006D6266"/>
    <w:rsid w:val="006E055E"/>
    <w:rsid w:val="006E0E6C"/>
    <w:rsid w:val="006E1030"/>
    <w:rsid w:val="006E1546"/>
    <w:rsid w:val="006E4998"/>
    <w:rsid w:val="006E5041"/>
    <w:rsid w:val="006E510D"/>
    <w:rsid w:val="006E6687"/>
    <w:rsid w:val="006E7597"/>
    <w:rsid w:val="006F03ED"/>
    <w:rsid w:val="006F2FDC"/>
    <w:rsid w:val="006F3637"/>
    <w:rsid w:val="006F37D9"/>
    <w:rsid w:val="006F4409"/>
    <w:rsid w:val="006F4670"/>
    <w:rsid w:val="006F46EF"/>
    <w:rsid w:val="006F4CCF"/>
    <w:rsid w:val="006F4F97"/>
    <w:rsid w:val="006F6119"/>
    <w:rsid w:val="006F6E18"/>
    <w:rsid w:val="00701F36"/>
    <w:rsid w:val="00702352"/>
    <w:rsid w:val="00702959"/>
    <w:rsid w:val="00702D7C"/>
    <w:rsid w:val="00703BB1"/>
    <w:rsid w:val="0070404B"/>
    <w:rsid w:val="007042D7"/>
    <w:rsid w:val="00704D31"/>
    <w:rsid w:val="0070569C"/>
    <w:rsid w:val="00705FE1"/>
    <w:rsid w:val="00706660"/>
    <w:rsid w:val="00706725"/>
    <w:rsid w:val="00707599"/>
    <w:rsid w:val="00707BD7"/>
    <w:rsid w:val="00710538"/>
    <w:rsid w:val="00710F38"/>
    <w:rsid w:val="00713F7A"/>
    <w:rsid w:val="00714246"/>
    <w:rsid w:val="00714FD2"/>
    <w:rsid w:val="007155D1"/>
    <w:rsid w:val="00716462"/>
    <w:rsid w:val="00716AF2"/>
    <w:rsid w:val="00717C5D"/>
    <w:rsid w:val="0072207E"/>
    <w:rsid w:val="00722224"/>
    <w:rsid w:val="007246A2"/>
    <w:rsid w:val="00725C76"/>
    <w:rsid w:val="007304C4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A2A"/>
    <w:rsid w:val="00742A9A"/>
    <w:rsid w:val="00744128"/>
    <w:rsid w:val="00745576"/>
    <w:rsid w:val="00745E39"/>
    <w:rsid w:val="00746BCF"/>
    <w:rsid w:val="007478E0"/>
    <w:rsid w:val="00747F2D"/>
    <w:rsid w:val="00750C9E"/>
    <w:rsid w:val="007512FA"/>
    <w:rsid w:val="007513D9"/>
    <w:rsid w:val="007515B3"/>
    <w:rsid w:val="007521E9"/>
    <w:rsid w:val="0075240D"/>
    <w:rsid w:val="00754B6E"/>
    <w:rsid w:val="007554B0"/>
    <w:rsid w:val="00756583"/>
    <w:rsid w:val="007578B1"/>
    <w:rsid w:val="00757CBA"/>
    <w:rsid w:val="00757E52"/>
    <w:rsid w:val="007612FB"/>
    <w:rsid w:val="007619FB"/>
    <w:rsid w:val="0076418A"/>
    <w:rsid w:val="007642CB"/>
    <w:rsid w:val="00765226"/>
    <w:rsid w:val="00765520"/>
    <w:rsid w:val="00766879"/>
    <w:rsid w:val="00767600"/>
    <w:rsid w:val="00767CC0"/>
    <w:rsid w:val="00770F29"/>
    <w:rsid w:val="007713DD"/>
    <w:rsid w:val="00773A6C"/>
    <w:rsid w:val="007742FE"/>
    <w:rsid w:val="00774886"/>
    <w:rsid w:val="00774DFB"/>
    <w:rsid w:val="0077660A"/>
    <w:rsid w:val="00780BC3"/>
    <w:rsid w:val="00780D12"/>
    <w:rsid w:val="00780EEC"/>
    <w:rsid w:val="007810F1"/>
    <w:rsid w:val="007820C9"/>
    <w:rsid w:val="00782244"/>
    <w:rsid w:val="00783E9A"/>
    <w:rsid w:val="007848A7"/>
    <w:rsid w:val="0078549F"/>
    <w:rsid w:val="0078636B"/>
    <w:rsid w:val="00787652"/>
    <w:rsid w:val="00790BEF"/>
    <w:rsid w:val="00791919"/>
    <w:rsid w:val="00791BFC"/>
    <w:rsid w:val="00791F31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75B"/>
    <w:rsid w:val="00797950"/>
    <w:rsid w:val="007A0004"/>
    <w:rsid w:val="007A0294"/>
    <w:rsid w:val="007A1269"/>
    <w:rsid w:val="007A251E"/>
    <w:rsid w:val="007A268A"/>
    <w:rsid w:val="007A2F71"/>
    <w:rsid w:val="007A329B"/>
    <w:rsid w:val="007A6388"/>
    <w:rsid w:val="007A6F89"/>
    <w:rsid w:val="007A77BB"/>
    <w:rsid w:val="007A7B91"/>
    <w:rsid w:val="007B0534"/>
    <w:rsid w:val="007B0906"/>
    <w:rsid w:val="007B15F4"/>
    <w:rsid w:val="007B1679"/>
    <w:rsid w:val="007B2520"/>
    <w:rsid w:val="007B4786"/>
    <w:rsid w:val="007B516D"/>
    <w:rsid w:val="007B5544"/>
    <w:rsid w:val="007B584B"/>
    <w:rsid w:val="007B59CE"/>
    <w:rsid w:val="007B6414"/>
    <w:rsid w:val="007B7AD9"/>
    <w:rsid w:val="007B7D81"/>
    <w:rsid w:val="007C021A"/>
    <w:rsid w:val="007C07F2"/>
    <w:rsid w:val="007C1E31"/>
    <w:rsid w:val="007C2500"/>
    <w:rsid w:val="007C2C58"/>
    <w:rsid w:val="007C4D8A"/>
    <w:rsid w:val="007C51CD"/>
    <w:rsid w:val="007C6B36"/>
    <w:rsid w:val="007D025A"/>
    <w:rsid w:val="007D04CC"/>
    <w:rsid w:val="007D0C0B"/>
    <w:rsid w:val="007D0F6C"/>
    <w:rsid w:val="007D2B50"/>
    <w:rsid w:val="007D6535"/>
    <w:rsid w:val="007D6DF1"/>
    <w:rsid w:val="007D706B"/>
    <w:rsid w:val="007D7B0A"/>
    <w:rsid w:val="007E09AC"/>
    <w:rsid w:val="007E24ED"/>
    <w:rsid w:val="007E3511"/>
    <w:rsid w:val="007E39F2"/>
    <w:rsid w:val="007E436B"/>
    <w:rsid w:val="007E6EF2"/>
    <w:rsid w:val="007F0038"/>
    <w:rsid w:val="007F090E"/>
    <w:rsid w:val="007F1E4B"/>
    <w:rsid w:val="007F1E6E"/>
    <w:rsid w:val="007F2112"/>
    <w:rsid w:val="007F225F"/>
    <w:rsid w:val="007F27C4"/>
    <w:rsid w:val="007F3152"/>
    <w:rsid w:val="007F38A4"/>
    <w:rsid w:val="007F3E20"/>
    <w:rsid w:val="007F3FBC"/>
    <w:rsid w:val="007F699A"/>
    <w:rsid w:val="007F6CA9"/>
    <w:rsid w:val="007F6E70"/>
    <w:rsid w:val="007F6EB7"/>
    <w:rsid w:val="007F6EFC"/>
    <w:rsid w:val="00801442"/>
    <w:rsid w:val="00801E7C"/>
    <w:rsid w:val="008040A5"/>
    <w:rsid w:val="008049AB"/>
    <w:rsid w:val="00804C27"/>
    <w:rsid w:val="00804F2C"/>
    <w:rsid w:val="00805FAF"/>
    <w:rsid w:val="008060A0"/>
    <w:rsid w:val="00806C71"/>
    <w:rsid w:val="00812F62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B77"/>
    <w:rsid w:val="00823F60"/>
    <w:rsid w:val="00824204"/>
    <w:rsid w:val="00824427"/>
    <w:rsid w:val="00825B5A"/>
    <w:rsid w:val="0082679B"/>
    <w:rsid w:val="00826C64"/>
    <w:rsid w:val="00827A4B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41C4C"/>
    <w:rsid w:val="00842A52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9D4"/>
    <w:rsid w:val="00852AA7"/>
    <w:rsid w:val="00854A1A"/>
    <w:rsid w:val="0085555A"/>
    <w:rsid w:val="00861F86"/>
    <w:rsid w:val="00862888"/>
    <w:rsid w:val="00863B80"/>
    <w:rsid w:val="00863B8C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C66"/>
    <w:rsid w:val="00882021"/>
    <w:rsid w:val="00883242"/>
    <w:rsid w:val="0088329E"/>
    <w:rsid w:val="0088425A"/>
    <w:rsid w:val="008848AA"/>
    <w:rsid w:val="00885439"/>
    <w:rsid w:val="00885573"/>
    <w:rsid w:val="00887A9E"/>
    <w:rsid w:val="00887B6D"/>
    <w:rsid w:val="008916ED"/>
    <w:rsid w:val="00891F1B"/>
    <w:rsid w:val="008944AD"/>
    <w:rsid w:val="008964B9"/>
    <w:rsid w:val="008A0AAC"/>
    <w:rsid w:val="008A190E"/>
    <w:rsid w:val="008A19A2"/>
    <w:rsid w:val="008A1C18"/>
    <w:rsid w:val="008A2568"/>
    <w:rsid w:val="008A2F69"/>
    <w:rsid w:val="008A3522"/>
    <w:rsid w:val="008A4B98"/>
    <w:rsid w:val="008A6459"/>
    <w:rsid w:val="008A6D3E"/>
    <w:rsid w:val="008A72C9"/>
    <w:rsid w:val="008A78A8"/>
    <w:rsid w:val="008A7EB5"/>
    <w:rsid w:val="008B2E0E"/>
    <w:rsid w:val="008B35B7"/>
    <w:rsid w:val="008B3A4F"/>
    <w:rsid w:val="008B5293"/>
    <w:rsid w:val="008B5414"/>
    <w:rsid w:val="008B5545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28F8"/>
    <w:rsid w:val="008C3AFC"/>
    <w:rsid w:val="008C47BB"/>
    <w:rsid w:val="008C4959"/>
    <w:rsid w:val="008C4C42"/>
    <w:rsid w:val="008C4F08"/>
    <w:rsid w:val="008C5A14"/>
    <w:rsid w:val="008C7013"/>
    <w:rsid w:val="008C7401"/>
    <w:rsid w:val="008D00DC"/>
    <w:rsid w:val="008D1455"/>
    <w:rsid w:val="008D21C1"/>
    <w:rsid w:val="008D22AA"/>
    <w:rsid w:val="008D2A58"/>
    <w:rsid w:val="008D2B4C"/>
    <w:rsid w:val="008D2C83"/>
    <w:rsid w:val="008D3764"/>
    <w:rsid w:val="008D3981"/>
    <w:rsid w:val="008D43C4"/>
    <w:rsid w:val="008D4443"/>
    <w:rsid w:val="008D6C5C"/>
    <w:rsid w:val="008D7AD5"/>
    <w:rsid w:val="008E0487"/>
    <w:rsid w:val="008E1748"/>
    <w:rsid w:val="008E20D5"/>
    <w:rsid w:val="008E307B"/>
    <w:rsid w:val="008E3E97"/>
    <w:rsid w:val="008E4122"/>
    <w:rsid w:val="008E5E96"/>
    <w:rsid w:val="008E6168"/>
    <w:rsid w:val="008E65FA"/>
    <w:rsid w:val="008E7DBA"/>
    <w:rsid w:val="008F0AD9"/>
    <w:rsid w:val="008F2B43"/>
    <w:rsid w:val="008F2B74"/>
    <w:rsid w:val="008F3498"/>
    <w:rsid w:val="008F3878"/>
    <w:rsid w:val="008F3AFA"/>
    <w:rsid w:val="008F4951"/>
    <w:rsid w:val="008F5879"/>
    <w:rsid w:val="008F766D"/>
    <w:rsid w:val="008F77DF"/>
    <w:rsid w:val="00900693"/>
    <w:rsid w:val="009013FF"/>
    <w:rsid w:val="00905AFB"/>
    <w:rsid w:val="00906DCA"/>
    <w:rsid w:val="00907A53"/>
    <w:rsid w:val="00910067"/>
    <w:rsid w:val="0091036B"/>
    <w:rsid w:val="00910CE2"/>
    <w:rsid w:val="00910E58"/>
    <w:rsid w:val="00911589"/>
    <w:rsid w:val="00912347"/>
    <w:rsid w:val="00913F66"/>
    <w:rsid w:val="00914D8F"/>
    <w:rsid w:val="00915ADB"/>
    <w:rsid w:val="00916FA7"/>
    <w:rsid w:val="0091763D"/>
    <w:rsid w:val="00917FD0"/>
    <w:rsid w:val="009201C2"/>
    <w:rsid w:val="00922001"/>
    <w:rsid w:val="00924256"/>
    <w:rsid w:val="00924420"/>
    <w:rsid w:val="0092544F"/>
    <w:rsid w:val="00927FFD"/>
    <w:rsid w:val="00931300"/>
    <w:rsid w:val="00934D6B"/>
    <w:rsid w:val="00936933"/>
    <w:rsid w:val="009369ED"/>
    <w:rsid w:val="00937B12"/>
    <w:rsid w:val="00940B39"/>
    <w:rsid w:val="00941922"/>
    <w:rsid w:val="009420D8"/>
    <w:rsid w:val="0094430D"/>
    <w:rsid w:val="00945D30"/>
    <w:rsid w:val="00946FFA"/>
    <w:rsid w:val="009470F9"/>
    <w:rsid w:val="00947B08"/>
    <w:rsid w:val="00951338"/>
    <w:rsid w:val="0095157D"/>
    <w:rsid w:val="00951A9F"/>
    <w:rsid w:val="00951CDE"/>
    <w:rsid w:val="00952A2E"/>
    <w:rsid w:val="0095324B"/>
    <w:rsid w:val="009547C9"/>
    <w:rsid w:val="00955212"/>
    <w:rsid w:val="00960CC3"/>
    <w:rsid w:val="00961302"/>
    <w:rsid w:val="00961C27"/>
    <w:rsid w:val="00961FD5"/>
    <w:rsid w:val="00962A4A"/>
    <w:rsid w:val="00962E0D"/>
    <w:rsid w:val="00964581"/>
    <w:rsid w:val="00970643"/>
    <w:rsid w:val="0097070A"/>
    <w:rsid w:val="00970C36"/>
    <w:rsid w:val="009717C1"/>
    <w:rsid w:val="00972507"/>
    <w:rsid w:val="009727BF"/>
    <w:rsid w:val="009743E2"/>
    <w:rsid w:val="00974625"/>
    <w:rsid w:val="009753C9"/>
    <w:rsid w:val="009757B6"/>
    <w:rsid w:val="00975CFE"/>
    <w:rsid w:val="00976660"/>
    <w:rsid w:val="00976E2A"/>
    <w:rsid w:val="009772B7"/>
    <w:rsid w:val="00977EC0"/>
    <w:rsid w:val="00980472"/>
    <w:rsid w:val="00980623"/>
    <w:rsid w:val="00983FFF"/>
    <w:rsid w:val="00985046"/>
    <w:rsid w:val="009853D6"/>
    <w:rsid w:val="00986312"/>
    <w:rsid w:val="00986D62"/>
    <w:rsid w:val="009878BC"/>
    <w:rsid w:val="00987E3D"/>
    <w:rsid w:val="009903E2"/>
    <w:rsid w:val="009905EF"/>
    <w:rsid w:val="00990BDC"/>
    <w:rsid w:val="00991195"/>
    <w:rsid w:val="00991438"/>
    <w:rsid w:val="00991B68"/>
    <w:rsid w:val="00991FC3"/>
    <w:rsid w:val="00992A7E"/>
    <w:rsid w:val="00992E68"/>
    <w:rsid w:val="009935A6"/>
    <w:rsid w:val="00993CA3"/>
    <w:rsid w:val="009951B3"/>
    <w:rsid w:val="009958E4"/>
    <w:rsid w:val="00995BAB"/>
    <w:rsid w:val="009960D5"/>
    <w:rsid w:val="0099657E"/>
    <w:rsid w:val="00996703"/>
    <w:rsid w:val="00996CFD"/>
    <w:rsid w:val="0099761E"/>
    <w:rsid w:val="00997F18"/>
    <w:rsid w:val="009A1B15"/>
    <w:rsid w:val="009A2BF1"/>
    <w:rsid w:val="009A2D53"/>
    <w:rsid w:val="009A2F84"/>
    <w:rsid w:val="009A530F"/>
    <w:rsid w:val="009A643E"/>
    <w:rsid w:val="009A6CA3"/>
    <w:rsid w:val="009A718E"/>
    <w:rsid w:val="009B00FB"/>
    <w:rsid w:val="009B10CE"/>
    <w:rsid w:val="009B1685"/>
    <w:rsid w:val="009B5B37"/>
    <w:rsid w:val="009B5EC1"/>
    <w:rsid w:val="009B61F7"/>
    <w:rsid w:val="009B6F65"/>
    <w:rsid w:val="009B7149"/>
    <w:rsid w:val="009B7A42"/>
    <w:rsid w:val="009C072F"/>
    <w:rsid w:val="009C34E8"/>
    <w:rsid w:val="009C44D0"/>
    <w:rsid w:val="009C470A"/>
    <w:rsid w:val="009C4983"/>
    <w:rsid w:val="009C4E4E"/>
    <w:rsid w:val="009C4EF5"/>
    <w:rsid w:val="009C5B29"/>
    <w:rsid w:val="009C621C"/>
    <w:rsid w:val="009C7EDF"/>
    <w:rsid w:val="009D063C"/>
    <w:rsid w:val="009D29E9"/>
    <w:rsid w:val="009D2D40"/>
    <w:rsid w:val="009D31FF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E5EF7"/>
    <w:rsid w:val="009E6D7C"/>
    <w:rsid w:val="009F073A"/>
    <w:rsid w:val="009F3A22"/>
    <w:rsid w:val="009F3E92"/>
    <w:rsid w:val="009F4258"/>
    <w:rsid w:val="009F5202"/>
    <w:rsid w:val="009F55E1"/>
    <w:rsid w:val="009F6BC2"/>
    <w:rsid w:val="009F6F95"/>
    <w:rsid w:val="009F769B"/>
    <w:rsid w:val="00A01088"/>
    <w:rsid w:val="00A015C3"/>
    <w:rsid w:val="00A015DA"/>
    <w:rsid w:val="00A02174"/>
    <w:rsid w:val="00A034E1"/>
    <w:rsid w:val="00A03A7B"/>
    <w:rsid w:val="00A03AE4"/>
    <w:rsid w:val="00A04350"/>
    <w:rsid w:val="00A04C4B"/>
    <w:rsid w:val="00A05374"/>
    <w:rsid w:val="00A05A65"/>
    <w:rsid w:val="00A061CE"/>
    <w:rsid w:val="00A06AAD"/>
    <w:rsid w:val="00A1119B"/>
    <w:rsid w:val="00A13FAD"/>
    <w:rsid w:val="00A14511"/>
    <w:rsid w:val="00A1490D"/>
    <w:rsid w:val="00A14C92"/>
    <w:rsid w:val="00A151C2"/>
    <w:rsid w:val="00A20612"/>
    <w:rsid w:val="00A207F6"/>
    <w:rsid w:val="00A20B4E"/>
    <w:rsid w:val="00A221AB"/>
    <w:rsid w:val="00A222B6"/>
    <w:rsid w:val="00A234B6"/>
    <w:rsid w:val="00A2397E"/>
    <w:rsid w:val="00A23F19"/>
    <w:rsid w:val="00A24E4E"/>
    <w:rsid w:val="00A25CC7"/>
    <w:rsid w:val="00A26E4F"/>
    <w:rsid w:val="00A2731B"/>
    <w:rsid w:val="00A27413"/>
    <w:rsid w:val="00A30A2E"/>
    <w:rsid w:val="00A30B9A"/>
    <w:rsid w:val="00A31A2D"/>
    <w:rsid w:val="00A31BEC"/>
    <w:rsid w:val="00A32865"/>
    <w:rsid w:val="00A3295A"/>
    <w:rsid w:val="00A337A0"/>
    <w:rsid w:val="00A35211"/>
    <w:rsid w:val="00A35753"/>
    <w:rsid w:val="00A36A02"/>
    <w:rsid w:val="00A37C18"/>
    <w:rsid w:val="00A40213"/>
    <w:rsid w:val="00A40BFE"/>
    <w:rsid w:val="00A42FDA"/>
    <w:rsid w:val="00A430BD"/>
    <w:rsid w:val="00A448EB"/>
    <w:rsid w:val="00A47633"/>
    <w:rsid w:val="00A50595"/>
    <w:rsid w:val="00A52359"/>
    <w:rsid w:val="00A53D94"/>
    <w:rsid w:val="00A554C3"/>
    <w:rsid w:val="00A56E6F"/>
    <w:rsid w:val="00A57BBD"/>
    <w:rsid w:val="00A60EE5"/>
    <w:rsid w:val="00A61393"/>
    <w:rsid w:val="00A62284"/>
    <w:rsid w:val="00A6290B"/>
    <w:rsid w:val="00A62B48"/>
    <w:rsid w:val="00A62B5B"/>
    <w:rsid w:val="00A62BFF"/>
    <w:rsid w:val="00A62E4E"/>
    <w:rsid w:val="00A639BA"/>
    <w:rsid w:val="00A6493E"/>
    <w:rsid w:val="00A64AA5"/>
    <w:rsid w:val="00A6517C"/>
    <w:rsid w:val="00A6701C"/>
    <w:rsid w:val="00A71500"/>
    <w:rsid w:val="00A72448"/>
    <w:rsid w:val="00A72545"/>
    <w:rsid w:val="00A73516"/>
    <w:rsid w:val="00A747CE"/>
    <w:rsid w:val="00A74C1D"/>
    <w:rsid w:val="00A74E2A"/>
    <w:rsid w:val="00A7636B"/>
    <w:rsid w:val="00A77D5B"/>
    <w:rsid w:val="00A824AE"/>
    <w:rsid w:val="00A84E23"/>
    <w:rsid w:val="00A85844"/>
    <w:rsid w:val="00A85C63"/>
    <w:rsid w:val="00A86291"/>
    <w:rsid w:val="00A87456"/>
    <w:rsid w:val="00A87471"/>
    <w:rsid w:val="00A8770E"/>
    <w:rsid w:val="00A907DE"/>
    <w:rsid w:val="00A90FC5"/>
    <w:rsid w:val="00A938C7"/>
    <w:rsid w:val="00A95EB0"/>
    <w:rsid w:val="00A9675F"/>
    <w:rsid w:val="00A967FD"/>
    <w:rsid w:val="00A97281"/>
    <w:rsid w:val="00AA0280"/>
    <w:rsid w:val="00AA3692"/>
    <w:rsid w:val="00AA640B"/>
    <w:rsid w:val="00AA7BEB"/>
    <w:rsid w:val="00AB05A1"/>
    <w:rsid w:val="00AB0A4D"/>
    <w:rsid w:val="00AB0CB2"/>
    <w:rsid w:val="00AB3434"/>
    <w:rsid w:val="00AB3F5F"/>
    <w:rsid w:val="00AB4A75"/>
    <w:rsid w:val="00AB5A67"/>
    <w:rsid w:val="00AB5A91"/>
    <w:rsid w:val="00AB6717"/>
    <w:rsid w:val="00AB710E"/>
    <w:rsid w:val="00AC0A59"/>
    <w:rsid w:val="00AC2267"/>
    <w:rsid w:val="00AC613B"/>
    <w:rsid w:val="00AC721F"/>
    <w:rsid w:val="00AC78CA"/>
    <w:rsid w:val="00AD2BDC"/>
    <w:rsid w:val="00AD3CA9"/>
    <w:rsid w:val="00AD43E2"/>
    <w:rsid w:val="00AD5C70"/>
    <w:rsid w:val="00AD5D5A"/>
    <w:rsid w:val="00AE087D"/>
    <w:rsid w:val="00AE34D7"/>
    <w:rsid w:val="00AE387D"/>
    <w:rsid w:val="00AE4A2C"/>
    <w:rsid w:val="00AE4A93"/>
    <w:rsid w:val="00AE5606"/>
    <w:rsid w:val="00AE6B76"/>
    <w:rsid w:val="00AF1138"/>
    <w:rsid w:val="00AF1890"/>
    <w:rsid w:val="00AF1F50"/>
    <w:rsid w:val="00AF1FA0"/>
    <w:rsid w:val="00AF2B12"/>
    <w:rsid w:val="00AF317E"/>
    <w:rsid w:val="00AF35FF"/>
    <w:rsid w:val="00AF3D19"/>
    <w:rsid w:val="00AF3E34"/>
    <w:rsid w:val="00AF44B7"/>
    <w:rsid w:val="00AF4BC8"/>
    <w:rsid w:val="00AF50AE"/>
    <w:rsid w:val="00AF5F1C"/>
    <w:rsid w:val="00AF6469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2173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3A94"/>
    <w:rsid w:val="00B1452D"/>
    <w:rsid w:val="00B1499F"/>
    <w:rsid w:val="00B150A1"/>
    <w:rsid w:val="00B16FC9"/>
    <w:rsid w:val="00B17C6A"/>
    <w:rsid w:val="00B20966"/>
    <w:rsid w:val="00B2187B"/>
    <w:rsid w:val="00B22EE9"/>
    <w:rsid w:val="00B236EE"/>
    <w:rsid w:val="00B237E4"/>
    <w:rsid w:val="00B24CD3"/>
    <w:rsid w:val="00B255DF"/>
    <w:rsid w:val="00B2625A"/>
    <w:rsid w:val="00B2661E"/>
    <w:rsid w:val="00B26D29"/>
    <w:rsid w:val="00B309B6"/>
    <w:rsid w:val="00B30D62"/>
    <w:rsid w:val="00B31D55"/>
    <w:rsid w:val="00B34707"/>
    <w:rsid w:val="00B35AFE"/>
    <w:rsid w:val="00B36FF6"/>
    <w:rsid w:val="00B3753F"/>
    <w:rsid w:val="00B379FC"/>
    <w:rsid w:val="00B37DFD"/>
    <w:rsid w:val="00B4166E"/>
    <w:rsid w:val="00B41D3C"/>
    <w:rsid w:val="00B421DD"/>
    <w:rsid w:val="00B425FB"/>
    <w:rsid w:val="00B4286A"/>
    <w:rsid w:val="00B42BC6"/>
    <w:rsid w:val="00B44374"/>
    <w:rsid w:val="00B44AEB"/>
    <w:rsid w:val="00B47721"/>
    <w:rsid w:val="00B51375"/>
    <w:rsid w:val="00B528EA"/>
    <w:rsid w:val="00B532FD"/>
    <w:rsid w:val="00B54EFE"/>
    <w:rsid w:val="00B552D5"/>
    <w:rsid w:val="00B55BEB"/>
    <w:rsid w:val="00B6049F"/>
    <w:rsid w:val="00B60E8B"/>
    <w:rsid w:val="00B6242E"/>
    <w:rsid w:val="00B62DEA"/>
    <w:rsid w:val="00B64115"/>
    <w:rsid w:val="00B64D66"/>
    <w:rsid w:val="00B64EA4"/>
    <w:rsid w:val="00B71156"/>
    <w:rsid w:val="00B73DF8"/>
    <w:rsid w:val="00B7445D"/>
    <w:rsid w:val="00B74EB4"/>
    <w:rsid w:val="00B763EA"/>
    <w:rsid w:val="00B81592"/>
    <w:rsid w:val="00B81B6D"/>
    <w:rsid w:val="00B856A0"/>
    <w:rsid w:val="00B85E75"/>
    <w:rsid w:val="00B87308"/>
    <w:rsid w:val="00B91077"/>
    <w:rsid w:val="00B915C1"/>
    <w:rsid w:val="00B91B8A"/>
    <w:rsid w:val="00B936C7"/>
    <w:rsid w:val="00B93772"/>
    <w:rsid w:val="00B937ED"/>
    <w:rsid w:val="00B938C1"/>
    <w:rsid w:val="00B95292"/>
    <w:rsid w:val="00B96EBA"/>
    <w:rsid w:val="00B9781B"/>
    <w:rsid w:val="00BA0FA9"/>
    <w:rsid w:val="00BA1CA4"/>
    <w:rsid w:val="00BA30ED"/>
    <w:rsid w:val="00BA3F48"/>
    <w:rsid w:val="00BA3F94"/>
    <w:rsid w:val="00BA4DF3"/>
    <w:rsid w:val="00BA5EB2"/>
    <w:rsid w:val="00BA6809"/>
    <w:rsid w:val="00BA6AF9"/>
    <w:rsid w:val="00BA6E9B"/>
    <w:rsid w:val="00BA6F24"/>
    <w:rsid w:val="00BA76D8"/>
    <w:rsid w:val="00BB1B6C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5EE"/>
    <w:rsid w:val="00BC6C37"/>
    <w:rsid w:val="00BC7C9B"/>
    <w:rsid w:val="00BD0C0B"/>
    <w:rsid w:val="00BD0EC5"/>
    <w:rsid w:val="00BD13AB"/>
    <w:rsid w:val="00BD2835"/>
    <w:rsid w:val="00BD41E7"/>
    <w:rsid w:val="00BD48DD"/>
    <w:rsid w:val="00BD65FB"/>
    <w:rsid w:val="00BD6C40"/>
    <w:rsid w:val="00BE0163"/>
    <w:rsid w:val="00BE0654"/>
    <w:rsid w:val="00BE07E5"/>
    <w:rsid w:val="00BE1E7E"/>
    <w:rsid w:val="00BE2C4F"/>
    <w:rsid w:val="00BE355B"/>
    <w:rsid w:val="00BE361C"/>
    <w:rsid w:val="00BE4B48"/>
    <w:rsid w:val="00BE4EF2"/>
    <w:rsid w:val="00BE50E9"/>
    <w:rsid w:val="00BE71F4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C0092B"/>
    <w:rsid w:val="00C01007"/>
    <w:rsid w:val="00C01A0F"/>
    <w:rsid w:val="00C02934"/>
    <w:rsid w:val="00C0295B"/>
    <w:rsid w:val="00C0351C"/>
    <w:rsid w:val="00C038AD"/>
    <w:rsid w:val="00C05379"/>
    <w:rsid w:val="00C06350"/>
    <w:rsid w:val="00C07D83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2C1B"/>
    <w:rsid w:val="00C231A3"/>
    <w:rsid w:val="00C2348B"/>
    <w:rsid w:val="00C23A3B"/>
    <w:rsid w:val="00C23EC0"/>
    <w:rsid w:val="00C23F96"/>
    <w:rsid w:val="00C248CA"/>
    <w:rsid w:val="00C25268"/>
    <w:rsid w:val="00C256AC"/>
    <w:rsid w:val="00C257DB"/>
    <w:rsid w:val="00C26718"/>
    <w:rsid w:val="00C30026"/>
    <w:rsid w:val="00C30037"/>
    <w:rsid w:val="00C305E9"/>
    <w:rsid w:val="00C30988"/>
    <w:rsid w:val="00C3342A"/>
    <w:rsid w:val="00C3350E"/>
    <w:rsid w:val="00C33853"/>
    <w:rsid w:val="00C33CF6"/>
    <w:rsid w:val="00C344B1"/>
    <w:rsid w:val="00C36AB6"/>
    <w:rsid w:val="00C37B4B"/>
    <w:rsid w:val="00C4113C"/>
    <w:rsid w:val="00C417D2"/>
    <w:rsid w:val="00C41B0D"/>
    <w:rsid w:val="00C41EE8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551"/>
    <w:rsid w:val="00C55842"/>
    <w:rsid w:val="00C56DB8"/>
    <w:rsid w:val="00C60C17"/>
    <w:rsid w:val="00C621CD"/>
    <w:rsid w:val="00C639DB"/>
    <w:rsid w:val="00C6635B"/>
    <w:rsid w:val="00C6663A"/>
    <w:rsid w:val="00C66C63"/>
    <w:rsid w:val="00C66C8A"/>
    <w:rsid w:val="00C67396"/>
    <w:rsid w:val="00C6758C"/>
    <w:rsid w:val="00C7150B"/>
    <w:rsid w:val="00C71AF1"/>
    <w:rsid w:val="00C7450A"/>
    <w:rsid w:val="00C74883"/>
    <w:rsid w:val="00C7586D"/>
    <w:rsid w:val="00C759BC"/>
    <w:rsid w:val="00C75E4C"/>
    <w:rsid w:val="00C7624A"/>
    <w:rsid w:val="00C768D1"/>
    <w:rsid w:val="00C81C68"/>
    <w:rsid w:val="00C82041"/>
    <w:rsid w:val="00C82605"/>
    <w:rsid w:val="00C82966"/>
    <w:rsid w:val="00C847C0"/>
    <w:rsid w:val="00C85CB1"/>
    <w:rsid w:val="00C87FE3"/>
    <w:rsid w:val="00C91224"/>
    <w:rsid w:val="00C94A82"/>
    <w:rsid w:val="00C950D4"/>
    <w:rsid w:val="00C952D5"/>
    <w:rsid w:val="00CA01C4"/>
    <w:rsid w:val="00CA16A2"/>
    <w:rsid w:val="00CA207B"/>
    <w:rsid w:val="00CA24CB"/>
    <w:rsid w:val="00CA3D0D"/>
    <w:rsid w:val="00CA54AA"/>
    <w:rsid w:val="00CA5B46"/>
    <w:rsid w:val="00CA5CFF"/>
    <w:rsid w:val="00CA66AA"/>
    <w:rsid w:val="00CA6B5E"/>
    <w:rsid w:val="00CA6CAE"/>
    <w:rsid w:val="00CB1005"/>
    <w:rsid w:val="00CB13B8"/>
    <w:rsid w:val="00CB1A2B"/>
    <w:rsid w:val="00CB5F37"/>
    <w:rsid w:val="00CC089A"/>
    <w:rsid w:val="00CC20BD"/>
    <w:rsid w:val="00CC395E"/>
    <w:rsid w:val="00CC5851"/>
    <w:rsid w:val="00CC6CF9"/>
    <w:rsid w:val="00CC7800"/>
    <w:rsid w:val="00CC79FC"/>
    <w:rsid w:val="00CD1773"/>
    <w:rsid w:val="00CD2FF6"/>
    <w:rsid w:val="00CD7050"/>
    <w:rsid w:val="00CD70A9"/>
    <w:rsid w:val="00CE13FA"/>
    <w:rsid w:val="00CE2694"/>
    <w:rsid w:val="00CE411E"/>
    <w:rsid w:val="00CE4789"/>
    <w:rsid w:val="00CE520B"/>
    <w:rsid w:val="00CE6855"/>
    <w:rsid w:val="00CE6C61"/>
    <w:rsid w:val="00CE737A"/>
    <w:rsid w:val="00CE77F6"/>
    <w:rsid w:val="00CE7C68"/>
    <w:rsid w:val="00CF1028"/>
    <w:rsid w:val="00CF1114"/>
    <w:rsid w:val="00CF248A"/>
    <w:rsid w:val="00CF337F"/>
    <w:rsid w:val="00CF3A46"/>
    <w:rsid w:val="00CF3FAF"/>
    <w:rsid w:val="00CF4CF0"/>
    <w:rsid w:val="00CF5105"/>
    <w:rsid w:val="00CF52E6"/>
    <w:rsid w:val="00CF6CB7"/>
    <w:rsid w:val="00CF7312"/>
    <w:rsid w:val="00D02E54"/>
    <w:rsid w:val="00D03AE3"/>
    <w:rsid w:val="00D03C6C"/>
    <w:rsid w:val="00D03FCB"/>
    <w:rsid w:val="00D05ADA"/>
    <w:rsid w:val="00D073E5"/>
    <w:rsid w:val="00D07B89"/>
    <w:rsid w:val="00D10912"/>
    <w:rsid w:val="00D10DE5"/>
    <w:rsid w:val="00D1126A"/>
    <w:rsid w:val="00D12418"/>
    <w:rsid w:val="00D12548"/>
    <w:rsid w:val="00D126C6"/>
    <w:rsid w:val="00D12956"/>
    <w:rsid w:val="00D12F44"/>
    <w:rsid w:val="00D16096"/>
    <w:rsid w:val="00D163C8"/>
    <w:rsid w:val="00D1706F"/>
    <w:rsid w:val="00D2040D"/>
    <w:rsid w:val="00D21631"/>
    <w:rsid w:val="00D2182C"/>
    <w:rsid w:val="00D22745"/>
    <w:rsid w:val="00D22E06"/>
    <w:rsid w:val="00D23BAC"/>
    <w:rsid w:val="00D2454F"/>
    <w:rsid w:val="00D247C0"/>
    <w:rsid w:val="00D25231"/>
    <w:rsid w:val="00D256C4"/>
    <w:rsid w:val="00D25A92"/>
    <w:rsid w:val="00D25D7A"/>
    <w:rsid w:val="00D263AC"/>
    <w:rsid w:val="00D26403"/>
    <w:rsid w:val="00D26DFC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270F"/>
    <w:rsid w:val="00D43277"/>
    <w:rsid w:val="00D434A8"/>
    <w:rsid w:val="00D43EAB"/>
    <w:rsid w:val="00D45F83"/>
    <w:rsid w:val="00D4627A"/>
    <w:rsid w:val="00D4680A"/>
    <w:rsid w:val="00D479C1"/>
    <w:rsid w:val="00D50BDF"/>
    <w:rsid w:val="00D51B95"/>
    <w:rsid w:val="00D52791"/>
    <w:rsid w:val="00D52C83"/>
    <w:rsid w:val="00D53510"/>
    <w:rsid w:val="00D5478A"/>
    <w:rsid w:val="00D5488D"/>
    <w:rsid w:val="00D6377A"/>
    <w:rsid w:val="00D638FD"/>
    <w:rsid w:val="00D63EE2"/>
    <w:rsid w:val="00D6534C"/>
    <w:rsid w:val="00D65D93"/>
    <w:rsid w:val="00D669E1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5BC"/>
    <w:rsid w:val="00D76A0D"/>
    <w:rsid w:val="00D76BAE"/>
    <w:rsid w:val="00D771C1"/>
    <w:rsid w:val="00D771ED"/>
    <w:rsid w:val="00D77C98"/>
    <w:rsid w:val="00D77ECC"/>
    <w:rsid w:val="00D80C54"/>
    <w:rsid w:val="00D81183"/>
    <w:rsid w:val="00D817A1"/>
    <w:rsid w:val="00D819BE"/>
    <w:rsid w:val="00D81DB8"/>
    <w:rsid w:val="00D83A03"/>
    <w:rsid w:val="00D84873"/>
    <w:rsid w:val="00D856B2"/>
    <w:rsid w:val="00D856EB"/>
    <w:rsid w:val="00D857EE"/>
    <w:rsid w:val="00D9034A"/>
    <w:rsid w:val="00D90712"/>
    <w:rsid w:val="00D94027"/>
    <w:rsid w:val="00D94EBE"/>
    <w:rsid w:val="00D95190"/>
    <w:rsid w:val="00D96571"/>
    <w:rsid w:val="00D96C6E"/>
    <w:rsid w:val="00D977E3"/>
    <w:rsid w:val="00DA0444"/>
    <w:rsid w:val="00DA1B31"/>
    <w:rsid w:val="00DA2A5D"/>
    <w:rsid w:val="00DA2B44"/>
    <w:rsid w:val="00DA2D2A"/>
    <w:rsid w:val="00DA303C"/>
    <w:rsid w:val="00DA37BC"/>
    <w:rsid w:val="00DA4F32"/>
    <w:rsid w:val="00DA5EE8"/>
    <w:rsid w:val="00DA6CFF"/>
    <w:rsid w:val="00DA753F"/>
    <w:rsid w:val="00DA7625"/>
    <w:rsid w:val="00DA79A9"/>
    <w:rsid w:val="00DB304A"/>
    <w:rsid w:val="00DB364C"/>
    <w:rsid w:val="00DB4920"/>
    <w:rsid w:val="00DB4A0A"/>
    <w:rsid w:val="00DB7E60"/>
    <w:rsid w:val="00DC2EC5"/>
    <w:rsid w:val="00DC6012"/>
    <w:rsid w:val="00DC63B4"/>
    <w:rsid w:val="00DD248B"/>
    <w:rsid w:val="00DD2F95"/>
    <w:rsid w:val="00DD3320"/>
    <w:rsid w:val="00DD3D94"/>
    <w:rsid w:val="00DD488A"/>
    <w:rsid w:val="00DD7DC6"/>
    <w:rsid w:val="00DE064B"/>
    <w:rsid w:val="00DE2149"/>
    <w:rsid w:val="00DE24C5"/>
    <w:rsid w:val="00DE2854"/>
    <w:rsid w:val="00DE29C2"/>
    <w:rsid w:val="00DE326A"/>
    <w:rsid w:val="00DE46BB"/>
    <w:rsid w:val="00DE52BF"/>
    <w:rsid w:val="00DE6F54"/>
    <w:rsid w:val="00DE7D00"/>
    <w:rsid w:val="00DF00D7"/>
    <w:rsid w:val="00DF09E2"/>
    <w:rsid w:val="00DF17EF"/>
    <w:rsid w:val="00DF3165"/>
    <w:rsid w:val="00DF371E"/>
    <w:rsid w:val="00DF6407"/>
    <w:rsid w:val="00DF6561"/>
    <w:rsid w:val="00DF6613"/>
    <w:rsid w:val="00DF7557"/>
    <w:rsid w:val="00E002D6"/>
    <w:rsid w:val="00E02A70"/>
    <w:rsid w:val="00E03154"/>
    <w:rsid w:val="00E036C4"/>
    <w:rsid w:val="00E039D5"/>
    <w:rsid w:val="00E05195"/>
    <w:rsid w:val="00E052B7"/>
    <w:rsid w:val="00E062A4"/>
    <w:rsid w:val="00E06745"/>
    <w:rsid w:val="00E06BA3"/>
    <w:rsid w:val="00E0784E"/>
    <w:rsid w:val="00E10C58"/>
    <w:rsid w:val="00E10E99"/>
    <w:rsid w:val="00E1132C"/>
    <w:rsid w:val="00E1138F"/>
    <w:rsid w:val="00E1232F"/>
    <w:rsid w:val="00E1334F"/>
    <w:rsid w:val="00E1356C"/>
    <w:rsid w:val="00E144AA"/>
    <w:rsid w:val="00E150E0"/>
    <w:rsid w:val="00E15B0E"/>
    <w:rsid w:val="00E15F79"/>
    <w:rsid w:val="00E20324"/>
    <w:rsid w:val="00E20A1E"/>
    <w:rsid w:val="00E219D2"/>
    <w:rsid w:val="00E24628"/>
    <w:rsid w:val="00E25E84"/>
    <w:rsid w:val="00E26A3B"/>
    <w:rsid w:val="00E305BA"/>
    <w:rsid w:val="00E30654"/>
    <w:rsid w:val="00E30E61"/>
    <w:rsid w:val="00E31C05"/>
    <w:rsid w:val="00E33F7B"/>
    <w:rsid w:val="00E3415C"/>
    <w:rsid w:val="00E3428C"/>
    <w:rsid w:val="00E37226"/>
    <w:rsid w:val="00E3735D"/>
    <w:rsid w:val="00E41301"/>
    <w:rsid w:val="00E419B8"/>
    <w:rsid w:val="00E421FB"/>
    <w:rsid w:val="00E425A2"/>
    <w:rsid w:val="00E43BC9"/>
    <w:rsid w:val="00E43FF6"/>
    <w:rsid w:val="00E44CE1"/>
    <w:rsid w:val="00E44D7D"/>
    <w:rsid w:val="00E46DD1"/>
    <w:rsid w:val="00E5062E"/>
    <w:rsid w:val="00E506BB"/>
    <w:rsid w:val="00E5247D"/>
    <w:rsid w:val="00E52D70"/>
    <w:rsid w:val="00E53B66"/>
    <w:rsid w:val="00E54064"/>
    <w:rsid w:val="00E541AE"/>
    <w:rsid w:val="00E5437D"/>
    <w:rsid w:val="00E5474A"/>
    <w:rsid w:val="00E54CB2"/>
    <w:rsid w:val="00E55284"/>
    <w:rsid w:val="00E57BB4"/>
    <w:rsid w:val="00E605CD"/>
    <w:rsid w:val="00E6062E"/>
    <w:rsid w:val="00E612F7"/>
    <w:rsid w:val="00E619D3"/>
    <w:rsid w:val="00E631CB"/>
    <w:rsid w:val="00E63F3E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8003A"/>
    <w:rsid w:val="00E81C8C"/>
    <w:rsid w:val="00E825C1"/>
    <w:rsid w:val="00E82641"/>
    <w:rsid w:val="00E842B3"/>
    <w:rsid w:val="00E844CE"/>
    <w:rsid w:val="00E86BD9"/>
    <w:rsid w:val="00E90E29"/>
    <w:rsid w:val="00E91567"/>
    <w:rsid w:val="00E932E0"/>
    <w:rsid w:val="00E93A90"/>
    <w:rsid w:val="00E94720"/>
    <w:rsid w:val="00E96BBC"/>
    <w:rsid w:val="00E97DBE"/>
    <w:rsid w:val="00EA0C89"/>
    <w:rsid w:val="00EA1BE6"/>
    <w:rsid w:val="00EA229A"/>
    <w:rsid w:val="00EA2DC7"/>
    <w:rsid w:val="00EA5402"/>
    <w:rsid w:val="00EA5950"/>
    <w:rsid w:val="00EA660C"/>
    <w:rsid w:val="00EA6CF6"/>
    <w:rsid w:val="00EA79DA"/>
    <w:rsid w:val="00EA7B24"/>
    <w:rsid w:val="00EB2129"/>
    <w:rsid w:val="00EB2266"/>
    <w:rsid w:val="00EB2BC1"/>
    <w:rsid w:val="00EB5163"/>
    <w:rsid w:val="00EB5BB4"/>
    <w:rsid w:val="00EC01C7"/>
    <w:rsid w:val="00EC0C90"/>
    <w:rsid w:val="00EC1277"/>
    <w:rsid w:val="00EC4F8F"/>
    <w:rsid w:val="00EC5E60"/>
    <w:rsid w:val="00EC7043"/>
    <w:rsid w:val="00EC7935"/>
    <w:rsid w:val="00EC7B7E"/>
    <w:rsid w:val="00EC7C11"/>
    <w:rsid w:val="00ED07EC"/>
    <w:rsid w:val="00ED0870"/>
    <w:rsid w:val="00ED3627"/>
    <w:rsid w:val="00ED47E6"/>
    <w:rsid w:val="00ED4D3D"/>
    <w:rsid w:val="00ED5D1C"/>
    <w:rsid w:val="00ED6B63"/>
    <w:rsid w:val="00ED76A6"/>
    <w:rsid w:val="00ED7861"/>
    <w:rsid w:val="00ED7DF6"/>
    <w:rsid w:val="00EE01C3"/>
    <w:rsid w:val="00EE1FA3"/>
    <w:rsid w:val="00EE3968"/>
    <w:rsid w:val="00EE403C"/>
    <w:rsid w:val="00EE4988"/>
    <w:rsid w:val="00EE4DF3"/>
    <w:rsid w:val="00EE7662"/>
    <w:rsid w:val="00EE78A6"/>
    <w:rsid w:val="00EF0EC7"/>
    <w:rsid w:val="00EF2BA0"/>
    <w:rsid w:val="00EF2F36"/>
    <w:rsid w:val="00EF6D0B"/>
    <w:rsid w:val="00F00265"/>
    <w:rsid w:val="00F0186C"/>
    <w:rsid w:val="00F024CC"/>
    <w:rsid w:val="00F02534"/>
    <w:rsid w:val="00F04767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4EA0"/>
    <w:rsid w:val="00F2185C"/>
    <w:rsid w:val="00F22A4D"/>
    <w:rsid w:val="00F23C75"/>
    <w:rsid w:val="00F24374"/>
    <w:rsid w:val="00F24C87"/>
    <w:rsid w:val="00F24E57"/>
    <w:rsid w:val="00F2715F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116"/>
    <w:rsid w:val="00F419D0"/>
    <w:rsid w:val="00F41AE2"/>
    <w:rsid w:val="00F424BA"/>
    <w:rsid w:val="00F42FE2"/>
    <w:rsid w:val="00F43A41"/>
    <w:rsid w:val="00F4436D"/>
    <w:rsid w:val="00F44ADB"/>
    <w:rsid w:val="00F4613D"/>
    <w:rsid w:val="00F4731D"/>
    <w:rsid w:val="00F50F86"/>
    <w:rsid w:val="00F51851"/>
    <w:rsid w:val="00F51E39"/>
    <w:rsid w:val="00F5214B"/>
    <w:rsid w:val="00F5365E"/>
    <w:rsid w:val="00F543FA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2397"/>
    <w:rsid w:val="00F84531"/>
    <w:rsid w:val="00F846E0"/>
    <w:rsid w:val="00F848AD"/>
    <w:rsid w:val="00F85AA7"/>
    <w:rsid w:val="00F871CF"/>
    <w:rsid w:val="00F872C5"/>
    <w:rsid w:val="00F87BEC"/>
    <w:rsid w:val="00F87DF0"/>
    <w:rsid w:val="00F91C11"/>
    <w:rsid w:val="00F91D74"/>
    <w:rsid w:val="00F92118"/>
    <w:rsid w:val="00F9309F"/>
    <w:rsid w:val="00F935BD"/>
    <w:rsid w:val="00F93F0D"/>
    <w:rsid w:val="00F944FF"/>
    <w:rsid w:val="00F954BD"/>
    <w:rsid w:val="00F96625"/>
    <w:rsid w:val="00F96670"/>
    <w:rsid w:val="00FA03BD"/>
    <w:rsid w:val="00FA0820"/>
    <w:rsid w:val="00FA2F35"/>
    <w:rsid w:val="00FA35DD"/>
    <w:rsid w:val="00FA363C"/>
    <w:rsid w:val="00FA463B"/>
    <w:rsid w:val="00FA479C"/>
    <w:rsid w:val="00FA4814"/>
    <w:rsid w:val="00FA54FF"/>
    <w:rsid w:val="00FB18DC"/>
    <w:rsid w:val="00FB199E"/>
    <w:rsid w:val="00FB325F"/>
    <w:rsid w:val="00FB3C60"/>
    <w:rsid w:val="00FB4DB5"/>
    <w:rsid w:val="00FB56C0"/>
    <w:rsid w:val="00FB5E34"/>
    <w:rsid w:val="00FB6CEF"/>
    <w:rsid w:val="00FC1876"/>
    <w:rsid w:val="00FC1B55"/>
    <w:rsid w:val="00FC2549"/>
    <w:rsid w:val="00FC2A1B"/>
    <w:rsid w:val="00FC33FC"/>
    <w:rsid w:val="00FC537B"/>
    <w:rsid w:val="00FC5F75"/>
    <w:rsid w:val="00FC6B7B"/>
    <w:rsid w:val="00FC6BB2"/>
    <w:rsid w:val="00FC6CD7"/>
    <w:rsid w:val="00FC6EF3"/>
    <w:rsid w:val="00FC7DB6"/>
    <w:rsid w:val="00FD0173"/>
    <w:rsid w:val="00FD0B0E"/>
    <w:rsid w:val="00FD1A32"/>
    <w:rsid w:val="00FD4052"/>
    <w:rsid w:val="00FD496E"/>
    <w:rsid w:val="00FD4DC5"/>
    <w:rsid w:val="00FD548F"/>
    <w:rsid w:val="00FD756F"/>
    <w:rsid w:val="00FE0634"/>
    <w:rsid w:val="00FE1D27"/>
    <w:rsid w:val="00FE1E31"/>
    <w:rsid w:val="00FE2107"/>
    <w:rsid w:val="00FE3328"/>
    <w:rsid w:val="00FE35D2"/>
    <w:rsid w:val="00FE443D"/>
    <w:rsid w:val="00FE5424"/>
    <w:rsid w:val="00FE694C"/>
    <w:rsid w:val="00FF110E"/>
    <w:rsid w:val="00FF1C5F"/>
    <w:rsid w:val="00FF2443"/>
    <w:rsid w:val="00FF29A2"/>
    <w:rsid w:val="00FF3C2C"/>
    <w:rsid w:val="00FF40BD"/>
    <w:rsid w:val="00FF4518"/>
    <w:rsid w:val="00FF4603"/>
    <w:rsid w:val="00FF6CA9"/>
    <w:rsid w:val="00FF6ED8"/>
    <w:rsid w:val="00FF722C"/>
    <w:rsid w:val="11BA0C8D"/>
    <w:rsid w:val="20D0558A"/>
    <w:rsid w:val="507C3319"/>
    <w:rsid w:val="5944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220C03"/>
  <w15:docId w15:val="{77263B78-2655-47C6-BB10-74E3011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56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A151C2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A151C2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A151C2"/>
    <w:pPr>
      <w:keepNext/>
      <w:keepLines/>
      <w:spacing w:before="240"/>
      <w:outlineLvl w:val="2"/>
    </w:pPr>
    <w:rPr>
      <w:rFonts w:eastAsiaTheme="majorEastAsia" w:cstheme="majorBidi"/>
      <w:color w:val="3F0731" w:themeColor="text2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A151C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A151C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A151C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A151C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A151C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A151C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E9156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91567"/>
  </w:style>
  <w:style w:type="paragraph" w:customStyle="1" w:styleId="TableColumnHeading">
    <w:name w:val="Table Column Heading"/>
    <w:basedOn w:val="BodyText"/>
    <w:uiPriority w:val="7"/>
    <w:qFormat/>
    <w:rsid w:val="00A151C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85BC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85BCF"/>
    <w:rPr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A151C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A151C2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A151C2"/>
    <w:pPr>
      <w:jc w:val="right"/>
    </w:pPr>
  </w:style>
  <w:style w:type="character" w:customStyle="1" w:styleId="Bold">
    <w:name w:val="Bold"/>
    <w:basedOn w:val="DefaultParagraphFont"/>
    <w:uiPriority w:val="2"/>
    <w:qFormat/>
    <w:rsid w:val="00A151C2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AB5A91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B5A91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A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91"/>
    <w:rPr>
      <w:rFonts w:ascii="Tahoma" w:hAnsi="Tahoma" w:cs="Tahoma"/>
      <w:color w:val="6E6E6E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B5A91"/>
    <w:rPr>
      <w:noProof/>
      <w:color w:val="6E6E6E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4"/>
    <w:rsid w:val="00A151C2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A151C2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AB5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A151C2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AB5A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AB5A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AB5A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AB5A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AB5A91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AB5A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AB5A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AB5A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AB5A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AB5A91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AB5A91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AB5A91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AB5A91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AB5A91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AB5A91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A91"/>
  </w:style>
  <w:style w:type="character" w:customStyle="1" w:styleId="CommentTextChar">
    <w:name w:val="Comment Text Char"/>
    <w:basedOn w:val="DefaultParagraphFont"/>
    <w:link w:val="CommentText"/>
    <w:uiPriority w:val="99"/>
    <w:rsid w:val="00AB5A91"/>
    <w:rPr>
      <w:color w:val="6E6E6E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91"/>
    <w:rPr>
      <w:b/>
      <w:bCs/>
      <w:color w:val="6E6E6E"/>
      <w:lang w:val="en-GB"/>
    </w:rPr>
  </w:style>
  <w:style w:type="character" w:styleId="Emphasis">
    <w:name w:val="Emphasis"/>
    <w:basedOn w:val="DefaultParagraphFont"/>
    <w:uiPriority w:val="27"/>
    <w:qFormat/>
    <w:rsid w:val="00A151C2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AB5A91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A151C2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A151C2"/>
    <w:rPr>
      <w:rFonts w:asciiTheme="majorHAnsi" w:eastAsiaTheme="majorEastAsia" w:hAnsiTheme="majorHAnsi" w:cstheme="majorBidi"/>
      <w:color w:val="2F0524" w:themeColor="accent1" w:themeShade="BF"/>
      <w:kern w:val="2"/>
      <w:sz w:val="24"/>
      <w:szCs w:val="24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A151C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A151C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A151C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A151C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A151C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A151C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AB5A91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A151C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A151C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A151C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AB5A91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5A91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AB5A91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A151C2"/>
    <w:rPr>
      <w:rFonts w:asciiTheme="majorHAnsi" w:eastAsiaTheme="majorEastAsia" w:hAnsiTheme="majorHAnsi" w:cstheme="majorBidi"/>
      <w:b/>
      <w:iCs/>
      <w:color w:val="7A3864" w:themeColor="accent2"/>
      <w:kern w:val="2"/>
      <w:sz w:val="24"/>
      <w:szCs w:val="24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A151C2"/>
    <w:rPr>
      <w:rFonts w:asciiTheme="majorHAnsi" w:eastAsiaTheme="majorEastAsia" w:hAnsiTheme="majorHAnsi" w:cstheme="majorBidi"/>
      <w:color w:val="1F0318" w:themeColor="accent1" w:themeShade="7F"/>
      <w:kern w:val="2"/>
      <w:sz w:val="24"/>
      <w:szCs w:val="24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A151C2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4"/>
      <w:szCs w:val="24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A151C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A151C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A151C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A151C2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A151C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A151C2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A151C2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A151C2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table" w:customStyle="1" w:styleId="NESO">
    <w:name w:val="NESO"/>
    <w:basedOn w:val="TableNormal"/>
    <w:uiPriority w:val="99"/>
    <w:rsid w:val="00385BCF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character" w:styleId="Hyperlink">
    <w:name w:val="Hyperlink"/>
    <w:basedOn w:val="DefaultParagraphFont"/>
    <w:uiPriority w:val="99"/>
    <w:unhideWhenUsed/>
    <w:rsid w:val="00AB5A91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A151C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A151C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A151C2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AB5A91"/>
    <w:rPr>
      <w:b/>
      <w:i/>
    </w:rPr>
  </w:style>
  <w:style w:type="paragraph" w:styleId="NoSpacing">
    <w:name w:val="No Spacing"/>
    <w:next w:val="BodyText"/>
    <w:rsid w:val="00AB5A91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B532FD"/>
    <w:pPr>
      <w:tabs>
        <w:tab w:val="right" w:leader="dot" w:pos="10194"/>
      </w:tabs>
      <w:spacing w:before="60" w:after="60"/>
    </w:pPr>
    <w:rPr>
      <w:noProof/>
    </w:rPr>
  </w:style>
  <w:style w:type="paragraph" w:styleId="TOC1">
    <w:name w:val="toc 1"/>
    <w:basedOn w:val="Normal"/>
    <w:next w:val="Normal"/>
    <w:autoRedefine/>
    <w:uiPriority w:val="39"/>
    <w:rsid w:val="00385BCF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</w:rPr>
  </w:style>
  <w:style w:type="paragraph" w:customStyle="1" w:styleId="Contents">
    <w:name w:val="Contents"/>
    <w:basedOn w:val="PageTitle"/>
    <w:next w:val="BodyText"/>
    <w:uiPriority w:val="99"/>
    <w:unhideWhenUsed/>
    <w:rsid w:val="00AB5A91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AB5A91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A151C2"/>
    <w:rPr>
      <w:color w:val="3F0731" w:themeColor="text2"/>
    </w:rPr>
  </w:style>
  <w:style w:type="paragraph" w:customStyle="1" w:styleId="FrameBody">
    <w:name w:val="Frame Body"/>
    <w:basedOn w:val="FrameHeading"/>
    <w:uiPriority w:val="13"/>
    <w:rsid w:val="00AB5A91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A151C2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A151C2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AB5A91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A151C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AB5A91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AB5A91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AB5A91"/>
    <w:rPr>
      <w:noProof/>
      <w:color w:val="6E6E6E"/>
      <w:kern w:val="2"/>
      <w:sz w:val="18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A151C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AB5A91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A151C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A151C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AB5A91"/>
  </w:style>
  <w:style w:type="paragraph" w:customStyle="1" w:styleId="SourceNotes">
    <w:name w:val="Source &amp; Notes"/>
    <w:basedOn w:val="BodyText"/>
    <w:uiPriority w:val="99"/>
    <w:qFormat/>
    <w:rsid w:val="00A151C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5A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A91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AB5A91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A151C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sz w:val="56"/>
    </w:rPr>
  </w:style>
  <w:style w:type="paragraph" w:customStyle="1" w:styleId="SectionSubtitle">
    <w:name w:val="Section Subtitle"/>
    <w:basedOn w:val="Normal"/>
    <w:uiPriority w:val="99"/>
    <w:qFormat/>
    <w:rsid w:val="00A151C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sz w:val="52"/>
    </w:rPr>
  </w:style>
  <w:style w:type="character" w:styleId="PageNumber">
    <w:name w:val="page number"/>
    <w:basedOn w:val="DefaultParagraphFont"/>
    <w:uiPriority w:val="99"/>
    <w:semiHidden/>
    <w:unhideWhenUsed/>
    <w:rsid w:val="00AB5A91"/>
  </w:style>
  <w:style w:type="paragraph" w:customStyle="1" w:styleId="Shadedheading0">
    <w:name w:val="Shaded heading"/>
    <w:basedOn w:val="SectionHeader"/>
    <w:uiPriority w:val="99"/>
    <w:qFormat/>
    <w:rsid w:val="00A151C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A151C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A151C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AB5A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Subtitle">
    <w:name w:val="Subtitle"/>
    <w:basedOn w:val="Normal"/>
    <w:next w:val="Normal"/>
    <w:link w:val="SubtitleChar"/>
    <w:uiPriority w:val="25"/>
    <w:qFormat/>
    <w:rsid w:val="00A15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A151C2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A1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A151C2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A151C2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A151C2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A151C2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A151C2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A151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A151C2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A151C2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8E20D5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table" w:styleId="GridTable1Light-Accent2">
    <w:name w:val="Grid Table 1 Light Accent 2"/>
    <w:basedOn w:val="TableNormal"/>
    <w:uiPriority w:val="46"/>
    <w:rsid w:val="002F3E25"/>
    <w:pPr>
      <w:spacing w:after="0"/>
    </w:pPr>
    <w:tblPr>
      <w:tblStyleRowBandSize w:val="1"/>
      <w:tblStyleColBandSize w:val="1"/>
      <w:tblBorders>
        <w:top w:val="single" w:sz="4" w:space="0" w:color="D5A3C4" w:themeColor="accent2" w:themeTint="66"/>
        <w:left w:val="single" w:sz="4" w:space="0" w:color="D5A3C4" w:themeColor="accent2" w:themeTint="66"/>
        <w:bottom w:val="single" w:sz="4" w:space="0" w:color="D5A3C4" w:themeColor="accent2" w:themeTint="66"/>
        <w:right w:val="single" w:sz="4" w:space="0" w:color="D5A3C4" w:themeColor="accent2" w:themeTint="66"/>
        <w:insideH w:val="single" w:sz="4" w:space="0" w:color="D5A3C4" w:themeColor="accent2" w:themeTint="66"/>
        <w:insideV w:val="single" w:sz="4" w:space="0" w:color="D5A3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76A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76A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047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5043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89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82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9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wend@neso.energ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NESO_Office_Theme_PPT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NESO_Office_Theme_PPT" id="{1BE572A3-3079-4C34-9F9E-38632D18EA54}" vid="{A5F4C047-3F68-4E86-A5FC-339EFF72BD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97DFCE1695F498E639179D5A78963" ma:contentTypeVersion="4" ma:contentTypeDescription="Create a new document." ma:contentTypeScope="" ma:versionID="f38aac3a5d0abd0203b9caa45f2562fe">
  <xsd:schema xmlns:xsd="http://www.w3.org/2001/XMLSchema" xmlns:xs="http://www.w3.org/2001/XMLSchema" xmlns:p="http://schemas.microsoft.com/office/2006/metadata/properties" xmlns:ns2="4a5557c3-f69d-4153-aff3-8904163f8bae" targetNamespace="http://schemas.microsoft.com/office/2006/metadata/properties" ma:root="true" ma:fieldsID="0d189b2c5184cc93fedcbe1e75de9a1c" ns2:_="">
    <xsd:import namespace="4a5557c3-f69d-4153-aff3-8904163f8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557c3-f69d-4153-aff3-8904163f8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51109E-14FD-439E-8BA1-5FC99EC0D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557c3-f69d-4153-aff3-8904163f8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731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Hamilton-Brown</Company>
  <LinksUpToDate>false</LinksUpToDate>
  <CharactersWithSpaces>4807</CharactersWithSpaces>
  <SharedDoc>false</SharedDoc>
  <HLinks>
    <vt:vector size="6" baseType="variant">
      <vt:variant>
        <vt:i4>5374078</vt:i4>
      </vt:variant>
      <vt:variant>
        <vt:i4>0</vt:i4>
      </vt:variant>
      <vt:variant>
        <vt:i4>0</vt:i4>
      </vt:variant>
      <vt:variant>
        <vt:i4>5</vt:i4>
      </vt:variant>
      <vt:variant>
        <vt:lpwstr>mailto:gwend@neso.energy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Brooks (ESO)</dc:creator>
  <cp:keywords/>
  <dc:description/>
  <cp:lastModifiedBy>Ravi Dattani (NESO)</cp:lastModifiedBy>
  <cp:revision>2</cp:revision>
  <cp:lastPrinted>2025-05-01T11:04:00Z</cp:lastPrinted>
  <dcterms:created xsi:type="dcterms:W3CDTF">2025-05-02T10:01:00Z</dcterms:created>
  <dcterms:modified xsi:type="dcterms:W3CDTF">2025-05-02T10:01:00Z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0x01010086797DFCE1695F498E639179D5A78963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GrammarlyDocumentId">
    <vt:lpwstr>d34394424c57e258086442a405c0aa95face132fb7efb33dfa2bd97193adbac3</vt:lpwstr>
  </property>
</Properties>
</file>