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89C" w:rsidP="005D189C" w:rsidRDefault="005D189C" w14:paraId="2843ACAB" w14:textId="77777777">
      <w:pPr>
        <w:pStyle w:val="Checklist"/>
        <w:tabs>
          <w:tab w:val="left" w:pos="4111"/>
        </w:tabs>
      </w:pPr>
      <w:r>
        <w:t>Workgroup Consultation</w:t>
      </w:r>
      <w:r w:rsidRPr="00540D4E">
        <w:t xml:space="preserve"> Response Proforma</w:t>
      </w:r>
    </w:p>
    <w:p w:rsidRPr="005D189C" w:rsidR="005D189C" w:rsidP="005D189C" w:rsidRDefault="005D189C" w14:paraId="12E40B33" w14:textId="74A32FD5">
      <w:pPr>
        <w:rPr>
          <w:rFonts w:cs="Arial"/>
          <w:b/>
          <w:color w:val="3F0731" w:themeColor="text2"/>
          <w:sz w:val="28"/>
        </w:rPr>
      </w:pPr>
      <w:bookmarkStart w:name="_Hlk31877162" w:id="0"/>
      <w:r w:rsidRPr="005D189C">
        <w:rPr>
          <w:rFonts w:cs="Arial"/>
          <w:b/>
          <w:color w:val="3F0731" w:themeColor="text2"/>
          <w:sz w:val="28"/>
        </w:rPr>
        <w:t>CM</w:t>
      </w:r>
      <w:r w:rsidR="00DD6B71">
        <w:rPr>
          <w:rFonts w:cs="Arial"/>
          <w:b/>
          <w:color w:val="3F0731" w:themeColor="text2"/>
          <w:sz w:val="28"/>
        </w:rPr>
        <w:t>097</w:t>
      </w:r>
      <w:r w:rsidRPr="005D189C">
        <w:rPr>
          <w:rFonts w:cs="Arial"/>
          <w:b/>
          <w:color w:val="3F0731" w:themeColor="text2"/>
          <w:sz w:val="28"/>
        </w:rPr>
        <w:t xml:space="preserve">: </w:t>
      </w:r>
      <w:r w:rsidRPr="00E2207A" w:rsidR="00E2207A">
        <w:rPr>
          <w:rFonts w:cs="Arial"/>
          <w:b/>
          <w:color w:val="3F0731" w:themeColor="text2"/>
          <w:sz w:val="28"/>
        </w:rPr>
        <w:t>Electromagnetic Transient (EMT) and Root Mean Square (RMS) Model Submission for Transmission Owners (TOs)</w:t>
      </w:r>
    </w:p>
    <w:bookmarkEnd w:id="0"/>
    <w:p w:rsidRPr="00CF795B" w:rsidR="005D189C" w:rsidP="0014487D" w:rsidRDefault="005D189C" w14:paraId="5FD16ED2" w14:textId="77777777">
      <w:pPr>
        <w:pStyle w:val="BodyText"/>
        <w:ind w:right="-97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:rsidRPr="00CF795B" w:rsidR="005D189C" w:rsidP="14A2C090" w:rsidRDefault="005D189C" w14:paraId="00956B0D" w14:textId="70CBF241">
      <w:pPr>
        <w:pStyle w:val="BodyText"/>
        <w:ind w:right="-97"/>
        <w:rPr>
          <w:rFonts w:cs="Arial"/>
          <w:spacing w:val="-3"/>
          <w:sz w:val="24"/>
          <w:szCs w:val="24"/>
        </w:rPr>
      </w:pPr>
      <w:r w:rsidRPr="14A2C090" w:rsidR="005D189C">
        <w:rPr>
          <w:rFonts w:cs="Arial"/>
          <w:spacing w:val="-3"/>
          <w:sz w:val="24"/>
          <w:szCs w:val="24"/>
        </w:rPr>
        <w:t xml:space="preserve">Please send your responses to </w:t>
      </w:r>
      <w:hyperlink w:history="1" r:id="R6f8d3c692d584609">
        <w:r w:rsidRPr="14A2C090" w:rsidR="00920E2E">
          <w:rPr>
            <w:rStyle w:val="Hyperlink"/>
            <w:rFonts w:cs="Arial"/>
            <w:sz w:val="24"/>
            <w:szCs w:val="24"/>
          </w:rPr>
          <w:t xml:space="preserve">stcteam@nationalenergyso.com </w:t>
        </w:r>
      </w:hyperlink>
      <w:r w:rsidRPr="14A2C090" w:rsidR="005D189C">
        <w:rPr>
          <w:rStyle w:val="Hyperlink"/>
          <w:rFonts w:cs="Arial"/>
          <w:sz w:val="24"/>
          <w:szCs w:val="24"/>
        </w:rPr>
        <w:t xml:space="preserve"> </w:t>
      </w:r>
      <w:r w:rsidRPr="14A2C090" w:rsidR="005D189C">
        <w:rPr>
          <w:rFonts w:cs="Arial"/>
          <w:spacing w:val="-3"/>
          <w:sz w:val="24"/>
          <w:szCs w:val="24"/>
        </w:rPr>
        <w:t xml:space="preserve">by </w:t>
      </w:r>
      <w:r w:rsidRPr="14A2C090" w:rsidR="005D189C">
        <w:rPr>
          <w:rFonts w:cs="Arial"/>
          <w:b w:val="1"/>
          <w:bCs w:val="1"/>
          <w:spacing w:val="-3"/>
          <w:sz w:val="24"/>
          <w:szCs w:val="24"/>
        </w:rPr>
        <w:t>5pm</w:t>
      </w:r>
      <w:r w:rsidRPr="14A2C090" w:rsidR="005D189C">
        <w:rPr>
          <w:rFonts w:cs="Arial"/>
          <w:spacing w:val="-3"/>
          <w:sz w:val="24"/>
          <w:szCs w:val="24"/>
        </w:rPr>
        <w:t xml:space="preserve"> on </w:t>
      </w:r>
      <w:r w:rsidRPr="14A2C090" w:rsidR="00A70BC1">
        <w:rPr>
          <w:rFonts w:cs="Arial"/>
          <w:b w:val="1"/>
          <w:bCs w:val="1"/>
          <w:spacing w:val="-3"/>
          <w:sz w:val="24"/>
          <w:szCs w:val="24"/>
        </w:rPr>
        <w:t>2</w:t>
      </w:r>
      <w:r w:rsidRPr="14A2C090" w:rsidR="74E189E8">
        <w:rPr>
          <w:rFonts w:cs="Arial"/>
          <w:b w:val="1"/>
          <w:bCs w:val="1"/>
          <w:spacing w:val="-3"/>
          <w:sz w:val="24"/>
          <w:szCs w:val="24"/>
        </w:rPr>
        <w:t>5</w:t>
      </w:r>
      <w:r w:rsidRPr="14A2C090" w:rsidR="00920E2E">
        <w:rPr>
          <w:rFonts w:cs="Arial"/>
          <w:b w:val="1"/>
          <w:bCs w:val="1"/>
          <w:spacing w:val="-3"/>
          <w:sz w:val="24"/>
          <w:szCs w:val="24"/>
        </w:rPr>
        <w:t xml:space="preserve"> </w:t>
      </w:r>
      <w:r w:rsidRPr="14A2C090" w:rsidR="00DD6B71">
        <w:rPr>
          <w:rFonts w:cs="Arial"/>
          <w:b w:val="1"/>
          <w:bCs w:val="1"/>
          <w:spacing w:val="-3"/>
          <w:sz w:val="24"/>
          <w:szCs w:val="24"/>
        </w:rPr>
        <w:t>April 2025</w:t>
      </w:r>
      <w:r w:rsidRPr="14A2C090" w:rsidR="00DD6B71">
        <w:rPr>
          <w:rFonts w:cs="Arial"/>
          <w:spacing w:val="-3"/>
          <w:sz w:val="24"/>
          <w:szCs w:val="24"/>
        </w:rPr>
        <w:t>.</w:t>
      </w:r>
      <w:r w:rsidRPr="14A2C090" w:rsidR="005D189C">
        <w:rPr>
          <w:rFonts w:cs="Arial"/>
          <w:spacing w:val="-3"/>
          <w:sz w:val="24"/>
          <w:szCs w:val="24"/>
        </w:rPr>
        <w:t xml:space="preserve">  Please note that any responses received after the deadline or sent to a different email address may not receive </w:t>
      </w:r>
      <w:r w:rsidRPr="14A2C090" w:rsidR="005D189C">
        <w:rPr>
          <w:rFonts w:cs="Arial"/>
          <w:spacing w:val="-3"/>
          <w:sz w:val="24"/>
          <w:szCs w:val="24"/>
        </w:rPr>
        <w:t xml:space="preserve">due consideration</w:t>
      </w:r>
      <w:r w:rsidRPr="14A2C090" w:rsidR="005D189C">
        <w:rPr>
          <w:rFonts w:cs="Arial"/>
          <w:spacing w:val="-3"/>
          <w:sz w:val="24"/>
          <w:szCs w:val="24"/>
        </w:rPr>
        <w:t xml:space="preserve">.</w:t>
      </w:r>
    </w:p>
    <w:p w:rsidR="005D189C" w:rsidP="0014487D" w:rsidRDefault="005D189C" w14:paraId="33164CD6" w14:textId="0E18A236">
      <w:pPr>
        <w:rPr>
          <w:sz w:val="24"/>
          <w:szCs w:val="24"/>
        </w:rPr>
      </w:pPr>
      <w:r w:rsidRPr="519FC06A">
        <w:rPr>
          <w:rFonts w:cs="Arial"/>
          <w:sz w:val="24"/>
          <w:szCs w:val="24"/>
        </w:rPr>
        <w:t xml:space="preserve">If you have any queries on the content of this consultation, please contact </w:t>
      </w:r>
      <w:r w:rsidRPr="519FC06A" w:rsidR="0014487D">
        <w:rPr>
          <w:rStyle w:val="CommentReference"/>
        </w:rPr>
        <w:t xml:space="preserve"> </w:t>
      </w:r>
      <w:hyperlink r:id="rId12">
        <w:r w:rsidRPr="519FC06A" w:rsidR="0014487D">
          <w:rPr>
            <w:rStyle w:val="Hyperlink"/>
            <w:rFonts w:cs="Arial"/>
            <w:sz w:val="24"/>
            <w:szCs w:val="24"/>
          </w:rPr>
          <w:t xml:space="preserve">stcteam@nationalenergyso.com </w:t>
        </w:r>
      </w:hyperlink>
      <w:r w:rsidRPr="519FC06A" w:rsidR="0014487D">
        <w:rPr>
          <w:rStyle w:val="Hyperlink"/>
          <w:rFonts w:cs="Arial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4"/>
        <w:tblW w:w="9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348"/>
        <w:gridCol w:w="3168"/>
        <w:gridCol w:w="3170"/>
      </w:tblGrid>
      <w:tr w:rsidRPr="00CF795B" w:rsidR="005D189C" w:rsidTr="004A5874" w14:paraId="7EBDDF02" w14:textId="77777777">
        <w:trPr>
          <w:trHeight w:val="290"/>
        </w:trPr>
        <w:tc>
          <w:tcPr>
            <w:tcW w:w="3348" w:type="dxa"/>
            <w:shd w:val="clear" w:color="auto" w:fill="650B4E" w:themeFill="text2" w:themeFillTint="E6"/>
          </w:tcPr>
          <w:p w:rsidRPr="00CF795B" w:rsidR="005D189C" w:rsidRDefault="005D189C" w14:paraId="798E7658" w14:textId="77777777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6338" w:type="dxa"/>
            <w:gridSpan w:val="2"/>
            <w:shd w:val="clear" w:color="auto" w:fill="650B4E" w:themeFill="text2" w:themeFillTint="E6"/>
          </w:tcPr>
          <w:p w:rsidRPr="00CF795B" w:rsidR="005D189C" w:rsidRDefault="005D189C" w14:paraId="695F0E8B" w14:textId="77777777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Pr="00CF795B" w:rsidR="005D189C" w:rsidTr="004A5874" w14:paraId="024C8936" w14:textId="77777777">
        <w:trPr>
          <w:trHeight w:val="238"/>
        </w:trPr>
        <w:tc>
          <w:tcPr>
            <w:tcW w:w="3348" w:type="dxa"/>
          </w:tcPr>
          <w:p w:rsidRPr="00CF795B" w:rsidR="005D189C" w:rsidRDefault="005D189C" w14:paraId="55213AE0" w14:textId="77777777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6D5CCC1A80614391956D723CD611ADC9"/>
            </w:placeholder>
            <w:showingPlcHdr/>
          </w:sdtPr>
          <w:sdtContent>
            <w:tc>
              <w:tcPr>
                <w:tcW w:w="6338" w:type="dxa"/>
                <w:gridSpan w:val="2"/>
              </w:tcPr>
              <w:p w:rsidRPr="00CF795B" w:rsidR="005D189C" w:rsidRDefault="005D189C" w14:paraId="76DC739F" w14:textId="77777777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F795B" w:rsidR="005D189C" w:rsidTr="004A5874" w14:paraId="5738E527" w14:textId="77777777">
        <w:trPr>
          <w:trHeight w:val="238"/>
        </w:trPr>
        <w:tc>
          <w:tcPr>
            <w:tcW w:w="3348" w:type="dxa"/>
          </w:tcPr>
          <w:p w:rsidRPr="00FB6E46" w:rsidR="005D189C" w:rsidRDefault="005D189C" w14:paraId="4D388634" w14:textId="77777777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6B2C2EDDED8942358924DB1EB7912FCB"/>
            </w:placeholder>
            <w:showingPlcHdr/>
          </w:sdtPr>
          <w:sdtContent>
            <w:tc>
              <w:tcPr>
                <w:tcW w:w="6338" w:type="dxa"/>
                <w:gridSpan w:val="2"/>
              </w:tcPr>
              <w:p w:rsidR="005D189C" w:rsidRDefault="005D189C" w14:paraId="0C814B78" w14:textId="77777777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F795B" w:rsidR="005D189C" w:rsidTr="004A5874" w14:paraId="0CA4A9D3" w14:textId="77777777">
        <w:trPr>
          <w:trHeight w:val="238"/>
        </w:trPr>
        <w:tc>
          <w:tcPr>
            <w:tcW w:w="3348" w:type="dxa"/>
          </w:tcPr>
          <w:p w:rsidRPr="00FB6E46" w:rsidR="005D189C" w:rsidRDefault="005D189C" w14:paraId="3CBBE99A" w14:textId="77777777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6481DDE5BCF94B42BE8A4E5836F50814"/>
            </w:placeholder>
            <w:showingPlcHdr/>
          </w:sdtPr>
          <w:sdtContent>
            <w:tc>
              <w:tcPr>
                <w:tcW w:w="6338" w:type="dxa"/>
                <w:gridSpan w:val="2"/>
              </w:tcPr>
              <w:p w:rsidR="005D189C" w:rsidRDefault="005D189C" w14:paraId="0FFD8A05" w14:textId="77777777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F795B" w:rsidR="005D189C" w:rsidTr="004A5874" w14:paraId="428595A0" w14:textId="77777777">
        <w:trPr>
          <w:trHeight w:val="238"/>
        </w:trPr>
        <w:tc>
          <w:tcPr>
            <w:tcW w:w="3348" w:type="dxa"/>
          </w:tcPr>
          <w:p w:rsidRPr="00FB6E46" w:rsidR="005D189C" w:rsidRDefault="005D189C" w14:paraId="2413CC7C" w14:textId="77777777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6481DDE5BCF94B42BE8A4E5836F50814"/>
            </w:placeholder>
            <w:showingPlcHdr/>
          </w:sdtPr>
          <w:sdtContent>
            <w:tc>
              <w:tcPr>
                <w:tcW w:w="6338" w:type="dxa"/>
                <w:gridSpan w:val="2"/>
              </w:tcPr>
              <w:p w:rsidR="005D189C" w:rsidRDefault="005D189C" w14:paraId="269879CE" w14:textId="77777777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F795B" w:rsidR="005D189C" w:rsidTr="004A5874" w14:paraId="321BAB46" w14:textId="77777777">
        <w:trPr>
          <w:trHeight w:val="238"/>
        </w:trPr>
        <w:tc>
          <w:tcPr>
            <w:tcW w:w="3348" w:type="dxa"/>
          </w:tcPr>
          <w:p w:rsidR="005D189C" w:rsidP="002F05C7" w:rsidRDefault="005D189C" w14:paraId="19C9E109" w14:textId="77777777">
            <w:pPr>
              <w:spacing w:after="0"/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3168" w:type="dxa"/>
          </w:tcPr>
          <w:p w:rsidR="005D189C" w:rsidP="002F05C7" w:rsidRDefault="00A70BC1" w14:paraId="70CADBCD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329E0" w:rsidR="005D189C">
              <w:rPr>
                <w:rFonts w:cstheme="minorHAnsi"/>
              </w:rPr>
              <w:t>Con</w:t>
            </w:r>
            <w:r w:rsidR="005D189C">
              <w:rPr>
                <w:rFonts w:cstheme="minorHAnsi"/>
              </w:rPr>
              <w:t>sumer body</w:t>
            </w:r>
          </w:p>
          <w:p w:rsidR="005D189C" w:rsidP="002F05C7" w:rsidRDefault="00A70BC1" w14:paraId="315F36E4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>Demand</w:t>
            </w:r>
          </w:p>
          <w:p w:rsidR="005D189C" w:rsidP="002F05C7" w:rsidRDefault="00A70BC1" w14:paraId="2CC9A691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>Distribution Network Operator</w:t>
            </w:r>
          </w:p>
          <w:p w:rsidR="005D189C" w:rsidP="002F05C7" w:rsidRDefault="00A70BC1" w14:paraId="4F07C511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>Generator</w:t>
            </w:r>
          </w:p>
          <w:p w:rsidR="005D189C" w:rsidP="002F05C7" w:rsidRDefault="00A70BC1" w14:paraId="78200672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>Industry body</w:t>
            </w:r>
          </w:p>
          <w:p w:rsidR="005D189C" w:rsidP="002F05C7" w:rsidRDefault="00A70BC1" w14:paraId="7FA44B7B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497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>Interconnector</w:t>
            </w:r>
          </w:p>
        </w:tc>
        <w:tc>
          <w:tcPr>
            <w:tcW w:w="3170" w:type="dxa"/>
          </w:tcPr>
          <w:p w:rsidR="005D189C" w:rsidP="002F05C7" w:rsidRDefault="00A70BC1" w14:paraId="5CF0A87D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>Storage</w:t>
            </w:r>
          </w:p>
          <w:p w:rsidR="005D189C" w:rsidP="002F05C7" w:rsidRDefault="00A70BC1" w14:paraId="177CB887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>Supplier</w:t>
            </w:r>
          </w:p>
          <w:p w:rsidR="005D189C" w:rsidP="002F05C7" w:rsidRDefault="00A70BC1" w14:paraId="26BFC2D9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016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>System Operator</w:t>
            </w:r>
          </w:p>
          <w:p w:rsidR="005D189C" w:rsidP="002F05C7" w:rsidRDefault="00A70BC1" w14:paraId="25A2D454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>Transmission Owner</w:t>
            </w:r>
          </w:p>
          <w:p w:rsidR="005D189C" w:rsidP="002F05C7" w:rsidRDefault="00A70BC1" w14:paraId="72B857A8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>Virtual Lead Party</w:t>
            </w:r>
          </w:p>
          <w:p w:rsidR="005D189C" w:rsidP="002F05C7" w:rsidRDefault="00A70BC1" w14:paraId="2507AA44" w14:textId="77777777">
            <w:pPr>
              <w:spacing w:after="0"/>
              <w:rPr>
                <w:sz w:val="24"/>
              </w:rPr>
            </w:pPr>
            <w:sdt>
              <w:sdtPr>
                <w:rPr>
                  <w:rFonts w:cstheme="minorHAnsi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>Other</w:t>
            </w:r>
          </w:p>
        </w:tc>
      </w:tr>
    </w:tbl>
    <w:p w:rsidR="005D189C" w:rsidP="005D189C" w:rsidRDefault="005D189C" w14:paraId="6A867B96" w14:textId="77777777">
      <w:pPr>
        <w:pStyle w:val="BodyText"/>
        <w:rPr>
          <w:rFonts w:cs="Arial"/>
          <w:b/>
          <w:sz w:val="24"/>
        </w:rPr>
      </w:pPr>
    </w:p>
    <w:p w:rsidRPr="00D94183" w:rsidR="005D189C" w:rsidP="005D189C" w:rsidRDefault="005D189C" w14:paraId="44401D8E" w14:textId="77777777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Pr="009329E0" w:rsidR="005D189C" w14:paraId="1653017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color="FF00FF" w:themeColor="accent1" w:sz="2" w:space="0"/>
            </w:tcBorders>
            <w:hideMark/>
          </w:tcPr>
          <w:p w:rsidRPr="004A5874" w:rsidR="005D189C" w:rsidRDefault="005D189C" w14:paraId="6B6C5B3A" w14:textId="136F0C7E">
            <w:pPr>
              <w:spacing w:line="240" w:lineRule="auto"/>
              <w:rPr>
                <w:rFonts w:cstheme="minorHAnsi"/>
                <w:b w:val="0"/>
                <w:bCs w:val="0"/>
              </w:rPr>
            </w:pPr>
            <w:r w:rsidRPr="00580906">
              <w:rPr>
                <w:rFonts w:cstheme="minorHAnsi"/>
                <w:b w:val="0"/>
                <w:bCs w:val="0"/>
              </w:rPr>
              <w:t>(Please mark the relevant box)</w:t>
            </w:r>
          </w:p>
          <w:p w:rsidRPr="009329E0" w:rsidR="005D189C" w:rsidRDefault="005D189C" w14:paraId="36F4AD3E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left w:val="single" w:color="FF00FF" w:themeColor="accent1" w:sz="2" w:space="0"/>
              <w:bottom w:val="single" w:color="FF00FF" w:themeColor="accent1" w:sz="2" w:space="0"/>
            </w:tcBorders>
            <w:hideMark/>
          </w:tcPr>
          <w:p w:rsidRPr="009329E0" w:rsidR="005D189C" w:rsidRDefault="00A70BC1" w14:paraId="63A6F006" w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89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 xml:space="preserve"> </w:t>
            </w:r>
            <w:r w:rsidRPr="009329E0" w:rsidR="005D189C">
              <w:rPr>
                <w:rFonts w:cstheme="minorHAnsi"/>
              </w:rPr>
              <w:t>Non-Confidential</w:t>
            </w:r>
            <w:r w:rsidR="005D189C">
              <w:rPr>
                <w:rFonts w:cstheme="minorHAnsi"/>
              </w:rPr>
              <w:t xml:space="preserve"> </w:t>
            </w:r>
            <w:r w:rsidRPr="00580906" w:rsidR="005D189C">
              <w:rPr>
                <w:rFonts w:cstheme="minorHAnsi"/>
                <w:b w:val="0"/>
                <w:bCs w:val="0"/>
                <w:i/>
                <w:iCs/>
              </w:rPr>
              <w:t>(</w:t>
            </w:r>
            <w:r w:rsidR="005D189C">
              <w:rPr>
                <w:rFonts w:cstheme="minorHAnsi"/>
                <w:b w:val="0"/>
                <w:bCs w:val="0"/>
                <w:i/>
                <w:iCs/>
              </w:rPr>
              <w:t xml:space="preserve">this </w:t>
            </w:r>
            <w:r w:rsidRPr="00580906" w:rsidR="005D189C">
              <w:rPr>
                <w:b w:val="0"/>
                <w:bCs w:val="0"/>
                <w:i/>
                <w:u w:val="single"/>
              </w:rPr>
              <w:t>will be shared</w:t>
            </w:r>
            <w:r w:rsidRPr="00580906" w:rsidR="005D189C">
              <w:rPr>
                <w:b w:val="0"/>
                <w:bCs w:val="0"/>
                <w:i/>
              </w:rPr>
              <w:t xml:space="preserve"> </w:t>
            </w:r>
            <w:r w:rsidR="005D189C">
              <w:rPr>
                <w:b w:val="0"/>
                <w:bCs w:val="0"/>
                <w:i/>
              </w:rPr>
              <w:t xml:space="preserve">with </w:t>
            </w:r>
            <w:r w:rsidRPr="00580906" w:rsidR="005D189C">
              <w:rPr>
                <w:b w:val="0"/>
                <w:bCs w:val="0"/>
                <w:i/>
              </w:rPr>
              <w:t>industry</w:t>
            </w:r>
            <w:r w:rsidR="005D189C">
              <w:rPr>
                <w:b w:val="0"/>
                <w:bCs w:val="0"/>
                <w:i/>
              </w:rPr>
              <w:t xml:space="preserve"> and the Panel</w:t>
            </w:r>
            <w:r w:rsidRPr="00580906" w:rsidR="005D189C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5D189C" w14:paraId="21E3D2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color="FF00FF" w:themeColor="accent1" w:sz="2" w:space="0"/>
            </w:tcBorders>
            <w:shd w:val="clear" w:color="auto" w:fill="auto"/>
          </w:tcPr>
          <w:p w:rsidRPr="009329E0" w:rsidR="005D189C" w:rsidRDefault="005D189C" w14:paraId="096C835C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top w:val="single" w:color="FF00FF" w:themeColor="accent1" w:sz="2" w:space="0"/>
              <w:left w:val="single" w:color="FF00FF" w:themeColor="accent1" w:sz="2" w:space="0"/>
            </w:tcBorders>
            <w:shd w:val="clear" w:color="auto" w:fill="auto"/>
          </w:tcPr>
          <w:p w:rsidR="005D189C" w:rsidRDefault="00A70BC1" w14:paraId="22F81254" w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803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9E0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5D189C">
              <w:rPr>
                <w:rFonts w:cstheme="minorHAnsi"/>
              </w:rPr>
              <w:t xml:space="preserve"> </w:t>
            </w:r>
            <w:r w:rsidRPr="00580906" w:rsidR="005D189C">
              <w:rPr>
                <w:rFonts w:cstheme="minorHAnsi"/>
                <w:b/>
                <w:bCs/>
              </w:rPr>
              <w:t>Confidential</w:t>
            </w:r>
            <w:r w:rsidR="005D189C">
              <w:rPr>
                <w:rFonts w:cstheme="minorHAnsi"/>
              </w:rPr>
              <w:t xml:space="preserve"> (this </w:t>
            </w:r>
            <w:r w:rsidR="005D189C">
              <w:rPr>
                <w:i/>
              </w:rPr>
              <w:t xml:space="preserve">will be disclosed to the Authority in full but, unless specified, </w:t>
            </w:r>
            <w:r w:rsidRPr="00580906" w:rsidR="005D189C">
              <w:rPr>
                <w:i/>
                <w:u w:val="single"/>
              </w:rPr>
              <w:t>will not be shared</w:t>
            </w:r>
            <w:r w:rsidR="005D189C">
              <w:rPr>
                <w:i/>
              </w:rPr>
              <w:t xml:space="preserve"> with the Workgroup, Panel or the industry for further consideration)</w:t>
            </w:r>
          </w:p>
        </w:tc>
      </w:tr>
    </w:tbl>
    <w:p w:rsidR="005D189C" w:rsidP="005D189C" w:rsidRDefault="005D189C" w14:paraId="3C204AC2" w14:textId="77777777">
      <w:pPr>
        <w:rPr>
          <w:i/>
        </w:rPr>
      </w:pPr>
    </w:p>
    <w:p w:rsidR="005D189C" w:rsidP="005D189C" w:rsidRDefault="005D189C" w14:paraId="3DE0BAD6" w14:textId="77777777">
      <w:pPr>
        <w:pStyle w:val="BodyText"/>
        <w:rPr>
          <w:rFonts w:cs="Arial"/>
          <w:b/>
          <w:sz w:val="24"/>
        </w:rPr>
      </w:pPr>
    </w:p>
    <w:p w:rsidR="007F03FE" w:rsidP="007F03FE" w:rsidRDefault="007F03FE" w14:paraId="502036C7" w14:textId="77777777">
      <w:pPr>
        <w:pStyle w:val="BodyText"/>
        <w:rPr>
          <w:rFonts w:cs="Arial"/>
          <w:bCs/>
          <w:kern w:val="32"/>
          <w:sz w:val="24"/>
        </w:rPr>
      </w:pPr>
    </w:p>
    <w:p w:rsidR="007F03FE" w:rsidP="007F03FE" w:rsidRDefault="007F03FE" w14:paraId="69D5CF8B" w14:textId="3DE688F0">
      <w:pPr>
        <w:pStyle w:val="BodyText"/>
        <w:rPr>
          <w:b/>
          <w:color w:val="FF00FF" w:themeColor="accent1"/>
          <w:sz w:val="24"/>
        </w:rPr>
      </w:pPr>
      <w:r w:rsidRPr="00811054">
        <w:rPr>
          <w:b/>
          <w:color w:val="3F0731" w:themeColor="text2"/>
          <w:sz w:val="24"/>
        </w:rPr>
        <w:t xml:space="preserve">For reference the Applicable STC Objectives are: </w:t>
      </w:r>
    </w:p>
    <w:p w:rsidR="007F03FE" w:rsidP="007F03FE" w:rsidRDefault="007F03FE" w14:paraId="725A3965" w14:textId="77777777">
      <w:pPr>
        <w:pStyle w:val="ListParagraph"/>
        <w:numPr>
          <w:ilvl w:val="0"/>
          <w:numId w:val="45"/>
        </w:numPr>
        <w:rPr>
          <w:i/>
          <w:iCs/>
        </w:rPr>
      </w:pPr>
      <w:r w:rsidRPr="00457A50">
        <w:rPr>
          <w:i/>
          <w:iCs/>
        </w:rPr>
        <w:t>efficient discharge of the obligations imposed upon Transmission Licensees by Transmission Licences and the Electricity Act 1989;</w:t>
      </w:r>
    </w:p>
    <w:p w:rsidR="007F03FE" w:rsidP="007F03FE" w:rsidRDefault="007F03FE" w14:paraId="0A58C338" w14:textId="77777777">
      <w:pPr>
        <w:pStyle w:val="ListParagraph"/>
        <w:numPr>
          <w:ilvl w:val="0"/>
          <w:numId w:val="45"/>
        </w:numPr>
        <w:rPr>
          <w:i/>
          <w:iCs/>
        </w:rPr>
      </w:pPr>
      <w:r w:rsidRPr="001266C9">
        <w:rPr>
          <w:i/>
          <w:iCs/>
        </w:rPr>
        <w:t>efficient discharge of the obligations imposed upon the licensee by the Electricity System Operator licence, the Energy Act 2023 and Electricity Act 1989;</w:t>
      </w:r>
    </w:p>
    <w:p w:rsidR="007F03FE" w:rsidP="007F03FE" w:rsidRDefault="007F03FE" w14:paraId="0A45E1A3" w14:textId="77777777">
      <w:pPr>
        <w:pStyle w:val="ListParagraph"/>
        <w:numPr>
          <w:ilvl w:val="0"/>
          <w:numId w:val="45"/>
        </w:numPr>
        <w:rPr>
          <w:i/>
        </w:rPr>
      </w:pPr>
      <w:r w:rsidRPr="001266C9">
        <w:rPr>
          <w:i/>
        </w:rPr>
        <w:t>development, maintenance, and operation of an efficient, economical, and coordinated system of electricity transmission;</w:t>
      </w:r>
    </w:p>
    <w:p w:rsidR="007F03FE" w:rsidP="007F03FE" w:rsidRDefault="007F03FE" w14:paraId="35EDD6B9" w14:textId="77777777">
      <w:pPr>
        <w:pStyle w:val="ListParagraph"/>
        <w:numPr>
          <w:ilvl w:val="0"/>
          <w:numId w:val="45"/>
        </w:numPr>
        <w:rPr>
          <w:i/>
        </w:rPr>
      </w:pPr>
      <w:r w:rsidRPr="00A844EB">
        <w:rPr>
          <w:i/>
        </w:rPr>
        <w:t>facilitating effective competition in the generation and supply of electricity, and (so far as consistent therewith) facilitating such competition in the distribution of electricity;</w:t>
      </w:r>
    </w:p>
    <w:p w:rsidR="007F03FE" w:rsidP="007F03FE" w:rsidRDefault="007F03FE" w14:paraId="00534D01" w14:textId="770486CF">
      <w:pPr>
        <w:pStyle w:val="ListParagraph"/>
        <w:numPr>
          <w:ilvl w:val="0"/>
          <w:numId w:val="45"/>
        </w:numPr>
        <w:rPr>
          <w:i/>
        </w:rPr>
      </w:pPr>
      <w:r w:rsidRPr="00410422">
        <w:rPr>
          <w:i/>
        </w:rPr>
        <w:t>protection of the security and quality of supply and safe operation of the National Electricity Transmission System insofar as it relates to interactions between Transmission Licensees and the licensee</w:t>
      </w:r>
      <w:r>
        <w:rPr>
          <w:i/>
        </w:rPr>
        <w:t>*</w:t>
      </w:r>
      <w:r w:rsidRPr="00410422">
        <w:rPr>
          <w:i/>
        </w:rPr>
        <w:t>;</w:t>
      </w:r>
    </w:p>
    <w:p w:rsidR="007F03FE" w:rsidP="007F03FE" w:rsidRDefault="007F03FE" w14:paraId="16BDD205" w14:textId="77777777">
      <w:pPr>
        <w:pStyle w:val="ListParagraph"/>
        <w:numPr>
          <w:ilvl w:val="0"/>
          <w:numId w:val="45"/>
        </w:numPr>
        <w:rPr>
          <w:i/>
        </w:rPr>
      </w:pPr>
      <w:r w:rsidRPr="00410422">
        <w:rPr>
          <w:i/>
        </w:rPr>
        <w:t>promotion of good industry practice and efficiency in the implementation and administration of the arrangements described in the STC;</w:t>
      </w:r>
    </w:p>
    <w:p w:rsidR="007F03FE" w:rsidP="007F03FE" w:rsidRDefault="007F03FE" w14:paraId="0B2EB534" w14:textId="77777777">
      <w:pPr>
        <w:pStyle w:val="ListParagraph"/>
        <w:numPr>
          <w:ilvl w:val="0"/>
          <w:numId w:val="45"/>
        </w:numPr>
        <w:rPr>
          <w:i/>
        </w:rPr>
      </w:pPr>
      <w:r w:rsidRPr="00C15C73">
        <w:rPr>
          <w:i/>
        </w:rPr>
        <w:t>facilitation of access to the National Electricity Transmission System for generation not yet connected to the National Electricity Transmission System or Distribution System; and</w:t>
      </w:r>
    </w:p>
    <w:p w:rsidRPr="00C15C73" w:rsidR="007F03FE" w:rsidP="007F03FE" w:rsidRDefault="007F03FE" w14:paraId="6B9ED1C2" w14:textId="77777777">
      <w:pPr>
        <w:pStyle w:val="ListParagraph"/>
        <w:numPr>
          <w:ilvl w:val="0"/>
          <w:numId w:val="45"/>
        </w:numPr>
        <w:rPr>
          <w:i/>
        </w:rPr>
      </w:pPr>
      <w:r w:rsidRPr="00AC5BB9">
        <w:rPr>
          <w:i/>
        </w:rPr>
        <w:t>compliance with the Electricity Regulation and any Relevant Legally Binding Decisions of the European Commission and/or the Agency.</w:t>
      </w:r>
    </w:p>
    <w:p w:rsidR="007F03FE" w:rsidP="007F03FE" w:rsidRDefault="007F03FE" w14:paraId="46E1F5F0" w14:textId="77777777">
      <w:pPr>
        <w:rPr>
          <w:rFonts w:cs="Arial"/>
          <w:bCs/>
          <w:kern w:val="32"/>
          <w:sz w:val="24"/>
        </w:rPr>
      </w:pPr>
      <w:r w:rsidRPr="00AC1C56">
        <w:rPr>
          <w:rFonts w:asciiTheme="majorHAnsi" w:hAnsiTheme="majorHAnsi" w:cstheme="majorHAnsi"/>
          <w:i/>
          <w:iCs/>
          <w:szCs w:val="16"/>
        </w:rPr>
        <w:t>* See Electricity System Operator Licence</w:t>
      </w:r>
    </w:p>
    <w:p w:rsidR="005D189C" w:rsidP="005D189C" w:rsidRDefault="005D189C" w14:paraId="3080B4E6" w14:textId="77777777">
      <w:pPr>
        <w:rPr>
          <w:i/>
        </w:rPr>
      </w:pPr>
    </w:p>
    <w:p w:rsidR="005D189C" w:rsidP="005D189C" w:rsidRDefault="005D189C" w14:paraId="54A8A356" w14:textId="77777777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952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1"/>
        <w:gridCol w:w="2683"/>
        <w:gridCol w:w="1456"/>
        <w:gridCol w:w="4907"/>
      </w:tblGrid>
      <w:tr w:rsidRPr="00CF795B" w:rsidR="005D189C" w:rsidTr="00E5610A" w14:paraId="5B47DA86" w14:textId="77777777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:rsidRPr="00CF795B" w:rsidR="005D189C" w:rsidRDefault="005D189C" w14:paraId="648EF487" w14:textId="77777777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Pr="00CF795B" w:rsidR="005D189C" w:rsidTr="005C6ECB" w14:paraId="5EA4A9A0" w14:textId="77777777">
        <w:trPr>
          <w:trHeight w:val="625"/>
        </w:trPr>
        <w:tc>
          <w:tcPr>
            <w:tcW w:w="481" w:type="dxa"/>
            <w:vMerge w:val="restart"/>
          </w:tcPr>
          <w:p w:rsidRPr="009E1BFB" w:rsidR="005D189C" w:rsidRDefault="005D189C" w14:paraId="6E972DB4" w14:textId="77777777">
            <w:pPr>
              <w:rPr>
                <w:rFonts w:cs="Arial"/>
                <w:sz w:val="24"/>
              </w:rPr>
            </w:pPr>
            <w:r w:rsidRPr="009E1BFB">
              <w:rPr>
                <w:rFonts w:cs="Arial"/>
                <w:sz w:val="24"/>
              </w:rPr>
              <w:t>1</w:t>
            </w:r>
          </w:p>
        </w:tc>
        <w:tc>
          <w:tcPr>
            <w:tcW w:w="2683" w:type="dxa"/>
            <w:vMerge w:val="restart"/>
          </w:tcPr>
          <w:p w:rsidRPr="009E1BFB" w:rsidR="005D189C" w:rsidRDefault="005D189C" w14:paraId="38C1493A" w14:textId="0DD545ED">
            <w:pPr>
              <w:rPr>
                <w:sz w:val="24"/>
              </w:rPr>
            </w:pPr>
            <w:r w:rsidRPr="00E6198D">
              <w:rPr>
                <w:sz w:val="24"/>
              </w:rPr>
              <w:t>Do you believe that the Original Proposal better facilitate the Applicable Objectives</w:t>
            </w:r>
            <w:r w:rsidR="005262A6">
              <w:rPr>
                <w:sz w:val="24"/>
              </w:rPr>
              <w:t xml:space="preserve"> ver</w:t>
            </w:r>
            <w:r w:rsidR="003A18EE">
              <w:rPr>
                <w:sz w:val="24"/>
              </w:rPr>
              <w:t>sus the baseline</w:t>
            </w:r>
            <w:r w:rsidRPr="00E6198D">
              <w:rPr>
                <w:sz w:val="24"/>
              </w:rPr>
              <w:t>?</w:t>
            </w:r>
          </w:p>
        </w:tc>
        <w:tc>
          <w:tcPr>
            <w:tcW w:w="6363" w:type="dxa"/>
            <w:gridSpan w:val="2"/>
          </w:tcPr>
          <w:p w:rsidR="005D189C" w:rsidRDefault="005D189C" w14:paraId="6A231334" w14:textId="77777777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Mark the Objectives which you believe each solution better facilitates:</w:t>
            </w:r>
          </w:p>
        </w:tc>
      </w:tr>
      <w:tr w:rsidRPr="00CF795B" w:rsidR="005D189C" w:rsidTr="005C6ECB" w14:paraId="1DCAECCC" w14:textId="77777777">
        <w:trPr>
          <w:trHeight w:val="20"/>
        </w:trPr>
        <w:tc>
          <w:tcPr>
            <w:tcW w:w="481" w:type="dxa"/>
            <w:vMerge/>
          </w:tcPr>
          <w:p w:rsidRPr="009E1BFB" w:rsidR="005D189C" w:rsidRDefault="005D189C" w14:paraId="6E0C4300" w14:textId="77777777">
            <w:pPr>
              <w:rPr>
                <w:rFonts w:cs="Arial"/>
                <w:sz w:val="24"/>
              </w:rPr>
            </w:pPr>
          </w:p>
        </w:tc>
        <w:tc>
          <w:tcPr>
            <w:tcW w:w="2683" w:type="dxa"/>
            <w:vMerge/>
          </w:tcPr>
          <w:p w:rsidRPr="009E1BFB" w:rsidR="005D189C" w:rsidRDefault="005D189C" w14:paraId="67735C12" w14:textId="77777777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456" w:type="dxa"/>
          </w:tcPr>
          <w:p w:rsidRPr="00867B72" w:rsidR="005D189C" w:rsidRDefault="005D189C" w14:paraId="4FA00F28" w14:textId="77777777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907" w:type="dxa"/>
          </w:tcPr>
          <w:p w:rsidRPr="00867B72" w:rsidR="005D189C" w:rsidRDefault="00A70BC1" w14:paraId="4A724B98" w14:textId="0F063571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123883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 w:rsidR="005D189C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-198777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 w:rsidR="005D189C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16691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 w:rsidR="005D189C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-109540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 w:rsidR="005D189C">
              <w:rPr>
                <w:sz w:val="24"/>
              </w:rPr>
              <w:t xml:space="preserve">D   </w:t>
            </w:r>
            <w:sdt>
              <w:sdtPr>
                <w:rPr>
                  <w:sz w:val="24"/>
                </w:rPr>
                <w:id w:val="-169606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 w:rsidR="005D189C">
              <w:rPr>
                <w:sz w:val="24"/>
              </w:rPr>
              <w:t xml:space="preserve">E    </w:t>
            </w:r>
            <w:sdt>
              <w:sdtPr>
                <w:rPr>
                  <w:sz w:val="24"/>
                </w:rPr>
                <w:id w:val="143863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 w:rsidR="005D189C">
              <w:rPr>
                <w:sz w:val="24"/>
              </w:rPr>
              <w:t xml:space="preserve">F   </w:t>
            </w:r>
            <w:sdt>
              <w:sdtPr>
                <w:rPr>
                  <w:sz w:val="24"/>
                </w:rPr>
                <w:id w:val="195737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746"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 w:rsidR="005D189C">
              <w:rPr>
                <w:sz w:val="24"/>
              </w:rPr>
              <w:t>G</w:t>
            </w:r>
            <w:r w:rsidR="00305746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52918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746"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 w:rsidR="00305746">
              <w:rPr>
                <w:sz w:val="24"/>
              </w:rPr>
              <w:t>H</w:t>
            </w:r>
          </w:p>
        </w:tc>
      </w:tr>
      <w:tr w:rsidRPr="00CF795B" w:rsidR="005D189C" w:rsidTr="005C6ECB" w14:paraId="677EA2D5" w14:textId="77777777">
        <w:trPr>
          <w:trHeight w:val="624"/>
        </w:trPr>
        <w:tc>
          <w:tcPr>
            <w:tcW w:w="481" w:type="dxa"/>
            <w:vMerge/>
          </w:tcPr>
          <w:p w:rsidRPr="009E1BFB" w:rsidR="005D189C" w:rsidRDefault="005D189C" w14:paraId="2F22F8C2" w14:textId="77777777">
            <w:pPr>
              <w:rPr>
                <w:rFonts w:cs="Arial"/>
                <w:sz w:val="24"/>
              </w:rPr>
            </w:pPr>
          </w:p>
        </w:tc>
        <w:tc>
          <w:tcPr>
            <w:tcW w:w="2683" w:type="dxa"/>
            <w:vMerge/>
          </w:tcPr>
          <w:p w:rsidRPr="009E1BFB" w:rsidR="005D189C" w:rsidRDefault="005D189C" w14:paraId="6BADF45B" w14:textId="77777777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760202611"/>
            <w:placeholder>
              <w:docPart w:val="9F42A725A7364C7ABBBB2675CBCC01B8"/>
            </w:placeholder>
            <w:showingPlcHdr/>
          </w:sdtPr>
          <w:sdtContent>
            <w:tc>
              <w:tcPr>
                <w:tcW w:w="6363" w:type="dxa"/>
                <w:gridSpan w:val="2"/>
              </w:tcPr>
              <w:p w:rsidR="005D189C" w:rsidRDefault="005D189C" w14:paraId="0B8424A6" w14:textId="77777777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F795B" w:rsidR="005D189C" w:rsidTr="005C6ECB" w14:paraId="5A8ED081" w14:textId="77777777">
        <w:trPr>
          <w:trHeight w:val="500"/>
        </w:trPr>
        <w:tc>
          <w:tcPr>
            <w:tcW w:w="481" w:type="dxa"/>
            <w:vMerge w:val="restart"/>
          </w:tcPr>
          <w:p w:rsidRPr="00CF795B" w:rsidR="005D189C" w:rsidRDefault="005D189C" w14:paraId="0039BDDE" w14:textId="7777777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83" w:type="dxa"/>
            <w:vMerge w:val="restart"/>
          </w:tcPr>
          <w:p w:rsidRPr="00CF795B" w:rsidR="005D189C" w:rsidRDefault="005D189C" w14:paraId="4235A41F" w14:textId="77777777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363" w:type="dxa"/>
            <w:gridSpan w:val="2"/>
          </w:tcPr>
          <w:p w:rsidR="005D189C" w:rsidRDefault="00A70BC1" w14:paraId="1EE61521" w14:textId="77777777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sdtContent>
            </w:sdt>
            <w:r w:rsidR="005D189C">
              <w:rPr>
                <w:rFonts w:cs="Arial"/>
                <w:sz w:val="24"/>
              </w:rPr>
              <w:t>Yes</w:t>
            </w:r>
          </w:p>
          <w:p w:rsidRPr="00CF795B" w:rsidR="005D189C" w:rsidRDefault="00A70BC1" w14:paraId="7BC54902" w14:textId="77777777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sdtContent>
            </w:sdt>
            <w:r w:rsidR="005D189C">
              <w:rPr>
                <w:rFonts w:cs="Arial"/>
                <w:sz w:val="24"/>
              </w:rPr>
              <w:t>No</w:t>
            </w:r>
          </w:p>
        </w:tc>
      </w:tr>
      <w:tr w:rsidRPr="00CF795B" w:rsidR="005D189C" w:rsidTr="005C6ECB" w14:paraId="0C347812" w14:textId="77777777">
        <w:trPr>
          <w:trHeight w:val="499"/>
        </w:trPr>
        <w:tc>
          <w:tcPr>
            <w:tcW w:w="481" w:type="dxa"/>
            <w:vMerge/>
          </w:tcPr>
          <w:p w:rsidR="005D189C" w:rsidRDefault="005D189C" w14:paraId="33E1CB97" w14:textId="77777777">
            <w:pPr>
              <w:rPr>
                <w:rFonts w:cs="Arial"/>
                <w:sz w:val="24"/>
              </w:rPr>
            </w:pPr>
          </w:p>
        </w:tc>
        <w:tc>
          <w:tcPr>
            <w:tcW w:w="2683" w:type="dxa"/>
            <w:vMerge/>
          </w:tcPr>
          <w:p w:rsidRPr="00CF795B" w:rsidR="005D189C" w:rsidRDefault="005D189C" w14:paraId="784C3AD1" w14:textId="77777777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812528405"/>
            <w:placeholder>
              <w:docPart w:val="4C3457F8B5904F61940EED90B43AE02B"/>
            </w:placeholder>
            <w:showingPlcHdr/>
          </w:sdtPr>
          <w:sdtContent>
            <w:tc>
              <w:tcPr>
                <w:tcW w:w="6363" w:type="dxa"/>
                <w:gridSpan w:val="2"/>
              </w:tcPr>
              <w:p w:rsidR="005D189C" w:rsidRDefault="005D189C" w14:paraId="1F795166" w14:textId="77777777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F795B" w:rsidR="005D189C" w:rsidTr="005C6ECB" w14:paraId="68776450" w14:textId="77777777">
        <w:trPr>
          <w:trHeight w:val="264"/>
        </w:trPr>
        <w:tc>
          <w:tcPr>
            <w:tcW w:w="481" w:type="dxa"/>
          </w:tcPr>
          <w:p w:rsidRPr="00CF795B" w:rsidR="005D189C" w:rsidRDefault="005D189C" w14:paraId="53EEFEFD" w14:textId="7777777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83" w:type="dxa"/>
          </w:tcPr>
          <w:p w:rsidRPr="00CF795B" w:rsidR="005D189C" w:rsidRDefault="005D189C" w14:paraId="12B90F72" w14:textId="77777777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-290751180"/>
            <w:placeholder>
              <w:docPart w:val="85EC6E2E12454AEFADCECA34B5045BF2"/>
            </w:placeholder>
            <w:showingPlcHdr/>
          </w:sdtPr>
          <w:sdtContent>
            <w:tc>
              <w:tcPr>
                <w:tcW w:w="6363" w:type="dxa"/>
                <w:gridSpan w:val="2"/>
              </w:tcPr>
              <w:p w:rsidRPr="00CF795B" w:rsidR="005D189C" w:rsidRDefault="005D189C" w14:paraId="60925297" w14:textId="77777777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F795B" w:rsidR="005D189C" w:rsidTr="005C6ECB" w14:paraId="65CD5020" w14:textId="77777777">
        <w:trPr>
          <w:trHeight w:val="799"/>
        </w:trPr>
        <w:tc>
          <w:tcPr>
            <w:tcW w:w="481" w:type="dxa"/>
            <w:vMerge w:val="restart"/>
          </w:tcPr>
          <w:p w:rsidRPr="00CF795B" w:rsidR="005D189C" w:rsidRDefault="005D189C" w14:paraId="47503BC3" w14:textId="7777777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83" w:type="dxa"/>
            <w:vMerge w:val="restart"/>
          </w:tcPr>
          <w:p w:rsidRPr="00A10CD1" w:rsidR="005D189C" w:rsidRDefault="005D189C" w14:paraId="6C11747D" w14:textId="6B590F15">
            <w:pPr>
              <w:pStyle w:val="BodyText"/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 xml:space="preserve">Do you wish to raise a Workgroup Consultation Alternative </w:t>
            </w:r>
            <w:r w:rsidR="003A18EE">
              <w:rPr>
                <w:rFonts w:cs="Arial"/>
                <w:sz w:val="24"/>
              </w:rPr>
              <w:t>r</w:t>
            </w:r>
            <w:r w:rsidRPr="00CF795B">
              <w:rPr>
                <w:rFonts w:cs="Arial"/>
                <w:sz w:val="24"/>
              </w:rPr>
              <w:t xml:space="preserve">equest for the Workgroup to consider? </w:t>
            </w:r>
          </w:p>
        </w:tc>
        <w:tc>
          <w:tcPr>
            <w:tcW w:w="6363" w:type="dxa"/>
            <w:gridSpan w:val="2"/>
          </w:tcPr>
          <w:p w:rsidR="005D189C" w:rsidRDefault="00A70BC1" w14:paraId="74AED8A4" w14:textId="6DF5375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9397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sdtContent>
            </w:sdt>
            <w:r w:rsidR="005D189C">
              <w:rPr>
                <w:rFonts w:cs="Arial"/>
                <w:sz w:val="24"/>
              </w:rPr>
              <w:t xml:space="preserve">Yes </w:t>
            </w:r>
            <w:r w:rsidRPr="000D798C" w:rsidR="005D189C">
              <w:rPr>
                <w:rFonts w:cs="Arial"/>
                <w:sz w:val="16"/>
                <w:szCs w:val="16"/>
              </w:rPr>
              <w:t>(</w:t>
            </w:r>
            <w:r w:rsidR="005D189C">
              <w:rPr>
                <w:rFonts w:cs="Arial"/>
                <w:sz w:val="16"/>
                <w:szCs w:val="16"/>
              </w:rPr>
              <w:t xml:space="preserve">the request form can be found in </w:t>
            </w:r>
            <w:r w:rsidRPr="000D798C" w:rsidR="005D189C">
              <w:rPr>
                <w:rFonts w:cs="Arial"/>
                <w:sz w:val="16"/>
                <w:szCs w:val="16"/>
              </w:rPr>
              <w:t xml:space="preserve">the </w:t>
            </w:r>
            <w:hyperlink w:history="1" r:id="rId13">
              <w:r w:rsidRPr="00276D98" w:rsidR="005D189C">
                <w:rPr>
                  <w:rStyle w:val="Hyperlink"/>
                  <w:rFonts w:cs="Arial"/>
                  <w:sz w:val="16"/>
                  <w:szCs w:val="16"/>
                </w:rPr>
                <w:t>Workgroup Consultation</w:t>
              </w:r>
            </w:hyperlink>
            <w:r w:rsidRPr="00276D98" w:rsidR="005D189C">
              <w:rPr>
                <w:rFonts w:cs="Arial"/>
                <w:sz w:val="16"/>
                <w:szCs w:val="16"/>
              </w:rPr>
              <w:t xml:space="preserve"> Section</w:t>
            </w:r>
            <w:r w:rsidR="005D189C">
              <w:rPr>
                <w:rFonts w:cs="Arial"/>
                <w:sz w:val="16"/>
                <w:szCs w:val="16"/>
              </w:rPr>
              <w:t>)</w:t>
            </w:r>
          </w:p>
          <w:p w:rsidRPr="00CF795B" w:rsidR="005D189C" w:rsidRDefault="00A70BC1" w14:paraId="72BA07E2" w14:textId="77777777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755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sdtContent>
            </w:sdt>
            <w:r w:rsidR="005D189C">
              <w:rPr>
                <w:rFonts w:cs="Arial"/>
                <w:sz w:val="24"/>
              </w:rPr>
              <w:t>No</w:t>
            </w:r>
          </w:p>
        </w:tc>
      </w:tr>
      <w:tr w:rsidRPr="00CF795B" w:rsidR="005D189C" w:rsidTr="005C6ECB" w14:paraId="53574D99" w14:textId="77777777">
        <w:trPr>
          <w:trHeight w:val="799"/>
        </w:trPr>
        <w:tc>
          <w:tcPr>
            <w:tcW w:w="481" w:type="dxa"/>
            <w:vMerge/>
          </w:tcPr>
          <w:p w:rsidR="005D189C" w:rsidRDefault="005D189C" w14:paraId="1087D28A" w14:textId="77777777">
            <w:pPr>
              <w:rPr>
                <w:rFonts w:cs="Arial"/>
                <w:sz w:val="24"/>
              </w:rPr>
            </w:pPr>
          </w:p>
        </w:tc>
        <w:tc>
          <w:tcPr>
            <w:tcW w:w="2683" w:type="dxa"/>
            <w:vMerge/>
          </w:tcPr>
          <w:p w:rsidRPr="00CF795B" w:rsidR="005D189C" w:rsidRDefault="005D189C" w14:paraId="45A4B5B9" w14:textId="77777777">
            <w:pPr>
              <w:pStyle w:val="BodyTex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628392579"/>
            <w:placeholder>
              <w:docPart w:val="DD81F019FF874AA8B0AAFDF284555213"/>
            </w:placeholder>
            <w:showingPlcHdr/>
          </w:sdtPr>
          <w:sdtContent>
            <w:tc>
              <w:tcPr>
                <w:tcW w:w="6363" w:type="dxa"/>
                <w:gridSpan w:val="2"/>
              </w:tcPr>
              <w:p w:rsidR="005D189C" w:rsidRDefault="005D189C" w14:paraId="5ADC5FE2" w14:textId="77777777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189C" w:rsidTr="005C6ECB" w14:paraId="40AB95D2" w14:textId="77777777">
        <w:trPr>
          <w:trHeight w:val="750"/>
        </w:trPr>
        <w:tc>
          <w:tcPr>
            <w:tcW w:w="481" w:type="dxa"/>
            <w:vMerge w:val="restart"/>
          </w:tcPr>
          <w:p w:rsidR="005D189C" w:rsidRDefault="005D189C" w14:paraId="5748C105" w14:textId="7777777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683" w:type="dxa"/>
            <w:vMerge w:val="restart"/>
          </w:tcPr>
          <w:p w:rsidRPr="007A2F7E" w:rsidR="005D189C" w:rsidRDefault="005D189C" w14:paraId="1D21BFE0" w14:textId="77777777">
            <w:pPr>
              <w:rPr>
                <w:rFonts w:cs="Arial"/>
                <w:sz w:val="24"/>
              </w:rPr>
            </w:pPr>
            <w:r w:rsidRPr="00745F43">
              <w:rPr>
                <w:rFonts w:cs="Arial"/>
                <w:sz w:val="24"/>
              </w:rPr>
              <w:t>Does the</w:t>
            </w:r>
            <w:r>
              <w:rPr>
                <w:rFonts w:cs="Arial"/>
                <w:sz w:val="24"/>
              </w:rPr>
              <w:t xml:space="preserve"> draft</w:t>
            </w:r>
            <w:r w:rsidRPr="00745F43">
              <w:rPr>
                <w:rFonts w:cs="Arial"/>
                <w:sz w:val="24"/>
              </w:rPr>
              <w:t xml:space="preserve"> legal text satisfy the intent of the modification</w:t>
            </w:r>
            <w:r>
              <w:rPr>
                <w:rFonts w:cs="Arial"/>
                <w:sz w:val="24"/>
              </w:rPr>
              <w:t>?</w:t>
            </w:r>
          </w:p>
        </w:tc>
        <w:tc>
          <w:tcPr>
            <w:tcW w:w="6363" w:type="dxa"/>
            <w:gridSpan w:val="2"/>
          </w:tcPr>
          <w:p w:rsidR="005D189C" w:rsidRDefault="00A70BC1" w14:paraId="32CAACCC" w14:textId="77777777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8206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sdtContent>
            </w:sdt>
            <w:r w:rsidR="005D189C">
              <w:rPr>
                <w:rFonts w:cs="Arial"/>
                <w:sz w:val="24"/>
              </w:rPr>
              <w:t>Yes</w:t>
            </w:r>
          </w:p>
          <w:p w:rsidR="005D189C" w:rsidRDefault="00A70BC1" w14:paraId="2453DF55" w14:textId="77777777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4879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89C"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sdtContent>
            </w:sdt>
            <w:r w:rsidR="005D189C">
              <w:rPr>
                <w:rFonts w:cs="Arial"/>
                <w:sz w:val="24"/>
              </w:rPr>
              <w:t>No</w:t>
            </w:r>
          </w:p>
        </w:tc>
      </w:tr>
      <w:tr w:rsidR="005D189C" w:rsidTr="005C6ECB" w14:paraId="719A16BA" w14:textId="77777777">
        <w:trPr>
          <w:trHeight w:val="750"/>
        </w:trPr>
        <w:tc>
          <w:tcPr>
            <w:tcW w:w="481" w:type="dxa"/>
            <w:vMerge/>
          </w:tcPr>
          <w:p w:rsidR="005D189C" w:rsidRDefault="005D189C" w14:paraId="119F803E" w14:textId="77777777">
            <w:pPr>
              <w:rPr>
                <w:rFonts w:cs="Arial"/>
                <w:sz w:val="24"/>
              </w:rPr>
            </w:pPr>
          </w:p>
        </w:tc>
        <w:tc>
          <w:tcPr>
            <w:tcW w:w="2683" w:type="dxa"/>
            <w:vMerge/>
          </w:tcPr>
          <w:p w:rsidRPr="00745F43" w:rsidR="005D189C" w:rsidRDefault="005D189C" w14:paraId="2F079408" w14:textId="77777777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660620568"/>
            <w:placeholder>
              <w:docPart w:val="0F46768420EA4B41ACD85B0E68B2D9F5"/>
            </w:placeholder>
            <w:showingPlcHdr/>
          </w:sdtPr>
          <w:sdtContent>
            <w:tc>
              <w:tcPr>
                <w:tcW w:w="6363" w:type="dxa"/>
                <w:gridSpan w:val="2"/>
              </w:tcPr>
              <w:p w:rsidR="005D189C" w:rsidRDefault="005D189C" w14:paraId="50C6B1A6" w14:textId="77777777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D189C" w:rsidP="005D189C" w:rsidRDefault="00A22C92" w14:paraId="7AF353A5" w14:textId="77777777">
      <w:pPr>
        <w:pStyle w:val="BodyText"/>
        <w:ind w:right="-97"/>
        <w:rPr>
          <w:b/>
          <w:sz w:val="24"/>
        </w:rPr>
      </w:pPr>
      <w:sdt>
        <w:sdtPr>
          <w:rPr>
            <w:b/>
            <w:sz w:val="24"/>
          </w:rPr>
          <w:id w:val="71809249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tbl>
      <w:tblPr>
        <w:tblW w:w="952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3"/>
        <w:gridCol w:w="2691"/>
        <w:gridCol w:w="6353"/>
      </w:tblGrid>
      <w:tr w:rsidRPr="00CF795B" w:rsidR="005D189C" w:rsidTr="00553F82" w14:paraId="280184DE" w14:textId="77777777">
        <w:trPr>
          <w:trHeight w:val="264"/>
        </w:trPr>
        <w:tc>
          <w:tcPr>
            <w:tcW w:w="9527" w:type="dxa"/>
            <w:gridSpan w:val="3"/>
            <w:shd w:val="clear" w:color="auto" w:fill="650B4E" w:themeFill="text2" w:themeFillTint="E6"/>
          </w:tcPr>
          <w:p w:rsidRPr="00CF795B" w:rsidR="005D189C" w:rsidRDefault="005D189C" w14:paraId="63DCC86A" w14:textId="77777777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</w:t>
            </w:r>
            <w:r>
              <w:rPr>
                <w:rFonts w:cs="Arial"/>
                <w:b/>
                <w:color w:val="FFFFFF" w:themeColor="background1"/>
                <w:sz w:val="24"/>
              </w:rPr>
              <w:t>pecific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4"/>
              </w:rPr>
              <w:t>Workgroup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Pr="00CF795B" w:rsidR="005D189C" w:rsidTr="00553F82" w14:paraId="25242881" w14:textId="77777777">
        <w:trPr>
          <w:trHeight w:val="264"/>
        </w:trPr>
        <w:tc>
          <w:tcPr>
            <w:tcW w:w="483" w:type="dxa"/>
          </w:tcPr>
          <w:p w:rsidRPr="00CF795B" w:rsidR="005D189C" w:rsidRDefault="006A68AE" w14:paraId="5D5303E0" w14:textId="10BBCC1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2691" w:type="dxa"/>
          </w:tcPr>
          <w:p w:rsidRPr="00CF795B" w:rsidR="005D189C" w:rsidRDefault="00F72CB7" w14:paraId="54C8904D" w14:textId="18BC33CC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Please could you share your rationale for a </w:t>
            </w:r>
            <w:r w:rsidRPr="00736F09" w:rsidR="00736F09">
              <w:rPr>
                <w:rFonts w:cs="Arial"/>
                <w:bCs/>
                <w:sz w:val="24"/>
              </w:rPr>
              <w:t>cost-recovery mechanism to be put in place supported by evidence, where available.</w:t>
            </w:r>
            <w:r w:rsidR="004A0705">
              <w:rPr>
                <w:rFonts w:cs="Arial"/>
                <w:bCs/>
                <w:sz w:val="24"/>
              </w:rPr>
              <w:t xml:space="preserve"> If no </w:t>
            </w:r>
            <w:r w:rsidR="002F1334">
              <w:rPr>
                <w:rFonts w:cs="Arial"/>
                <w:bCs/>
                <w:sz w:val="24"/>
              </w:rPr>
              <w:t>cost-recovery mechanism were available, what do you believe the implications would be?</w:t>
            </w:r>
          </w:p>
        </w:tc>
        <w:sdt>
          <w:sdtPr>
            <w:rPr>
              <w:sz w:val="24"/>
            </w:rPr>
            <w:id w:val="1288306168"/>
            <w:placeholder>
              <w:docPart w:val="CB76363D310145CFA8AFCB8772B0E0AD"/>
            </w:placeholder>
          </w:sdtPr>
          <w:sdtContent>
            <w:tc>
              <w:tcPr>
                <w:tcW w:w="6353" w:type="dxa"/>
              </w:tcPr>
              <w:p w:rsidRPr="00867B72" w:rsidR="005D189C" w:rsidRDefault="005D189C" w14:paraId="2D54B157" w14:textId="77777777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F795B" w:rsidR="005D189C" w:rsidTr="00553F82" w14:paraId="3B076C9A" w14:textId="77777777">
        <w:trPr>
          <w:trHeight w:val="264"/>
        </w:trPr>
        <w:tc>
          <w:tcPr>
            <w:tcW w:w="483" w:type="dxa"/>
          </w:tcPr>
          <w:p w:rsidRPr="00CF795B" w:rsidR="005D189C" w:rsidRDefault="006A68AE" w14:paraId="7732A4CB" w14:textId="7809CAB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2691" w:type="dxa"/>
          </w:tcPr>
          <w:p w:rsidRPr="00CF795B" w:rsidR="005D189C" w:rsidRDefault="00EC2B62" w14:paraId="6CE8E7F8" w14:textId="50BA73C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As part of the conseque</w:t>
            </w:r>
            <w:r w:rsidR="00DA3B84">
              <w:rPr>
                <w:bCs/>
                <w:sz w:val="24"/>
              </w:rPr>
              <w:t>ntial modification for GC0168</w:t>
            </w:r>
            <w:r w:rsidR="005D0215">
              <w:rPr>
                <w:bCs/>
                <w:sz w:val="24"/>
              </w:rPr>
              <w:t xml:space="preserve">, it is </w:t>
            </w:r>
            <w:r w:rsidR="001F6368">
              <w:rPr>
                <w:bCs/>
                <w:sz w:val="24"/>
              </w:rPr>
              <w:t xml:space="preserve">proposed to prepare an </w:t>
            </w:r>
            <w:r w:rsidR="001B2E5E">
              <w:rPr>
                <w:bCs/>
                <w:sz w:val="24"/>
              </w:rPr>
              <w:t>E</w:t>
            </w:r>
            <w:r w:rsidR="001F6368">
              <w:rPr>
                <w:bCs/>
                <w:sz w:val="24"/>
              </w:rPr>
              <w:t xml:space="preserve">lectrical Standard detailing </w:t>
            </w:r>
            <w:r w:rsidRPr="00B4591E" w:rsidR="00B4591E">
              <w:rPr>
                <w:bCs/>
                <w:sz w:val="24"/>
              </w:rPr>
              <w:t>how an EMT model would be submitted in PSCAD Version 5</w:t>
            </w:r>
            <w:r w:rsidR="00B4591E">
              <w:rPr>
                <w:bCs/>
                <w:sz w:val="24"/>
              </w:rPr>
              <w:t>.</w:t>
            </w:r>
            <w:r w:rsidRPr="00775C53" w:rsidR="00775C53">
              <w:rPr>
                <w:bCs/>
                <w:sz w:val="24"/>
              </w:rPr>
              <w:t xml:space="preserve"> Do you believe with appropriate signposting to the Grid Code from the STC, this would be an appropriate and cost effective method of providing this guidance to transmission licences.</w:t>
            </w:r>
            <w:r w:rsidR="00943643">
              <w:rPr>
                <w:bCs/>
                <w:sz w:val="24"/>
              </w:rPr>
              <w:t xml:space="preserve"> If you do not believe this to be the case, what alternative would you </w:t>
            </w:r>
            <w:r w:rsidR="007C1E67">
              <w:rPr>
                <w:bCs/>
                <w:sz w:val="24"/>
              </w:rPr>
              <w:t>suggest and</w:t>
            </w:r>
            <w:r w:rsidR="00943643">
              <w:rPr>
                <w:bCs/>
                <w:sz w:val="24"/>
              </w:rPr>
              <w:t xml:space="preserve"> </w:t>
            </w:r>
            <w:r w:rsidR="007C1E67">
              <w:rPr>
                <w:bCs/>
                <w:sz w:val="24"/>
              </w:rPr>
              <w:t>add the rational for your view.</w:t>
            </w:r>
          </w:p>
        </w:tc>
        <w:sdt>
          <w:sdtPr>
            <w:rPr>
              <w:rFonts w:cs="Arial"/>
              <w:sz w:val="24"/>
            </w:rPr>
            <w:id w:val="1898010333"/>
            <w:placeholder>
              <w:docPart w:val="CB76363D310145CFA8AFCB8772B0E0AD"/>
            </w:placeholder>
            <w:showingPlcHdr/>
          </w:sdtPr>
          <w:sdtContent>
            <w:tc>
              <w:tcPr>
                <w:tcW w:w="6353" w:type="dxa"/>
              </w:tcPr>
              <w:p w:rsidRPr="00CF795B" w:rsidR="005D189C" w:rsidRDefault="005D189C" w14:paraId="3E180869" w14:textId="77777777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D189C" w:rsidP="005D189C" w:rsidRDefault="005D189C" w14:paraId="36BD4D3C" w14:textId="77777777">
      <w:pPr>
        <w:pStyle w:val="BodyText"/>
        <w:ind w:right="-97"/>
        <w:rPr>
          <w:b/>
          <w:sz w:val="24"/>
        </w:rPr>
      </w:pPr>
    </w:p>
    <w:p w:rsidR="005D189C" w:rsidP="005D189C" w:rsidRDefault="005D189C" w14:paraId="1748CB8B" w14:textId="77777777">
      <w:pPr>
        <w:pStyle w:val="BodyText"/>
        <w:ind w:right="-97"/>
        <w:rPr>
          <w:b/>
          <w:sz w:val="24"/>
        </w:rPr>
      </w:pPr>
    </w:p>
    <w:p w:rsidRPr="00F4613D" w:rsidR="00F4613D" w:rsidP="00F4613D" w:rsidRDefault="00F4613D" w14:paraId="5FDDB72D" w14:textId="77777777">
      <w:pPr>
        <w:tabs>
          <w:tab w:val="left" w:pos="2820"/>
        </w:tabs>
        <w:rPr>
          <w:sz w:val="24"/>
        </w:rPr>
      </w:pPr>
    </w:p>
    <w:sectPr w:rsidRPr="00F4613D" w:rsidR="00F4613D" w:rsidSect="006D15C6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34BE" w:rsidP="00A62BFF" w:rsidRDefault="005D34BE" w14:paraId="07F4763C" w14:textId="77777777">
      <w:r>
        <w:separator/>
      </w:r>
    </w:p>
  </w:endnote>
  <w:endnote w:type="continuationSeparator" w:id="0">
    <w:p w:rsidR="005D34BE" w:rsidP="00A62BFF" w:rsidRDefault="005D34BE" w14:paraId="70EB03F7" w14:textId="77777777">
      <w:r>
        <w:continuationSeparator/>
      </w:r>
    </w:p>
  </w:endnote>
  <w:endnote w:type="continuationNotice" w:id="1">
    <w:p w:rsidR="005D34BE" w:rsidRDefault="005D34BE" w14:paraId="4F4DB75C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26D29" w:rsidP="00B17C6A" w:rsidRDefault="00F4613D" w14:paraId="3836C216" w14:textId="4C704E61">
    <w:pPr>
      <w:pStyle w:val="Footer"/>
    </w:pPr>
    <w:r w:rsidRPr="00EB2BC1">
      <w:rPr>
        <w:rFonts w:ascii="Helvetica" w:hAnsi="Helvetica" w:eastAsia="HGPMinchoE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613D" w:rsidP="00F4613D" w:rsidRDefault="00F4613D" w14:paraId="46BEDF42" w14:textId="7777777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0CAB60">
              <v:stroke joinstyle="miter"/>
              <v:path gradientshapeok="t" o:connecttype="rect"/>
            </v:shapetype>
            <v:shape id="Text Box 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>
              <v:textbox>
                <w:txbxContent>
                  <w:p w:rsidR="00F4613D" w:rsidP="00F4613D" w:rsidRDefault="00F4613D" w14:paraId="46BEDF42" w14:textId="7777777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26D29" w:rsidRDefault="00EB2BC1" w14:paraId="23DCB194" w14:textId="21188AC9">
    <w:pPr>
      <w:pStyle w:val="Footer"/>
    </w:pPr>
    <w:r w:rsidRPr="00EB2BC1">
      <w:rPr>
        <w:rFonts w:ascii="Helvetica" w:hAnsi="Helvetica" w:eastAsia="HGPMinchoE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2BC1" w:rsidP="00F4613D" w:rsidRDefault="00EB2BC1" w14:paraId="7A868B59" w14:textId="0B63520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A7B8C">
              <v:stroke joinstyle="miter"/>
              <v:path gradientshapeok="t" o:connecttype="rect"/>
            </v:shapetype>
            <v:shape id="_x0000_s1027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>
              <v:textbox>
                <w:txbxContent>
                  <w:p w:rsidR="00EB2BC1" w:rsidP="00F4613D" w:rsidRDefault="00EB2BC1" w14:paraId="7A868B59" w14:textId="0B63520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34BE" w:rsidP="00A62BFF" w:rsidRDefault="005D34BE" w14:paraId="50942094" w14:textId="77777777">
      <w:r>
        <w:separator/>
      </w:r>
    </w:p>
  </w:footnote>
  <w:footnote w:type="continuationSeparator" w:id="0">
    <w:p w:rsidR="005D34BE" w:rsidP="00A62BFF" w:rsidRDefault="005D34BE" w14:paraId="2A954E51" w14:textId="77777777">
      <w:r>
        <w:continuationSeparator/>
      </w:r>
    </w:p>
  </w:footnote>
  <w:footnote w:type="continuationNotice" w:id="1">
    <w:p w:rsidR="005D34BE" w:rsidRDefault="005D34BE" w14:paraId="03559738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B2BC1" w:rsidP="00EB2BC1" w:rsidRDefault="00EB2BC1" w14:paraId="52265BD7" w14:textId="5A716D05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2BC1" w:rsidP="00EB2BC1" w:rsidRDefault="00EB2BC1" w14:paraId="60770030" w14:textId="77777777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</w:p>
  <w:p w:rsidR="00EB2BC1" w:rsidP="00EB2BC1" w:rsidRDefault="00EB2BC1" w14:paraId="0E8CEB5A" w14:textId="77777777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</w:p>
  <w:p w:rsidR="00EB2BC1" w:rsidP="00EB2BC1" w:rsidRDefault="00EB2BC1" w14:paraId="244FE056" w14:textId="77777777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</w:p>
  <w:p w:rsidRPr="00EB2BC1" w:rsidR="008313D5" w:rsidP="00472FBD" w:rsidRDefault="00472FBD" w14:paraId="4B084201" w14:textId="7F19FF21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  <w:r w:rsidRPr="00472FBD">
      <w:rPr>
        <w:rFonts w:ascii="Helvetica" w:hAnsi="Helvetica" w:eastAsia="HGPMinchoE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F17EF" w:rsidP="00DF17EF" w:rsidRDefault="006E510D" w14:paraId="6185BDD8" w14:textId="23522314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  <w:r w:rsidRPr="00DF17EF">
      <w:rPr>
        <w:rFonts w:ascii="Helvetica" w:hAnsi="Helvetica" w:eastAsia="HGPMinchoE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17EF" w:rsidP="00DF17EF" w:rsidRDefault="00DF17EF" w14:paraId="739205F1" w14:textId="0B45FB74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</w:p>
  <w:p w:rsidR="00DF17EF" w:rsidP="00DF17EF" w:rsidRDefault="00DF17EF" w14:paraId="0C30593E" w14:textId="77777777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</w:p>
  <w:p w:rsidR="00DF17EF" w:rsidP="00DF17EF" w:rsidRDefault="00DF17EF" w14:paraId="5F01A8D6" w14:textId="77777777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</w:p>
  <w:p w:rsidRPr="00DF17EF" w:rsidR="00B26D29" w:rsidP="00472FBD" w:rsidRDefault="00472FBD" w14:paraId="2392821F" w14:textId="379F0F86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  <w:r w:rsidRPr="00472FBD">
      <w:rPr>
        <w:rFonts w:ascii="Helvetica" w:hAnsi="Helvetica" w:eastAsia="HGPMinchoE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hint="default" w:ascii="Symbol" w:hAnsi="Symbol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B38465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B38465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07F32"/>
    <w:multiLevelType w:val="multilevel"/>
    <w:tmpl w:val="CE981792"/>
    <w:numStyleLink w:val="Bullets"/>
  </w:abstractNum>
  <w:abstractNum w:abstractNumId="30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2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7" w15:restartNumberingAfterBreak="0">
    <w:nsid w:val="6AD3657F"/>
    <w:multiLevelType w:val="multilevel"/>
    <w:tmpl w:val="CE981792"/>
    <w:numStyleLink w:val="Bullets"/>
  </w:abstractNum>
  <w:abstractNum w:abstractNumId="38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E4D1C"/>
    <w:multiLevelType w:val="multilevel"/>
    <w:tmpl w:val="7D7CA560"/>
    <w:numStyleLink w:val="NumberedBulletsList"/>
  </w:abstractNum>
  <w:abstractNum w:abstractNumId="41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hint="default" w:ascii="Arial" w:hAnsi="Arial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hint="default" w:ascii="Arial" w:hAnsi="Arial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6"/>
  </w:num>
  <w:num w:numId="12" w16cid:durableId="450050108">
    <w:abstractNumId w:val="19"/>
  </w:num>
  <w:num w:numId="13" w16cid:durableId="427045568">
    <w:abstractNumId w:val="42"/>
  </w:num>
  <w:num w:numId="14" w16cid:durableId="351030145">
    <w:abstractNumId w:val="12"/>
  </w:num>
  <w:num w:numId="15" w16cid:durableId="419713709">
    <w:abstractNumId w:val="37"/>
  </w:num>
  <w:num w:numId="16" w16cid:durableId="1339162828">
    <w:abstractNumId w:val="40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1"/>
  </w:num>
  <w:num w:numId="19" w16cid:durableId="1216563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0"/>
  </w:num>
  <w:num w:numId="23" w16cid:durableId="914751835">
    <w:abstractNumId w:val="38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0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1"/>
  </w:num>
  <w:num w:numId="28" w16cid:durableId="1982036560">
    <w:abstractNumId w:val="29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2"/>
  </w:num>
  <w:num w:numId="33" w16cid:durableId="1724792781">
    <w:abstractNumId w:val="34"/>
  </w:num>
  <w:num w:numId="34" w16cid:durableId="182482013">
    <w:abstractNumId w:val="27"/>
  </w:num>
  <w:num w:numId="35" w16cid:durableId="873037354">
    <w:abstractNumId w:val="21"/>
  </w:num>
  <w:num w:numId="36" w16cid:durableId="143934142">
    <w:abstractNumId w:val="35"/>
  </w:num>
  <w:num w:numId="37" w16cid:durableId="853499786">
    <w:abstractNumId w:val="39"/>
  </w:num>
  <w:num w:numId="38" w16cid:durableId="1942257626">
    <w:abstractNumId w:val="18"/>
  </w:num>
  <w:num w:numId="39" w16cid:durableId="631058944">
    <w:abstractNumId w:val="25"/>
  </w:num>
  <w:num w:numId="40" w16cid:durableId="39523392">
    <w:abstractNumId w:val="26"/>
  </w:num>
  <w:num w:numId="41" w16cid:durableId="708921517">
    <w:abstractNumId w:val="23"/>
  </w:num>
  <w:num w:numId="42" w16cid:durableId="252981842">
    <w:abstractNumId w:val="28"/>
  </w:num>
  <w:num w:numId="43" w16cid:durableId="6787040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46969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23405405">
    <w:abstractNumId w:val="14"/>
  </w:num>
  <w:num w:numId="46" w16cid:durableId="645625152">
    <w:abstractNumId w:val="30"/>
  </w:num>
  <w:num w:numId="47" w16cid:durableId="1202548502">
    <w:abstractNumId w:val="16"/>
  </w:num>
  <w:num w:numId="48" w16cid:durableId="1316103048">
    <w:abstractNumId w:val="20"/>
  </w:num>
  <w:num w:numId="49" w16cid:durableId="173894068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685E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1FDB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A6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6FE0"/>
    <w:rsid w:val="000B7E99"/>
    <w:rsid w:val="000C0D0A"/>
    <w:rsid w:val="000C35E2"/>
    <w:rsid w:val="000C5017"/>
    <w:rsid w:val="000C53DB"/>
    <w:rsid w:val="000C60C2"/>
    <w:rsid w:val="000C64F6"/>
    <w:rsid w:val="000C66C7"/>
    <w:rsid w:val="000D0FED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87D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2414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2E5E"/>
    <w:rsid w:val="001B33CC"/>
    <w:rsid w:val="001B3799"/>
    <w:rsid w:val="001B5F38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37E4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3B4D"/>
    <w:rsid w:val="001F4AF2"/>
    <w:rsid w:val="001F59CD"/>
    <w:rsid w:val="001F6368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06DB"/>
    <w:rsid w:val="00210899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32D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891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6D98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148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5887"/>
    <w:rsid w:val="002A6861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526B"/>
    <w:rsid w:val="002F05C7"/>
    <w:rsid w:val="002F1334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46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1A1"/>
    <w:rsid w:val="003463ED"/>
    <w:rsid w:val="00347736"/>
    <w:rsid w:val="003479D4"/>
    <w:rsid w:val="003524B1"/>
    <w:rsid w:val="0035258D"/>
    <w:rsid w:val="003526B2"/>
    <w:rsid w:val="003528CD"/>
    <w:rsid w:val="0035413D"/>
    <w:rsid w:val="003550C3"/>
    <w:rsid w:val="0035561E"/>
    <w:rsid w:val="00357149"/>
    <w:rsid w:val="0036093F"/>
    <w:rsid w:val="003616B4"/>
    <w:rsid w:val="0036226D"/>
    <w:rsid w:val="00362ADD"/>
    <w:rsid w:val="00363E4E"/>
    <w:rsid w:val="003644FB"/>
    <w:rsid w:val="0036495F"/>
    <w:rsid w:val="00365E0F"/>
    <w:rsid w:val="00371601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8EE"/>
    <w:rsid w:val="003A1D19"/>
    <w:rsid w:val="003A458E"/>
    <w:rsid w:val="003A4C44"/>
    <w:rsid w:val="003A6716"/>
    <w:rsid w:val="003A69ED"/>
    <w:rsid w:val="003B23D7"/>
    <w:rsid w:val="003B3803"/>
    <w:rsid w:val="003B5B68"/>
    <w:rsid w:val="003B5C8F"/>
    <w:rsid w:val="003B6831"/>
    <w:rsid w:val="003B6A3F"/>
    <w:rsid w:val="003B6D10"/>
    <w:rsid w:val="003B79DF"/>
    <w:rsid w:val="003C0553"/>
    <w:rsid w:val="003C53ED"/>
    <w:rsid w:val="003D01FA"/>
    <w:rsid w:val="003D102E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689A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05"/>
    <w:rsid w:val="004A07FA"/>
    <w:rsid w:val="004A338B"/>
    <w:rsid w:val="004A43DA"/>
    <w:rsid w:val="004A461F"/>
    <w:rsid w:val="004A4AB5"/>
    <w:rsid w:val="004A5874"/>
    <w:rsid w:val="004B1D4E"/>
    <w:rsid w:val="004B1F72"/>
    <w:rsid w:val="004B20C7"/>
    <w:rsid w:val="004B2654"/>
    <w:rsid w:val="004B32DC"/>
    <w:rsid w:val="004B3949"/>
    <w:rsid w:val="004B3E8C"/>
    <w:rsid w:val="004B516A"/>
    <w:rsid w:val="004B6600"/>
    <w:rsid w:val="004B71EE"/>
    <w:rsid w:val="004B7424"/>
    <w:rsid w:val="004B74AD"/>
    <w:rsid w:val="004B78F0"/>
    <w:rsid w:val="004C0A5C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438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44C4"/>
    <w:rsid w:val="005253BF"/>
    <w:rsid w:val="005262A6"/>
    <w:rsid w:val="00527EF2"/>
    <w:rsid w:val="00530B60"/>
    <w:rsid w:val="0053227A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3F82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3222"/>
    <w:rsid w:val="00583DE4"/>
    <w:rsid w:val="005851CE"/>
    <w:rsid w:val="005852D7"/>
    <w:rsid w:val="00585431"/>
    <w:rsid w:val="005854A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666"/>
    <w:rsid w:val="005C3952"/>
    <w:rsid w:val="005C5728"/>
    <w:rsid w:val="005C57DB"/>
    <w:rsid w:val="005C6ECB"/>
    <w:rsid w:val="005C7EE5"/>
    <w:rsid w:val="005D0215"/>
    <w:rsid w:val="005D0442"/>
    <w:rsid w:val="005D0750"/>
    <w:rsid w:val="005D11B0"/>
    <w:rsid w:val="005D189C"/>
    <w:rsid w:val="005D27E5"/>
    <w:rsid w:val="005D32C5"/>
    <w:rsid w:val="005D34BE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C67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0D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4FF0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8AE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4861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556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6F09"/>
    <w:rsid w:val="00737164"/>
    <w:rsid w:val="00737AFE"/>
    <w:rsid w:val="00737EA5"/>
    <w:rsid w:val="00740A2A"/>
    <w:rsid w:val="0074144D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5C53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1E67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3FE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1D1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5D7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050"/>
    <w:rsid w:val="008D1455"/>
    <w:rsid w:val="008D21C1"/>
    <w:rsid w:val="008D22AA"/>
    <w:rsid w:val="008D2C5D"/>
    <w:rsid w:val="008D2C83"/>
    <w:rsid w:val="008D3764"/>
    <w:rsid w:val="008D3981"/>
    <w:rsid w:val="008D4443"/>
    <w:rsid w:val="008D6C5C"/>
    <w:rsid w:val="008D7AD5"/>
    <w:rsid w:val="008E0487"/>
    <w:rsid w:val="008E1748"/>
    <w:rsid w:val="008E1ADB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0E2E"/>
    <w:rsid w:val="00922001"/>
    <w:rsid w:val="00924256"/>
    <w:rsid w:val="00924420"/>
    <w:rsid w:val="0092544F"/>
    <w:rsid w:val="00925FA9"/>
    <w:rsid w:val="00931300"/>
    <w:rsid w:val="00934D6B"/>
    <w:rsid w:val="00936933"/>
    <w:rsid w:val="00937B12"/>
    <w:rsid w:val="00940B39"/>
    <w:rsid w:val="00941922"/>
    <w:rsid w:val="009420D8"/>
    <w:rsid w:val="00943643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65D45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4A30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338"/>
    <w:rsid w:val="00A13FAD"/>
    <w:rsid w:val="00A14511"/>
    <w:rsid w:val="00A1490D"/>
    <w:rsid w:val="00A20612"/>
    <w:rsid w:val="00A207F6"/>
    <w:rsid w:val="00A20B4E"/>
    <w:rsid w:val="00A221AB"/>
    <w:rsid w:val="00A222B6"/>
    <w:rsid w:val="00A22C92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A97"/>
    <w:rsid w:val="00A56E6F"/>
    <w:rsid w:val="00A57BBD"/>
    <w:rsid w:val="00A60689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0BC1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87C69"/>
    <w:rsid w:val="00A907DE"/>
    <w:rsid w:val="00A90D9D"/>
    <w:rsid w:val="00A90FC5"/>
    <w:rsid w:val="00A91244"/>
    <w:rsid w:val="00A938C7"/>
    <w:rsid w:val="00A95EB0"/>
    <w:rsid w:val="00A967FD"/>
    <w:rsid w:val="00A97281"/>
    <w:rsid w:val="00AA0280"/>
    <w:rsid w:val="00AA3692"/>
    <w:rsid w:val="00AA54C0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E76A1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6D45"/>
    <w:rsid w:val="00B071E3"/>
    <w:rsid w:val="00B07976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51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463"/>
    <w:rsid w:val="00B3753F"/>
    <w:rsid w:val="00B379FC"/>
    <w:rsid w:val="00B37DFD"/>
    <w:rsid w:val="00B4166E"/>
    <w:rsid w:val="00B425FB"/>
    <w:rsid w:val="00B4286A"/>
    <w:rsid w:val="00B42BC6"/>
    <w:rsid w:val="00B4591E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776E5"/>
    <w:rsid w:val="00B77D3C"/>
    <w:rsid w:val="00B81592"/>
    <w:rsid w:val="00B81B6D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872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4F6F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1F79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628"/>
    <w:rsid w:val="00CE6C61"/>
    <w:rsid w:val="00CE77F6"/>
    <w:rsid w:val="00CE7C68"/>
    <w:rsid w:val="00CF1114"/>
    <w:rsid w:val="00CF248A"/>
    <w:rsid w:val="00CF337F"/>
    <w:rsid w:val="00CF3FAF"/>
    <w:rsid w:val="00CF465B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73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3B84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6B71"/>
    <w:rsid w:val="00DD7DC6"/>
    <w:rsid w:val="00DE2149"/>
    <w:rsid w:val="00DE2854"/>
    <w:rsid w:val="00DE29C2"/>
    <w:rsid w:val="00DE326A"/>
    <w:rsid w:val="00DE52AF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AF5"/>
    <w:rsid w:val="00E15B0E"/>
    <w:rsid w:val="00E15F79"/>
    <w:rsid w:val="00E20324"/>
    <w:rsid w:val="00E20A1E"/>
    <w:rsid w:val="00E219D2"/>
    <w:rsid w:val="00E2207A"/>
    <w:rsid w:val="00E24628"/>
    <w:rsid w:val="00E26586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2C1E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610A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1CE"/>
    <w:rsid w:val="00E932E0"/>
    <w:rsid w:val="00E93A90"/>
    <w:rsid w:val="00E94720"/>
    <w:rsid w:val="00E96BBC"/>
    <w:rsid w:val="00E97DBE"/>
    <w:rsid w:val="00EA1BE6"/>
    <w:rsid w:val="00EA229A"/>
    <w:rsid w:val="00EA2DC7"/>
    <w:rsid w:val="00EA4D8A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4720"/>
    <w:rsid w:val="00EB5163"/>
    <w:rsid w:val="00EC01C7"/>
    <w:rsid w:val="00EC0C90"/>
    <w:rsid w:val="00EC2B62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14B1"/>
    <w:rsid w:val="00F12391"/>
    <w:rsid w:val="00F13BA3"/>
    <w:rsid w:val="00F13CC8"/>
    <w:rsid w:val="00F141CD"/>
    <w:rsid w:val="00F1530C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E44"/>
    <w:rsid w:val="00F65FDF"/>
    <w:rsid w:val="00F666EB"/>
    <w:rsid w:val="00F70822"/>
    <w:rsid w:val="00F720A6"/>
    <w:rsid w:val="00F726CD"/>
    <w:rsid w:val="00F72CB7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4C2C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14A2C090"/>
    <w:rsid w:val="1D978EB3"/>
    <w:rsid w:val="519FC06A"/>
    <w:rsid w:val="74E18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F037258C-9DFA-4AB2-81FC-6B5A06D8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23" w:semiHidden="1" w:qFormat="1"/>
    <w:lsdException w:name="heading 5" w:uiPriority="23" w:semiHidden="1" w:unhideWhenUsed="1" w:qFormat="1"/>
    <w:lsdException w:name="heading 6" w:uiPriority="23" w:semiHidden="1" w:qFormat="1"/>
    <w:lsdException w:name="heading 7" w:uiPriority="23" w:semiHidden="1" w:qFormat="1"/>
    <w:lsdException w:name="heading 8" w:uiPriority="23" w:semiHidden="1" w:qFormat="1"/>
    <w:lsdException w:name="heading 9" w:uiPriority="23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6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2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 w:semiHidden="1" w:qFormat="1"/>
    <w:lsdException w:name="Intense Quote" w:uiPriority="3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semiHidden="1" w:qFormat="1"/>
    <w:lsdException w:name="Intense Emphasis" w:uiPriority="28" w:semiHidden="1" w:qFormat="1"/>
    <w:lsdException w:name="Subtle Reference" w:uiPriority="32" w:semiHidden="1" w:qFormat="1"/>
    <w:lsdException w:name="Intense Reference" w:uiPriority="33" w:semiHidden="1" w:qFormat="1"/>
    <w:lsdException w:name="Book Title" w:uiPriority="34" w:semiHidden="1" w:qFormat="1"/>
    <w:lsdException w:name="Bibliography" w:uiPriority="38" w:semiHidden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68AE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hAnsiTheme="majorHAnsi" w:eastAsiaTheme="majorEastAsia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  <w:sz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hAnsiTheme="majorHAnsi" w:eastAsiaTheme="majorEastAsia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hAnsiTheme="majorHAnsi" w:eastAsiaTheme="majorEastAsia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hAnsiTheme="majorHAnsi" w:eastAsiaTheme="majorEastAsia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rsid w:val="006A68AE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  <w:rsid w:val="006A68AE"/>
  </w:style>
  <w:style w:type="paragraph" w:styleId="TableColumnHeading" w:customStyle="1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styleId="TableColumnHeadingRight" w:customStyle="1">
    <w:name w:val="Table Column Heading Right"/>
    <w:basedOn w:val="TableColumnHeading"/>
    <w:uiPriority w:val="7"/>
    <w:qFormat/>
    <w:rsid w:val="00AB5A91"/>
    <w:pPr>
      <w:jc w:val="right"/>
    </w:pPr>
  </w:style>
  <w:style w:type="paragraph" w:styleId="PageTitle" w:customStyle="1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styleId="TableBodyRight" w:customStyle="1">
    <w:name w:val="Table Body Right"/>
    <w:basedOn w:val="TableBody"/>
    <w:uiPriority w:val="8"/>
    <w:qFormat/>
    <w:rsid w:val="00AB5A91"/>
    <w:pPr>
      <w:jc w:val="right"/>
    </w:pPr>
  </w:style>
  <w:style w:type="character" w:styleId="Bold" w:customStyle="1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styleId="DocumentTitle" w:customStyle="1">
    <w:name w:val="Document Title"/>
    <w:next w:val="DocumentSubtitle"/>
    <w:uiPriority w:val="26"/>
    <w:rsid w:val="00AB5A91"/>
    <w:pPr>
      <w:framePr w:w="8108" w:wrap="notBeside" w:hAnchor="page" w:v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styleId="Heading1Char" w:customStyle="1">
    <w:name w:val="Heading 1 Char"/>
    <w:basedOn w:val="DefaultParagraphFont"/>
    <w:link w:val="Heading1"/>
    <w:uiPriority w:val="4"/>
    <w:rsid w:val="003F0415"/>
    <w:rPr>
      <w:rFonts w:asciiTheme="majorHAnsi" w:hAnsiTheme="majorHAnsi" w:eastAsiaTheme="majorEastAsia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4"/>
    <w:rsid w:val="003F0415"/>
    <w:rPr>
      <w:rFonts w:asciiTheme="majorHAnsi" w:hAnsiTheme="majorHAnsi" w:eastAsiaTheme="majorEastAsia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ody" w:customStyle="1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styleId="CommentTextChar" w:customStyle="1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styleId="DocumentSubtitle" w:customStyle="1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styleId="Heading3Char" w:customStyle="1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23"/>
    <w:semiHidden/>
    <w:rsid w:val="00AB5A91"/>
    <w:rPr>
      <w:rFonts w:asciiTheme="majorHAnsi" w:hAnsiTheme="majorHAnsi" w:eastAsiaTheme="majorEastAsia" w:cstheme="majorBidi"/>
      <w:color w:val="BF00BF" w:themeColor="accent1" w:themeShade="BF"/>
      <w:lang w:val="en-GB"/>
    </w:rPr>
  </w:style>
  <w:style w:type="paragraph" w:styleId="Bullet1" w:customStyle="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styleId="Bullet2" w:customStyle="1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styleId="Bullet3" w:customStyle="1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styleId="NumberedBullet1" w:customStyle="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styleId="NumberedBullet2" w:customStyle="1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styleId="NumberedBullet3" w:customStyle="1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styleId="NumberedBulletsList" w:customStyle="1">
    <w:name w:val="Numbered Bullets List"/>
    <w:uiPriority w:val="99"/>
    <w:rsid w:val="00AB5A91"/>
    <w:pPr>
      <w:numPr>
        <w:numId w:val="11"/>
      </w:numPr>
    </w:pPr>
  </w:style>
  <w:style w:type="paragraph" w:styleId="Indent1" w:customStyle="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styleId="Indent2" w:customStyle="1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styleId="Indent3" w:customStyle="1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styleId="ShadedHeading" w:customStyle="1">
    <w:name w:val="Shaded Heading"/>
    <w:basedOn w:val="BodyText"/>
    <w:next w:val="ShadedBody"/>
    <w:uiPriority w:val="10"/>
    <w:rsid w:val="00AB5A91"/>
    <w:pPr>
      <w:keepNext/>
      <w:keepLines/>
      <w:pBdr>
        <w:top w:val="single" w:color="FF00FF" w:themeColor="accent1" w:sz="2" w:space="2"/>
        <w:left w:val="single" w:color="FF00FF" w:themeColor="accent1" w:sz="2" w:space="4"/>
        <w:bottom w:val="single" w:color="FF00FF" w:themeColor="accent1" w:sz="2" w:space="2"/>
        <w:right w:val="single" w:color="FF00FF" w:themeColor="accent1" w:sz="2" w:space="4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styleId="Authors" w:customStyle="1">
    <w:name w:val="Authors"/>
    <w:basedOn w:val="Footer"/>
    <w:link w:val="AuthorsChar"/>
    <w:uiPriority w:val="99"/>
    <w:rsid w:val="00AB5A91"/>
    <w:pPr>
      <w:spacing w:before="60" w:after="60"/>
    </w:pPr>
  </w:style>
  <w:style w:type="character" w:styleId="Heading4Char" w:customStyle="1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hAnsiTheme="majorHAnsi" w:eastAsiaTheme="majorEastAsia" w:cstheme="majorBidi"/>
      <w:b/>
      <w:iCs/>
      <w:color w:val="2CB9FF" w:themeColor="accent2"/>
      <w:lang w:val="en-GB"/>
    </w:rPr>
  </w:style>
  <w:style w:type="character" w:styleId="Heading6Char" w:customStyle="1">
    <w:name w:val="Heading 6 Char"/>
    <w:basedOn w:val="DefaultParagraphFont"/>
    <w:link w:val="Heading6"/>
    <w:uiPriority w:val="23"/>
    <w:semiHidden/>
    <w:rsid w:val="00AB5A91"/>
    <w:rPr>
      <w:rFonts w:asciiTheme="majorHAnsi" w:hAnsiTheme="majorHAnsi" w:eastAsiaTheme="majorEastAsia" w:cstheme="majorBidi"/>
      <w:color w:val="7F007F" w:themeColor="accent1" w:themeShade="7F"/>
      <w:lang w:val="en-GB"/>
    </w:rPr>
  </w:style>
  <w:style w:type="character" w:styleId="Heading7Char" w:customStyle="1">
    <w:name w:val="Heading 7 Char"/>
    <w:basedOn w:val="DefaultParagraphFont"/>
    <w:link w:val="Heading7"/>
    <w:uiPriority w:val="23"/>
    <w:semiHidden/>
    <w:rsid w:val="00AB5A91"/>
    <w:rPr>
      <w:rFonts w:asciiTheme="majorHAnsi" w:hAnsiTheme="majorHAnsi" w:eastAsiaTheme="majorEastAsia" w:cstheme="majorBidi"/>
      <w:i/>
      <w:iCs/>
      <w:color w:val="7F007F" w:themeColor="accent1" w:themeShade="7F"/>
      <w:lang w:val="en-GB"/>
    </w:rPr>
  </w:style>
  <w:style w:type="character" w:styleId="Heading8Char" w:customStyle="1">
    <w:name w:val="Heading 8 Char"/>
    <w:basedOn w:val="DefaultParagraphFont"/>
    <w:link w:val="Heading8"/>
    <w:uiPriority w:val="23"/>
    <w:semiHidden/>
    <w:rsid w:val="00AB5A91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23"/>
    <w:semiHidden/>
    <w:rsid w:val="00AB5A9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25"/>
    <w:semiHidden/>
    <w:rsid w:val="00AB5A91"/>
    <w:rPr>
      <w:rFonts w:asciiTheme="majorHAnsi" w:hAnsiTheme="majorHAnsi" w:eastAsiaTheme="majorEastAsia" w:cstheme="majorBidi"/>
      <w:color w:val="6E6E6E"/>
      <w:spacing w:val="-10"/>
      <w:kern w:val="28"/>
      <w:sz w:val="56"/>
      <w:szCs w:val="56"/>
      <w:lang w:val="en-GB"/>
    </w:rPr>
  </w:style>
  <w:style w:type="paragraph" w:styleId="TableRowHeading" w:customStyle="1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styleId="HighlightAccent4" w:customStyle="1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FCF2BE" w:themeFill="accent5" w:themeFillTint="66"/>
    </w:rPr>
  </w:style>
  <w:style w:type="character" w:styleId="HighlightAccent1" w:customStyle="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FF99FF" w:themeFill="accent1" w:themeFillTint="66"/>
    </w:rPr>
  </w:style>
  <w:style w:type="character" w:styleId="HighlightAccent3" w:customStyle="1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styleId="Heading1Numbered" w:customStyle="1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styleId="HighlightAccent2" w:customStyle="1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AAE2FF" w:themeFill="accent2" w:themeFillTint="66"/>
    </w:rPr>
  </w:style>
  <w:style w:type="character" w:styleId="BoldItalic" w:customStyle="1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styleId="Contents" w:customStyle="1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styleId="Dateofpapers" w:customStyle="1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styleId="Introtext" w:customStyle="1">
    <w:name w:val="Intro text"/>
    <w:basedOn w:val="Normal"/>
    <w:uiPriority w:val="99"/>
    <w:qFormat/>
    <w:rsid w:val="003F0415"/>
    <w:rPr>
      <w:color w:val="3F0730"/>
      <w:sz w:val="24"/>
    </w:rPr>
  </w:style>
  <w:style w:type="paragraph" w:styleId="FrameBody" w:customStyle="1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styleId="BodyTextChar" w:customStyle="1">
    <w:name w:val="Body Text Char"/>
    <w:basedOn w:val="DefaultParagraphFont"/>
    <w:link w:val="BodyText"/>
    <w:rsid w:val="002D313A"/>
    <w:rPr>
      <w:lang w:val="en-GB"/>
    </w:rPr>
  </w:style>
  <w:style w:type="numbering" w:styleId="Bullets" w:customStyle="1">
    <w:name w:val="Bullets"/>
    <w:uiPriority w:val="99"/>
    <w:rsid w:val="00AB5A91"/>
    <w:pPr>
      <w:numPr>
        <w:numId w:val="14"/>
      </w:numPr>
    </w:pPr>
  </w:style>
  <w:style w:type="paragraph" w:styleId="TableTitle" w:customStyle="1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styleId="ShadedBody" w:customStyle="1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styleId="FrameHeading" w:customStyle="1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hAnchor="page" w:vAnchor="text" w:x="8841" w:y="1"/>
      <w:pBdr>
        <w:top w:val="single" w:color="FF00FF" w:themeColor="accent1" w:sz="8" w:space="2"/>
        <w:left w:val="single" w:color="FF00FF" w:themeColor="accent1" w:sz="8" w:space="3"/>
        <w:bottom w:val="single" w:color="FF00FF" w:themeColor="accent1" w:sz="8" w:space="2"/>
        <w:right w:val="single" w:color="FF00FF" w:themeColor="accent1" w:sz="8" w:space="3"/>
      </w:pBdr>
      <w:shd w:val="clear" w:color="auto" w:fill="FF00FF" w:themeFill="accent1"/>
    </w:pPr>
    <w:rPr>
      <w:b/>
      <w:sz w:val="24"/>
    </w:rPr>
  </w:style>
  <w:style w:type="character" w:styleId="AuthorsChar" w:customStyle="1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styleId="DateofpapersChar" w:customStyle="1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styleId="CVName" w:customStyle="1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styleId="CVlocation" w:customStyle="1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styleId="CVTitle" w:customStyle="1">
    <w:name w:val="CV Title"/>
    <w:basedOn w:val="BodyText"/>
    <w:uiPriority w:val="99"/>
    <w:qFormat/>
    <w:rsid w:val="00AB5A91"/>
    <w:pPr>
      <w:spacing w:after="0"/>
    </w:pPr>
  </w:style>
  <w:style w:type="paragraph" w:styleId="Backcoverdisclaimer" w:customStyle="1">
    <w:name w:val="Back cover disclaimer"/>
    <w:basedOn w:val="Footer"/>
    <w:uiPriority w:val="99"/>
    <w:qFormat/>
    <w:rsid w:val="00AB5A91"/>
  </w:style>
  <w:style w:type="paragraph" w:styleId="Disclaimertext" w:customStyle="1">
    <w:name w:val="Disclaimer text"/>
    <w:basedOn w:val="Backcoverdisclaimer"/>
    <w:uiPriority w:val="99"/>
    <w:rsid w:val="00AB5A91"/>
  </w:style>
  <w:style w:type="paragraph" w:styleId="SourceNotes" w:customStyle="1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styleId="SectionHeading" w:customStyle="1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styleId="SectionHeader" w:customStyle="1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styleId="SectionSubtitle" w:customStyle="1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styleId="Shadedheading0" w:customStyle="1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styleId="AppendixPageTitle" w:customStyle="1">
    <w:name w:val="Appendix Page Title"/>
    <w:basedOn w:val="PageTitle"/>
    <w:next w:val="BodyText"/>
    <w:uiPriority w:val="99"/>
    <w:qFormat/>
    <w:rsid w:val="00AB5A91"/>
    <w:pPr>
      <w:pageBreakBefore/>
      <w:framePr w:w="8732" w:wrap="notBeside" w:hAnchor="page" w:vAnchor="page" w:x="1589" w:y="772" w:anchorLock="1"/>
      <w:spacing w:before="240"/>
    </w:pPr>
    <w:rPr>
      <w:noProof w:val="0"/>
      <w:sz w:val="48"/>
    </w:rPr>
  </w:style>
  <w:style w:type="paragraph" w:styleId="CVEmail" w:customStyle="1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NESO" w:customStyle="1">
    <w:name w:val="NESO"/>
    <w:basedOn w:val="TableNormal"/>
    <w:uiPriority w:val="99"/>
    <w:rsid w:val="004C1CB6"/>
    <w:pPr>
      <w:spacing w:before="60" w:after="60"/>
    </w:pPr>
    <w:tblPr>
      <w:tblBorders>
        <w:top w:val="single" w:color="FF00FF" w:sz="4" w:space="0"/>
        <w:bottom w:val="single" w:color="FF00FF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color="FF00FF" w:themeColor="accent1" w:sz="4" w:space="0"/>
          <w:left w:val="nil"/>
          <w:bottom w:val="single" w:color="FF00FF" w:themeColor="accent1" w:sz="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00FF" w:themeColor="accent1" w:sz="4" w:space="0"/>
          <w:bottom w:val="single" w:color="FF00FF" w:themeColor="accent1" w:sz="4" w:space="0"/>
        </w:tcBorders>
        <w:shd w:val="clear" w:color="auto" w:fill="auto"/>
      </w:tcPr>
    </w:tblStylePr>
  </w:style>
  <w:style w:type="paragraph" w:styleId="Checklist" w:customStyle="1">
    <w:name w:val="Checklist"/>
    <w:basedOn w:val="Normal"/>
    <w:link w:val="ChecklistChar"/>
    <w:qFormat/>
    <w:rsid w:val="008425D7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styleId="ChecklistChar" w:customStyle="1">
    <w:name w:val="Checklist Char"/>
    <w:basedOn w:val="DefaultParagraphFont"/>
    <w:link w:val="Checklist"/>
    <w:rsid w:val="008425D7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styleId="ListParagraphChar" w:customStyle="1">
    <w:name w:val="List Paragraph Char"/>
    <w:link w:val="ListParagraph"/>
    <w:uiPriority w:val="34"/>
    <w:locked/>
    <w:rsid w:val="005D189C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5D189C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DefaultParagraphFont"/>
    <w:uiPriority w:val="99"/>
    <w:unhideWhenUsed/>
    <w:rsid w:val="008D2C5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461A1"/>
    <w:pPr>
      <w:spacing w:after="0"/>
    </w:pPr>
    <w:rPr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neso.energy/industry-information/codes/stc/modifications/cm097electromagnetic-transient-emt-and-root-mean-square-rms-model-submission-transmission-owners-tos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tcteam@nationalenergyso.com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stcteam@nationalenergyso.com" TargetMode="External" Id="R6f8d3c692d5846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5CCC1A80614391956D723CD611A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14AC-8065-44ED-A9F8-41533754AA2E}"/>
      </w:docPartPr>
      <w:docPartBody>
        <w:p w:rsidR="00AC3177" w:rsidP="00F1530C" w:rsidRDefault="00F1530C">
          <w:pPr>
            <w:pStyle w:val="6D5CCC1A80614391956D723CD611ADC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C2EDDED8942358924DB1EB791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F01C9-6713-4F7D-8D9C-68093275A392}"/>
      </w:docPartPr>
      <w:docPartBody>
        <w:p w:rsidR="00AC3177" w:rsidP="00F1530C" w:rsidRDefault="00F1530C">
          <w:pPr>
            <w:pStyle w:val="6B2C2EDDED8942358924DB1EB7912FC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1DDE5BCF94B42BE8A4E5836F50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B362A-1017-4C86-8392-718AFA0815F1}"/>
      </w:docPartPr>
      <w:docPartBody>
        <w:p w:rsidR="00AC3177" w:rsidP="00F1530C" w:rsidRDefault="00F1530C">
          <w:pPr>
            <w:pStyle w:val="6481DDE5BCF94B42BE8A4E5836F5081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2A725A7364C7ABBBB2675CBCC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3C2EE-02E1-49AC-8609-02E3D0E3B0BB}"/>
      </w:docPartPr>
      <w:docPartBody>
        <w:p w:rsidR="00AC3177" w:rsidP="00F1530C" w:rsidRDefault="00F1530C">
          <w:pPr>
            <w:pStyle w:val="9F42A725A7364C7ABBBB2675CBCC01B8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C3457F8B5904F61940EED90B43A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D361-40C9-4631-A313-2C23623FAA5E}"/>
      </w:docPartPr>
      <w:docPartBody>
        <w:p w:rsidR="00AC3177" w:rsidP="00F1530C" w:rsidRDefault="00F1530C">
          <w:pPr>
            <w:pStyle w:val="4C3457F8B5904F61940EED90B43AE02B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5EC6E2E12454AEFADCECA34B5045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96FA0-39FB-4C5C-A086-9EEBB708C9F8}"/>
      </w:docPartPr>
      <w:docPartBody>
        <w:p w:rsidR="00AC3177" w:rsidP="00F1530C" w:rsidRDefault="00F1530C">
          <w:pPr>
            <w:pStyle w:val="85EC6E2E12454AEFADCECA34B5045BF2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D81F019FF874AA8B0AAFDF284555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4A31-8B02-4994-92BA-6BA64FE9ABC0}"/>
      </w:docPartPr>
      <w:docPartBody>
        <w:p w:rsidR="00AC3177" w:rsidP="00F1530C" w:rsidRDefault="00F1530C">
          <w:pPr>
            <w:pStyle w:val="DD81F019FF874AA8B0AAFDF284555213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F46768420EA4B41ACD85B0E68B2D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993D3-3AC7-451D-8950-D5DBA4C82497}"/>
      </w:docPartPr>
      <w:docPartBody>
        <w:p w:rsidR="00AC3177" w:rsidP="00F1530C" w:rsidRDefault="00F1530C">
          <w:pPr>
            <w:pStyle w:val="0F46768420EA4B41ACD85B0E68B2D9F5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B76363D310145CFA8AFCB8772B0E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982C-BAD7-4944-A5D1-10C867422D9A}"/>
      </w:docPartPr>
      <w:docPartBody>
        <w:p w:rsidR="00AC3177" w:rsidP="00F1530C" w:rsidRDefault="00F1530C">
          <w:pPr>
            <w:pStyle w:val="CB76363D310145CFA8AFCB8772B0E0A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0C"/>
    <w:rsid w:val="00061FDB"/>
    <w:rsid w:val="00087B0D"/>
    <w:rsid w:val="00097DD5"/>
    <w:rsid w:val="00172414"/>
    <w:rsid w:val="001D37E4"/>
    <w:rsid w:val="00247BBF"/>
    <w:rsid w:val="0035413D"/>
    <w:rsid w:val="00371601"/>
    <w:rsid w:val="004D2FD1"/>
    <w:rsid w:val="00507D30"/>
    <w:rsid w:val="005244C4"/>
    <w:rsid w:val="00564A98"/>
    <w:rsid w:val="005854A7"/>
    <w:rsid w:val="0086056D"/>
    <w:rsid w:val="00997029"/>
    <w:rsid w:val="00A60689"/>
    <w:rsid w:val="00A87C69"/>
    <w:rsid w:val="00A91244"/>
    <w:rsid w:val="00AC3177"/>
    <w:rsid w:val="00AF0630"/>
    <w:rsid w:val="00BF3286"/>
    <w:rsid w:val="00CE6628"/>
    <w:rsid w:val="00E51423"/>
    <w:rsid w:val="00F1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30C"/>
    <w:rPr>
      <w:color w:val="808080"/>
    </w:rPr>
  </w:style>
  <w:style w:type="paragraph" w:customStyle="1" w:styleId="6D5CCC1A80614391956D723CD611ADC9">
    <w:name w:val="6D5CCC1A80614391956D723CD611ADC9"/>
    <w:rsid w:val="00F1530C"/>
  </w:style>
  <w:style w:type="paragraph" w:customStyle="1" w:styleId="6B2C2EDDED8942358924DB1EB7912FCB">
    <w:name w:val="6B2C2EDDED8942358924DB1EB7912FCB"/>
    <w:rsid w:val="00F1530C"/>
  </w:style>
  <w:style w:type="paragraph" w:customStyle="1" w:styleId="6481DDE5BCF94B42BE8A4E5836F50814">
    <w:name w:val="6481DDE5BCF94B42BE8A4E5836F50814"/>
    <w:rsid w:val="00F1530C"/>
  </w:style>
  <w:style w:type="paragraph" w:customStyle="1" w:styleId="9F42A725A7364C7ABBBB2675CBCC01B8">
    <w:name w:val="9F42A725A7364C7ABBBB2675CBCC01B8"/>
    <w:rsid w:val="00F1530C"/>
  </w:style>
  <w:style w:type="paragraph" w:customStyle="1" w:styleId="4C3457F8B5904F61940EED90B43AE02B">
    <w:name w:val="4C3457F8B5904F61940EED90B43AE02B"/>
    <w:rsid w:val="00F1530C"/>
  </w:style>
  <w:style w:type="paragraph" w:customStyle="1" w:styleId="85EC6E2E12454AEFADCECA34B5045BF2">
    <w:name w:val="85EC6E2E12454AEFADCECA34B5045BF2"/>
    <w:rsid w:val="00F1530C"/>
  </w:style>
  <w:style w:type="paragraph" w:customStyle="1" w:styleId="DD81F019FF874AA8B0AAFDF284555213">
    <w:name w:val="DD81F019FF874AA8B0AAFDF284555213"/>
    <w:rsid w:val="00F1530C"/>
  </w:style>
  <w:style w:type="paragraph" w:customStyle="1" w:styleId="0F46768420EA4B41ACD85B0E68B2D9F5">
    <w:name w:val="0F46768420EA4B41ACD85B0E68B2D9F5"/>
    <w:rsid w:val="00F1530C"/>
  </w:style>
  <w:style w:type="paragraph" w:customStyle="1" w:styleId="7B97E97D5DA246BC97F36CBAE1457DC1">
    <w:name w:val="7B97E97D5DA246BC97F36CBAE1457DC1"/>
    <w:rsid w:val="00F1530C"/>
  </w:style>
  <w:style w:type="paragraph" w:customStyle="1" w:styleId="CB76363D310145CFA8AFCB8772B0E0AD">
    <w:name w:val="CB76363D310145CFA8AFCB8772B0E0AD"/>
    <w:rsid w:val="00F15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7" ma:contentTypeDescription="Create a new document." ma:contentTypeScope="" ma:versionID="4bec6c3e3d9b84e906de9fe7e9f263b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181a2b1c9ef4805208cdb15ccc041076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97b6fe81-1556-4112-94ca-31043ca39b71">
      <UserInfo>
        <DisplayName/>
        <AccountId xsi:nil="true"/>
        <AccountType/>
      </UserInfo>
    </SharedWithUsers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68E118-2751-41D4-B88A-E451A5106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97b6fe81-1556-4112-94ca-31043ca39b71"/>
    <ds:schemaRef ds:uri="3f6024f2-ec53-42bf-9fc5-b1e570b2739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Hamilton-Brown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Kat Higby (NESO)</lastModifiedBy>
  <revision>48</revision>
  <lastPrinted>2020-06-02T06:47:00.0000000Z</lastPrinted>
  <dcterms:created xsi:type="dcterms:W3CDTF">2025-03-04T15:51:00.0000000Z</dcterms:created>
  <dcterms:modified xsi:type="dcterms:W3CDTF">2025-04-23T11:15:01.0985879Z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