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ACAB" w14:textId="77777777" w:rsidR="005D189C" w:rsidRDefault="005D189C" w:rsidP="005D189C">
      <w:pPr>
        <w:pStyle w:val="Checklist"/>
        <w:tabs>
          <w:tab w:val="left" w:pos="4111"/>
        </w:tabs>
      </w:pPr>
      <w:r>
        <w:t>Workgroup Consultation</w:t>
      </w:r>
      <w:r w:rsidRPr="00540D4E">
        <w:t xml:space="preserve"> Response Proforma</w:t>
      </w:r>
    </w:p>
    <w:p w14:paraId="3EB7DBD1" w14:textId="19B34095" w:rsidR="00E62F64" w:rsidRDefault="005D189C" w:rsidP="00E62F64">
      <w:pPr>
        <w:rPr>
          <w:rFonts w:cs="Arial"/>
          <w:b/>
          <w:color w:val="3F0731" w:themeColor="text2"/>
          <w:sz w:val="28"/>
        </w:rPr>
      </w:pPr>
      <w:bookmarkStart w:id="0" w:name="_Hlk31877162"/>
      <w:r w:rsidRPr="005D189C">
        <w:rPr>
          <w:rFonts w:cs="Arial"/>
          <w:b/>
          <w:color w:val="3F0731" w:themeColor="text2"/>
          <w:sz w:val="28"/>
        </w:rPr>
        <w:t>CMP</w:t>
      </w:r>
      <w:r w:rsidR="00747581">
        <w:rPr>
          <w:rFonts w:cs="Arial"/>
          <w:b/>
          <w:color w:val="3F0731" w:themeColor="text2"/>
          <w:sz w:val="28"/>
        </w:rPr>
        <w:t>432</w:t>
      </w:r>
      <w:r w:rsidRPr="005D189C">
        <w:rPr>
          <w:rFonts w:cs="Arial"/>
          <w:b/>
          <w:color w:val="3F0731" w:themeColor="text2"/>
          <w:sz w:val="28"/>
        </w:rPr>
        <w:t xml:space="preserve">: </w:t>
      </w:r>
      <w:r w:rsidR="00747581">
        <w:rPr>
          <w:rFonts w:cs="Arial"/>
          <w:b/>
          <w:color w:val="3F0731" w:themeColor="text2"/>
          <w:sz w:val="28"/>
        </w:rPr>
        <w:t>Improve “Loc</w:t>
      </w:r>
      <w:r w:rsidR="00E62F64">
        <w:rPr>
          <w:rFonts w:cs="Arial"/>
          <w:b/>
          <w:color w:val="3F0731" w:themeColor="text2"/>
          <w:sz w:val="28"/>
        </w:rPr>
        <w:t>ational Onshore Security Factor” for TNUoS Wider Tariffs</w:t>
      </w:r>
      <w:bookmarkEnd w:id="0"/>
    </w:p>
    <w:p w14:paraId="5FD16ED2" w14:textId="4668D4C8" w:rsidR="005D189C" w:rsidRPr="00CF795B" w:rsidRDefault="005D189C" w:rsidP="00E62F64">
      <w:pPr>
        <w:rPr>
          <w:rFonts w:cs="Arial"/>
          <w:spacing w:val="-3"/>
        </w:rPr>
      </w:pPr>
      <w:r w:rsidRPr="00CF795B">
        <w:rPr>
          <w:rFonts w:cs="Arial"/>
          <w:spacing w:val="-3"/>
        </w:rPr>
        <w:t>Industry parties are invited to respond to this consultation expressing their views and supplying the rationale for those views, particularly in respect of any specific questions detailed below.</w:t>
      </w:r>
    </w:p>
    <w:p w14:paraId="00956B0D" w14:textId="53EEB8A0" w:rsidR="005D189C" w:rsidRPr="00CF795B" w:rsidRDefault="005D189C" w:rsidP="0014487D">
      <w:pPr>
        <w:pStyle w:val="BodyText"/>
        <w:ind w:right="-97"/>
        <w:rPr>
          <w:rFonts w:cs="Arial"/>
          <w:spacing w:val="-3"/>
          <w:sz w:val="24"/>
        </w:rPr>
      </w:pPr>
      <w:r w:rsidRPr="00CF795B">
        <w:rPr>
          <w:rFonts w:cs="Arial"/>
          <w:spacing w:val="-3"/>
          <w:sz w:val="24"/>
        </w:rPr>
        <w:t xml:space="preserve">Please send your responses to </w:t>
      </w:r>
      <w:hyperlink r:id="rId11" w:history="1">
        <w:r w:rsidR="0063060D" w:rsidRPr="00E62F64">
          <w:rPr>
            <w:rStyle w:val="Hyperlink"/>
            <w:rFonts w:cs="Arial"/>
            <w:sz w:val="24"/>
          </w:rPr>
          <w:t>cusc.team@nationalenergyso.com</w:t>
        </w:r>
      </w:hyperlink>
      <w:r w:rsidRPr="00E62F64">
        <w:rPr>
          <w:rStyle w:val="Hyperlink"/>
          <w:rFonts w:cs="Arial"/>
          <w:sz w:val="24"/>
        </w:rPr>
        <w:t xml:space="preserve"> </w:t>
      </w:r>
      <w:r w:rsidRPr="00CF795B">
        <w:rPr>
          <w:rFonts w:cs="Arial"/>
          <w:spacing w:val="-3"/>
          <w:sz w:val="24"/>
        </w:rPr>
        <w:t xml:space="preserve">by </w:t>
      </w:r>
      <w:r w:rsidRPr="00E62F64">
        <w:rPr>
          <w:rFonts w:cs="Arial"/>
          <w:b/>
          <w:spacing w:val="-3"/>
          <w:sz w:val="24"/>
        </w:rPr>
        <w:t>5pm</w:t>
      </w:r>
      <w:r w:rsidRPr="00E62F64">
        <w:rPr>
          <w:rFonts w:cs="Arial"/>
          <w:spacing w:val="-3"/>
          <w:sz w:val="24"/>
        </w:rPr>
        <w:t xml:space="preserve"> on </w:t>
      </w:r>
      <w:r w:rsidR="00E62F64" w:rsidRPr="00E62F64">
        <w:rPr>
          <w:rFonts w:cs="Arial"/>
          <w:spacing w:val="-3"/>
          <w:sz w:val="24"/>
        </w:rPr>
        <w:t>0</w:t>
      </w:r>
      <w:r w:rsidR="00E038E8">
        <w:rPr>
          <w:rFonts w:cs="Arial"/>
          <w:spacing w:val="-3"/>
          <w:sz w:val="24"/>
        </w:rPr>
        <w:t>7</w:t>
      </w:r>
      <w:r w:rsidR="00E62F64" w:rsidRPr="00E62F64">
        <w:rPr>
          <w:rFonts w:cs="Arial"/>
          <w:spacing w:val="-3"/>
          <w:sz w:val="24"/>
        </w:rPr>
        <w:t xml:space="preserve"> March 2025</w:t>
      </w:r>
      <w:r w:rsidRPr="00E62F64">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w:t>
      </w:r>
    </w:p>
    <w:p w14:paraId="33164CD6" w14:textId="454AA980" w:rsidR="005D189C" w:rsidRDefault="005D189C" w:rsidP="0014487D">
      <w:r>
        <w:rPr>
          <w:rFonts w:cs="Arial"/>
        </w:rPr>
        <w:t>If you have a</w:t>
      </w:r>
      <w:r w:rsidRPr="00CF795B">
        <w:rPr>
          <w:rFonts w:cs="Arial"/>
        </w:rPr>
        <w:t>ny queries on the content of th</w:t>
      </w:r>
      <w:r>
        <w:rPr>
          <w:rFonts w:cs="Arial"/>
        </w:rPr>
        <w:t>is</w:t>
      </w:r>
      <w:r w:rsidRPr="00CF795B">
        <w:rPr>
          <w:rFonts w:cs="Arial"/>
        </w:rPr>
        <w:t xml:space="preserve"> consultation, </w:t>
      </w:r>
      <w:r>
        <w:rPr>
          <w:rFonts w:cs="Arial"/>
        </w:rPr>
        <w:t>please contact</w:t>
      </w:r>
      <w:r w:rsidR="00483FD9">
        <w:rPr>
          <w:rFonts w:cs="Arial"/>
        </w:rPr>
        <w:t>:</w:t>
      </w:r>
      <w:r w:rsidRPr="00CF795B">
        <w:rPr>
          <w:rFonts w:cs="Arial"/>
        </w:rPr>
        <w:t xml:space="preserve"> </w:t>
      </w:r>
      <w:hyperlink r:id="rId12" w:history="1">
        <w:r w:rsidR="0014487D" w:rsidRPr="00483FD9">
          <w:rPr>
            <w:rStyle w:val="Hyperlink"/>
            <w:rFonts w:cs="Arial"/>
          </w:rPr>
          <w:t>cusc.team@nationalenergyso.com</w:t>
        </w:r>
      </w:hyperlink>
      <w:r w:rsidR="0014487D" w:rsidRPr="00483FD9">
        <w:rPr>
          <w:rStyle w:val="Hyperlink"/>
          <w:rFonts w:cs="Arial"/>
        </w:rPr>
        <w:t xml:space="preserve"> </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CF795B" w14:paraId="7EBDDF02" w14:textId="77777777" w:rsidTr="004A5874">
        <w:trPr>
          <w:trHeight w:val="290"/>
        </w:trPr>
        <w:tc>
          <w:tcPr>
            <w:tcW w:w="3348" w:type="dxa"/>
            <w:shd w:val="clear" w:color="auto" w:fill="650B4E" w:themeFill="text2" w:themeFillTint="E6"/>
          </w:tcPr>
          <w:p w14:paraId="798E7658" w14:textId="77777777" w:rsidR="005D189C" w:rsidRPr="00CF795B" w:rsidRDefault="005D189C">
            <w:pPr>
              <w:rPr>
                <w:rFonts w:cs="Arial"/>
                <w:b/>
                <w:color w:val="FFFFFF" w:themeColor="background1"/>
              </w:rPr>
            </w:pPr>
            <w:r w:rsidRPr="00CF795B">
              <w:rPr>
                <w:rFonts w:cs="Arial"/>
                <w:b/>
                <w:color w:val="FFFFFF" w:themeColor="background1"/>
              </w:rPr>
              <w:t>Respondent</w:t>
            </w:r>
            <w:r>
              <w:rPr>
                <w:rFonts w:cs="Arial"/>
                <w:b/>
                <w:color w:val="FFFFFF" w:themeColor="background1"/>
              </w:rPr>
              <w:t xml:space="preserve"> details</w:t>
            </w:r>
          </w:p>
        </w:tc>
        <w:tc>
          <w:tcPr>
            <w:tcW w:w="6338" w:type="dxa"/>
            <w:gridSpan w:val="2"/>
            <w:shd w:val="clear" w:color="auto" w:fill="650B4E" w:themeFill="text2" w:themeFillTint="E6"/>
          </w:tcPr>
          <w:p w14:paraId="695F0E8B" w14:textId="77777777" w:rsidR="005D189C" w:rsidRPr="00CF795B" w:rsidRDefault="005D189C">
            <w:pPr>
              <w:rPr>
                <w:rFonts w:cs="Arial"/>
                <w:b/>
                <w:color w:val="FFFFFF" w:themeColor="background1"/>
              </w:rPr>
            </w:pPr>
            <w:r>
              <w:rPr>
                <w:rFonts w:cs="Arial"/>
                <w:b/>
                <w:color w:val="FFFFFF" w:themeColor="background1"/>
              </w:rPr>
              <w:t>Please enter your details</w:t>
            </w:r>
          </w:p>
        </w:tc>
      </w:tr>
      <w:tr w:rsidR="005D189C" w:rsidRPr="00CF795B" w14:paraId="024C8936" w14:textId="77777777" w:rsidTr="004A5874">
        <w:trPr>
          <w:trHeight w:val="238"/>
        </w:trPr>
        <w:tc>
          <w:tcPr>
            <w:tcW w:w="3348" w:type="dxa"/>
          </w:tcPr>
          <w:p w14:paraId="55213AE0" w14:textId="77777777" w:rsidR="005D189C" w:rsidRPr="00CF795B" w:rsidRDefault="005D189C">
            <w:pPr>
              <w:rPr>
                <w:rFonts w:cs="Arial"/>
                <w:b/>
              </w:rPr>
            </w:pPr>
            <w:r w:rsidRPr="00FB6E46">
              <w:rPr>
                <w:rFonts w:cs="Arial"/>
                <w:b/>
              </w:rPr>
              <w:t>Respondent</w:t>
            </w:r>
            <w:r>
              <w:rPr>
                <w:rFonts w:cs="Arial"/>
                <w:b/>
              </w:rPr>
              <w:t xml:space="preserve"> name:</w:t>
            </w:r>
          </w:p>
        </w:tc>
        <w:sdt>
          <w:sdtPr>
            <w:id w:val="-539664489"/>
            <w:placeholder>
              <w:docPart w:val="6D5CCC1A80614391956D723CD611ADC9"/>
            </w:placeholder>
            <w:showingPlcHdr/>
          </w:sdtPr>
          <w:sdtEndPr/>
          <w:sdtContent>
            <w:tc>
              <w:tcPr>
                <w:tcW w:w="6338" w:type="dxa"/>
                <w:gridSpan w:val="2"/>
              </w:tcPr>
              <w:p w14:paraId="76DC739F" w14:textId="77777777" w:rsidR="005D189C" w:rsidRPr="00CF795B" w:rsidRDefault="005D189C">
                <w:r w:rsidRPr="004C39B5">
                  <w:rPr>
                    <w:rStyle w:val="PlaceholderText"/>
                  </w:rPr>
                  <w:t>Click or tap here to enter text.</w:t>
                </w:r>
              </w:p>
            </w:tc>
          </w:sdtContent>
        </w:sdt>
      </w:tr>
      <w:tr w:rsidR="005D189C" w:rsidRPr="00CF795B" w14:paraId="5738E527" w14:textId="77777777" w:rsidTr="004A5874">
        <w:trPr>
          <w:trHeight w:val="238"/>
        </w:trPr>
        <w:tc>
          <w:tcPr>
            <w:tcW w:w="3348" w:type="dxa"/>
          </w:tcPr>
          <w:p w14:paraId="4D388634" w14:textId="77777777" w:rsidR="005D189C" w:rsidRPr="00FB6E46" w:rsidRDefault="005D189C">
            <w:pPr>
              <w:rPr>
                <w:rFonts w:cs="Arial"/>
                <w:b/>
              </w:rPr>
            </w:pPr>
            <w:r w:rsidRPr="00AC4CF2">
              <w:rPr>
                <w:rFonts w:cs="Arial"/>
                <w:b/>
              </w:rPr>
              <w:t>Company name:</w:t>
            </w:r>
          </w:p>
        </w:tc>
        <w:sdt>
          <w:sdtPr>
            <w:id w:val="-1333605531"/>
            <w:placeholder>
              <w:docPart w:val="6B2C2EDDED8942358924DB1EB7912FCB"/>
            </w:placeholder>
            <w:showingPlcHdr/>
          </w:sdtPr>
          <w:sdtEndPr/>
          <w:sdtContent>
            <w:tc>
              <w:tcPr>
                <w:tcW w:w="6338" w:type="dxa"/>
                <w:gridSpan w:val="2"/>
              </w:tcPr>
              <w:p w14:paraId="0C814B78" w14:textId="77777777" w:rsidR="005D189C" w:rsidRDefault="005D189C">
                <w:r w:rsidRPr="004C39B5">
                  <w:rPr>
                    <w:rStyle w:val="PlaceholderText"/>
                  </w:rPr>
                  <w:t>Click or tap here to enter text.</w:t>
                </w:r>
              </w:p>
            </w:tc>
          </w:sdtContent>
        </w:sdt>
      </w:tr>
      <w:tr w:rsidR="005D189C" w:rsidRPr="00CF795B" w14:paraId="0CA4A9D3" w14:textId="77777777" w:rsidTr="004A5874">
        <w:trPr>
          <w:trHeight w:val="238"/>
        </w:trPr>
        <w:tc>
          <w:tcPr>
            <w:tcW w:w="3348" w:type="dxa"/>
          </w:tcPr>
          <w:p w14:paraId="3CBBE99A" w14:textId="77777777" w:rsidR="005D189C" w:rsidRPr="00FB6E46" w:rsidRDefault="005D189C">
            <w:pPr>
              <w:rPr>
                <w:rFonts w:cs="Arial"/>
                <w:b/>
              </w:rPr>
            </w:pPr>
            <w:r>
              <w:rPr>
                <w:rFonts w:cs="Arial"/>
                <w:b/>
              </w:rPr>
              <w:t>Email address:</w:t>
            </w:r>
          </w:p>
        </w:tc>
        <w:sdt>
          <w:sdtPr>
            <w:id w:val="233060029"/>
            <w:placeholder>
              <w:docPart w:val="6481DDE5BCF94B42BE8A4E5836F50814"/>
            </w:placeholder>
            <w:showingPlcHdr/>
          </w:sdtPr>
          <w:sdtEndPr/>
          <w:sdtContent>
            <w:tc>
              <w:tcPr>
                <w:tcW w:w="6338" w:type="dxa"/>
                <w:gridSpan w:val="2"/>
              </w:tcPr>
              <w:p w14:paraId="0FFD8A05" w14:textId="77777777" w:rsidR="005D189C" w:rsidRDefault="005D189C">
                <w:r w:rsidRPr="004C39B5">
                  <w:rPr>
                    <w:rStyle w:val="PlaceholderText"/>
                  </w:rPr>
                  <w:t>Click or tap here to enter text.</w:t>
                </w:r>
              </w:p>
            </w:tc>
          </w:sdtContent>
        </w:sdt>
      </w:tr>
      <w:tr w:rsidR="005D189C" w:rsidRPr="00CF795B" w14:paraId="428595A0" w14:textId="77777777" w:rsidTr="004A5874">
        <w:trPr>
          <w:trHeight w:val="238"/>
        </w:trPr>
        <w:tc>
          <w:tcPr>
            <w:tcW w:w="3348" w:type="dxa"/>
          </w:tcPr>
          <w:p w14:paraId="2413CC7C" w14:textId="77777777" w:rsidR="005D189C" w:rsidRPr="00FB6E46" w:rsidRDefault="005D189C">
            <w:pPr>
              <w:rPr>
                <w:rFonts w:cs="Arial"/>
                <w:b/>
              </w:rPr>
            </w:pPr>
            <w:r>
              <w:rPr>
                <w:rFonts w:cs="Arial"/>
                <w:b/>
              </w:rPr>
              <w:t>Phone number:</w:t>
            </w:r>
          </w:p>
        </w:tc>
        <w:sdt>
          <w:sdtPr>
            <w:id w:val="1902481430"/>
            <w:placeholder>
              <w:docPart w:val="6481DDE5BCF94B42BE8A4E5836F50814"/>
            </w:placeholder>
            <w:showingPlcHdr/>
          </w:sdtPr>
          <w:sdtEndPr/>
          <w:sdtContent>
            <w:tc>
              <w:tcPr>
                <w:tcW w:w="6338" w:type="dxa"/>
                <w:gridSpan w:val="2"/>
              </w:tcPr>
              <w:p w14:paraId="269879CE" w14:textId="77777777" w:rsidR="005D189C" w:rsidRDefault="005D189C">
                <w:r w:rsidRPr="004C39B5">
                  <w:rPr>
                    <w:rStyle w:val="PlaceholderText"/>
                  </w:rPr>
                  <w:t>Click or tap here to enter text.</w:t>
                </w:r>
              </w:p>
            </w:tc>
          </w:sdtContent>
        </w:sdt>
      </w:tr>
      <w:tr w:rsidR="005D189C" w:rsidRPr="00CF795B" w14:paraId="321BAB46" w14:textId="77777777" w:rsidTr="004A5874">
        <w:trPr>
          <w:trHeight w:val="238"/>
        </w:trPr>
        <w:tc>
          <w:tcPr>
            <w:tcW w:w="3348" w:type="dxa"/>
          </w:tcPr>
          <w:p w14:paraId="19C9E109" w14:textId="77777777" w:rsidR="005D189C" w:rsidRDefault="005D189C" w:rsidP="002F05C7">
            <w:pPr>
              <w:spacing w:after="0"/>
              <w:rPr>
                <w:rFonts w:cs="Arial"/>
                <w:b/>
              </w:rPr>
            </w:pPr>
            <w:r w:rsidRPr="0079391E">
              <w:rPr>
                <w:rFonts w:cs="Arial"/>
                <w:b/>
              </w:rPr>
              <w:t>Which best describes your organisation?</w:t>
            </w:r>
          </w:p>
        </w:tc>
        <w:tc>
          <w:tcPr>
            <w:tcW w:w="3168" w:type="dxa"/>
          </w:tcPr>
          <w:p w14:paraId="70CADBCD" w14:textId="77777777" w:rsidR="005D189C" w:rsidRDefault="00DC020B" w:rsidP="002F05C7">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sidRPr="009329E0">
              <w:rPr>
                <w:rFonts w:cstheme="minorHAnsi"/>
              </w:rPr>
              <w:t>Con</w:t>
            </w:r>
            <w:r w:rsidR="005D189C">
              <w:rPr>
                <w:rFonts w:cstheme="minorHAnsi"/>
              </w:rPr>
              <w:t>sumer body</w:t>
            </w:r>
          </w:p>
          <w:p w14:paraId="315F36E4" w14:textId="77777777" w:rsidR="005D189C" w:rsidRDefault="00DC020B" w:rsidP="002F05C7">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Demand</w:t>
            </w:r>
          </w:p>
          <w:p w14:paraId="2CC9A691" w14:textId="77777777" w:rsidR="005D189C" w:rsidRDefault="00DC020B" w:rsidP="002F05C7">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Distribution Network Operator</w:t>
            </w:r>
          </w:p>
          <w:p w14:paraId="4F07C511" w14:textId="77777777" w:rsidR="005D189C" w:rsidRDefault="00DC020B" w:rsidP="002F05C7">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Generator</w:t>
            </w:r>
          </w:p>
          <w:p w14:paraId="78200672" w14:textId="77777777" w:rsidR="005D189C" w:rsidRDefault="00DC020B" w:rsidP="002F05C7">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Industry body</w:t>
            </w:r>
          </w:p>
          <w:p w14:paraId="7FA44B7B" w14:textId="77777777" w:rsidR="005D189C" w:rsidRDefault="00DC020B" w:rsidP="002F05C7">
            <w:pPr>
              <w:spacing w:after="0"/>
              <w:rPr>
                <w:rFonts w:cstheme="minorHAnsi"/>
              </w:rPr>
            </w:pPr>
            <w:sdt>
              <w:sdtPr>
                <w:rPr>
                  <w:rFonts w:cstheme="minorHAnsi"/>
                </w:rPr>
                <w:id w:val="123497773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Interconnector</w:t>
            </w:r>
          </w:p>
        </w:tc>
        <w:tc>
          <w:tcPr>
            <w:tcW w:w="3170" w:type="dxa"/>
          </w:tcPr>
          <w:p w14:paraId="5CF0A87D" w14:textId="77777777" w:rsidR="005D189C" w:rsidRDefault="00DC020B" w:rsidP="002F05C7">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Storage</w:t>
            </w:r>
          </w:p>
          <w:p w14:paraId="177CB887" w14:textId="77777777" w:rsidR="005D189C" w:rsidRDefault="00DC020B" w:rsidP="002F05C7">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Supplier</w:t>
            </w:r>
          </w:p>
          <w:p w14:paraId="26BFC2D9" w14:textId="77777777" w:rsidR="005D189C" w:rsidRDefault="00DC020B" w:rsidP="002F05C7">
            <w:pPr>
              <w:spacing w:after="0"/>
              <w:rPr>
                <w:rFonts w:cstheme="minorHAnsi"/>
              </w:rPr>
            </w:pPr>
            <w:sdt>
              <w:sdtPr>
                <w:rPr>
                  <w:rFonts w:cstheme="minorHAnsi"/>
                </w:rPr>
                <w:id w:val="-95016079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System Operator</w:t>
            </w:r>
          </w:p>
          <w:p w14:paraId="25A2D454" w14:textId="77777777" w:rsidR="005D189C" w:rsidRDefault="00DC020B" w:rsidP="002F05C7">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Transmission Owner</w:t>
            </w:r>
          </w:p>
          <w:p w14:paraId="72B857A8" w14:textId="77777777" w:rsidR="005D189C" w:rsidRDefault="00DC020B" w:rsidP="002F05C7">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Virtual Lead Party</w:t>
            </w:r>
          </w:p>
          <w:p w14:paraId="2507AA44" w14:textId="77777777" w:rsidR="005D189C" w:rsidRDefault="00DC020B" w:rsidP="002F05C7">
            <w:pPr>
              <w:spacing w:after="0"/>
            </w:pPr>
            <w:sdt>
              <w:sdtPr>
                <w:rPr>
                  <w:rFonts w:cstheme="minorHAnsi"/>
                </w:rPr>
                <w:id w:val="1221096329"/>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Other</w:t>
            </w:r>
          </w:p>
        </w:tc>
      </w:tr>
    </w:tbl>
    <w:p w14:paraId="6A867B96" w14:textId="77777777" w:rsidR="005D189C" w:rsidRDefault="005D189C" w:rsidP="005D189C">
      <w:pPr>
        <w:pStyle w:val="BodyText"/>
        <w:rPr>
          <w:rFonts w:cs="Arial"/>
          <w:b/>
          <w:sz w:val="24"/>
        </w:rPr>
      </w:pPr>
    </w:p>
    <w:p w14:paraId="44401D8E" w14:textId="77777777" w:rsidR="005D189C" w:rsidRPr="00D94183" w:rsidRDefault="005D189C" w:rsidP="005D189C">
      <w:pPr>
        <w:rPr>
          <w:rFonts w:cs="Arial"/>
          <w:b/>
        </w:rPr>
      </w:pPr>
      <w:r>
        <w:rPr>
          <w:rFonts w:cs="Arial"/>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9329E0"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4A5874" w:rsidRDefault="005D189C">
            <w:pPr>
              <w:spacing w:line="240" w:lineRule="auto"/>
              <w:rPr>
                <w:rFonts w:cstheme="minorHAnsi"/>
                <w:b w:val="0"/>
                <w:bCs w:val="0"/>
              </w:rPr>
            </w:pPr>
            <w:r w:rsidRPr="00580906">
              <w:rPr>
                <w:rFonts w:cstheme="minorHAnsi"/>
                <w:b w:val="0"/>
                <w:bCs w:val="0"/>
              </w:rPr>
              <w:t>(Please mark the relevant box)</w:t>
            </w:r>
          </w:p>
          <w:p w14:paraId="36F4AD3E" w14:textId="77777777" w:rsidR="005D189C" w:rsidRPr="009329E0" w:rsidRDefault="005D189C">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63A6F006" w14:textId="77777777" w:rsidR="005D189C" w:rsidRPr="009329E0" w:rsidRDefault="00DC020B">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228968572"/>
                <w14:checkbox>
                  <w14:checked w14:val="0"/>
                  <w14:checkedState w14:val="2612" w14:font="MS Gothic"/>
                  <w14:uncheckedState w14:val="2610" w14:font="MS Gothic"/>
                </w14:checkbox>
              </w:sdtPr>
              <w:sdtEndPr/>
              <w:sdtContent>
                <w:r w:rsidR="005D189C">
                  <w:rPr>
                    <w:rFonts w:ascii="MS Gothic" w:eastAsia="MS Gothic" w:hAnsi="MS Gothic" w:cstheme="minorHAnsi" w:hint="eastAsia"/>
                  </w:rPr>
                  <w:t>☐</w:t>
                </w:r>
              </w:sdtContent>
            </w:sdt>
            <w:r w:rsidR="005D189C">
              <w:rPr>
                <w:rFonts w:cstheme="minorHAnsi"/>
              </w:rPr>
              <w:t xml:space="preserve"> </w:t>
            </w:r>
            <w:r w:rsidR="005D189C" w:rsidRPr="009329E0">
              <w:rPr>
                <w:rFonts w:cstheme="minorHAnsi"/>
              </w:rPr>
              <w:t>Non-Confidential</w:t>
            </w:r>
            <w:r w:rsidR="005D189C">
              <w:rPr>
                <w:rFonts w:cstheme="minorHAnsi"/>
              </w:rPr>
              <w:t xml:space="preserve"> </w:t>
            </w:r>
            <w:r w:rsidR="005D189C" w:rsidRPr="00580906">
              <w:rPr>
                <w:rFonts w:cstheme="minorHAnsi"/>
                <w:b w:val="0"/>
                <w:bCs w:val="0"/>
                <w:i/>
                <w:iCs/>
              </w:rPr>
              <w:t>(</w:t>
            </w:r>
            <w:r w:rsidR="005D189C">
              <w:rPr>
                <w:rFonts w:cstheme="minorHAnsi"/>
                <w:b w:val="0"/>
                <w:bCs w:val="0"/>
                <w:i/>
                <w:iCs/>
              </w:rPr>
              <w:t xml:space="preserve">this </w:t>
            </w:r>
            <w:r w:rsidR="005D189C" w:rsidRPr="00580906">
              <w:rPr>
                <w:b w:val="0"/>
                <w:bCs w:val="0"/>
                <w:i/>
                <w:u w:val="single"/>
              </w:rPr>
              <w:t>will be shared</w:t>
            </w:r>
            <w:r w:rsidR="005D189C" w:rsidRPr="00580906">
              <w:rPr>
                <w:b w:val="0"/>
                <w:bCs w:val="0"/>
                <w:i/>
              </w:rPr>
              <w:t xml:space="preserve"> </w:t>
            </w:r>
            <w:r w:rsidR="005D189C">
              <w:rPr>
                <w:b w:val="0"/>
                <w:bCs w:val="0"/>
                <w:i/>
              </w:rPr>
              <w:t xml:space="preserve">with </w:t>
            </w:r>
            <w:r w:rsidR="005D189C" w:rsidRPr="00580906">
              <w:rPr>
                <w:b w:val="0"/>
                <w:bCs w:val="0"/>
                <w:i/>
              </w:rPr>
              <w:t>industry</w:t>
            </w:r>
            <w:r w:rsidR="005D189C">
              <w:rPr>
                <w:b w:val="0"/>
                <w:bCs w:val="0"/>
                <w:i/>
              </w:rPr>
              <w:t xml:space="preserve"> and the Panel</w:t>
            </w:r>
            <w:r w:rsidR="005D189C" w:rsidRPr="00580906">
              <w:rPr>
                <w:b w:val="0"/>
                <w:bCs w:val="0"/>
                <w:i/>
              </w:rPr>
              <w:t xml:space="preserve"> for further consideration)</w:t>
            </w:r>
          </w:p>
        </w:tc>
      </w:tr>
      <w:tr w:rsidR="005D189C"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9329E0" w:rsidRDefault="005D189C">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Default="00DC020B">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288038734"/>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 xml:space="preserve"> </w:t>
            </w:r>
            <w:r w:rsidR="005D189C" w:rsidRPr="00580906">
              <w:rPr>
                <w:rFonts w:cstheme="minorHAnsi"/>
                <w:b/>
                <w:bCs/>
              </w:rPr>
              <w:t>Confidential</w:t>
            </w:r>
            <w:r w:rsidR="005D189C">
              <w:rPr>
                <w:rFonts w:cstheme="minorHAnsi"/>
              </w:rPr>
              <w:t xml:space="preserve"> (this </w:t>
            </w:r>
            <w:r w:rsidR="005D189C">
              <w:rPr>
                <w:i/>
              </w:rPr>
              <w:t xml:space="preserve">will be disclosed to the Authority in full but, unless specified, </w:t>
            </w:r>
            <w:r w:rsidR="005D189C" w:rsidRPr="00580906">
              <w:rPr>
                <w:i/>
                <w:u w:val="single"/>
              </w:rPr>
              <w:t>will not be shared</w:t>
            </w:r>
            <w:r w:rsidR="005D189C">
              <w:rPr>
                <w:i/>
              </w:rPr>
              <w:t xml:space="preserve"> with the Workgroup, Panel or the industry for further consideration)</w:t>
            </w:r>
          </w:p>
        </w:tc>
      </w:tr>
    </w:tbl>
    <w:p w14:paraId="3DE0BAD6" w14:textId="77777777" w:rsidR="005D189C" w:rsidRDefault="005D189C" w:rsidP="005D189C">
      <w:pPr>
        <w:pStyle w:val="BodyText"/>
        <w:rPr>
          <w:rFonts w:cs="Arial"/>
          <w:b/>
          <w:sz w:val="24"/>
        </w:rPr>
      </w:pPr>
    </w:p>
    <w:p w14:paraId="7399E20F" w14:textId="77777777" w:rsidR="00D55E94" w:rsidRPr="00AC4CF2" w:rsidRDefault="00D55E94" w:rsidP="005D189C">
      <w:pPr>
        <w:pStyle w:val="BodyText"/>
        <w:rPr>
          <w:rFonts w:cs="Arial"/>
          <w:b/>
          <w:sz w:val="24"/>
        </w:rPr>
      </w:pPr>
    </w:p>
    <w:p w14:paraId="2B3D9317" w14:textId="77777777" w:rsidR="007F03FE" w:rsidRPr="00811054" w:rsidRDefault="007F03FE" w:rsidP="007F03FE">
      <w:pPr>
        <w:pStyle w:val="BodyText"/>
        <w:rPr>
          <w:b/>
          <w:color w:val="3F0731" w:themeColor="text2"/>
          <w:sz w:val="24"/>
        </w:rPr>
      </w:pPr>
      <w:r w:rsidRPr="00811054">
        <w:rPr>
          <w:b/>
          <w:color w:val="3F0731" w:themeColor="text2"/>
          <w:sz w:val="24"/>
        </w:rPr>
        <w:t xml:space="preserve">For reference the Applicable CUSC (charging) Objectives are: </w:t>
      </w:r>
    </w:p>
    <w:p w14:paraId="74409FEF" w14:textId="77777777" w:rsidR="007F03FE" w:rsidRPr="007F6A55" w:rsidRDefault="007F03FE" w:rsidP="007F03FE">
      <w:pPr>
        <w:pStyle w:val="BodyText"/>
        <w:numPr>
          <w:ilvl w:val="0"/>
          <w:numId w:val="48"/>
        </w:numPr>
        <w:spacing w:line="300" w:lineRule="atLeast"/>
        <w:rPr>
          <w:i/>
          <w:sz w:val="22"/>
          <w:szCs w:val="22"/>
        </w:rPr>
      </w:pPr>
      <w:r w:rsidRPr="007F6A55">
        <w:rPr>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7F6A55">
        <w:rPr>
          <w:i/>
          <w:sz w:val="22"/>
          <w:szCs w:val="22"/>
        </w:rPr>
        <w:t>electricity;</w:t>
      </w:r>
      <w:proofErr w:type="gramEnd"/>
      <w:r w:rsidRPr="007F6A55">
        <w:rPr>
          <w:i/>
          <w:sz w:val="22"/>
          <w:szCs w:val="22"/>
        </w:rPr>
        <w:t xml:space="preserve"> </w:t>
      </w:r>
    </w:p>
    <w:p w14:paraId="6E449812" w14:textId="73CC54D0" w:rsidR="007F03FE" w:rsidRDefault="007F03FE" w:rsidP="007F03FE">
      <w:pPr>
        <w:pStyle w:val="BodyText"/>
        <w:numPr>
          <w:ilvl w:val="0"/>
          <w:numId w:val="48"/>
        </w:numPr>
        <w:spacing w:line="300" w:lineRule="atLeast"/>
        <w:rPr>
          <w:i/>
          <w:sz w:val="22"/>
          <w:szCs w:val="22"/>
        </w:rPr>
      </w:pPr>
      <w:r w:rsidRPr="00080790">
        <w:rPr>
          <w:i/>
          <w:sz w:val="22"/>
          <w:szCs w:val="22"/>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080790">
        <w:rPr>
          <w:i/>
          <w:sz w:val="22"/>
          <w:szCs w:val="22"/>
        </w:rPr>
        <w:t>);</w:t>
      </w:r>
      <w:proofErr w:type="gramEnd"/>
      <w:r w:rsidRPr="00080790">
        <w:rPr>
          <w:i/>
          <w:sz w:val="22"/>
          <w:szCs w:val="22"/>
        </w:rPr>
        <w:t xml:space="preserve"> </w:t>
      </w:r>
    </w:p>
    <w:p w14:paraId="626E49D9" w14:textId="77777777" w:rsidR="007F03FE" w:rsidRDefault="007F03FE" w:rsidP="007F03FE">
      <w:pPr>
        <w:pStyle w:val="BodyText"/>
        <w:numPr>
          <w:ilvl w:val="0"/>
          <w:numId w:val="48"/>
        </w:numPr>
        <w:spacing w:line="300" w:lineRule="atLeast"/>
        <w:rPr>
          <w:i/>
          <w:sz w:val="22"/>
          <w:szCs w:val="22"/>
        </w:rPr>
      </w:pPr>
      <w:r w:rsidRPr="004C13BB">
        <w:rPr>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4C13BB">
        <w:rPr>
          <w:i/>
          <w:sz w:val="22"/>
          <w:szCs w:val="22"/>
        </w:rPr>
        <w:t>*;</w:t>
      </w:r>
      <w:proofErr w:type="gramEnd"/>
    </w:p>
    <w:p w14:paraId="3C13EEC3" w14:textId="77777777" w:rsidR="007F03FE" w:rsidRDefault="007F03FE" w:rsidP="007F03FE">
      <w:pPr>
        <w:pStyle w:val="BodyText"/>
        <w:numPr>
          <w:ilvl w:val="0"/>
          <w:numId w:val="48"/>
        </w:numPr>
        <w:spacing w:line="300" w:lineRule="atLeast"/>
        <w:rPr>
          <w:i/>
          <w:sz w:val="22"/>
          <w:szCs w:val="22"/>
        </w:rPr>
      </w:pPr>
      <w:r w:rsidRPr="00670D7E">
        <w:rPr>
          <w:i/>
          <w:sz w:val="22"/>
          <w:szCs w:val="22"/>
        </w:rPr>
        <w:t xml:space="preserve">Compliance with the Electricity Regulation and any relevant legally binding decision of the European Commission and/or the Agency **; and </w:t>
      </w:r>
    </w:p>
    <w:p w14:paraId="0750CC74" w14:textId="77777777" w:rsidR="007F03FE" w:rsidRPr="007F6A55" w:rsidRDefault="007F03FE" w:rsidP="007F03FE">
      <w:pPr>
        <w:pStyle w:val="BodyText"/>
        <w:numPr>
          <w:ilvl w:val="0"/>
          <w:numId w:val="48"/>
        </w:numPr>
        <w:spacing w:line="300" w:lineRule="atLeast"/>
        <w:rPr>
          <w:i/>
          <w:sz w:val="22"/>
          <w:szCs w:val="22"/>
        </w:rPr>
      </w:pPr>
      <w:r w:rsidRPr="007F6A55">
        <w:rPr>
          <w:i/>
          <w:sz w:val="22"/>
          <w:szCs w:val="22"/>
        </w:rPr>
        <w:t xml:space="preserve">Promoting efficiency in the implementation and administration of the system charging methodology. </w:t>
      </w:r>
    </w:p>
    <w:p w14:paraId="2A9182BE" w14:textId="77777777" w:rsidR="007F03FE" w:rsidRDefault="007F03FE" w:rsidP="007F03FE">
      <w:pPr>
        <w:pStyle w:val="BodyText"/>
        <w:rPr>
          <w:i/>
        </w:rPr>
      </w:pPr>
      <w:r w:rsidRPr="00F0552C">
        <w:rPr>
          <w:rFonts w:asciiTheme="majorHAnsi" w:hAnsiTheme="majorHAnsi" w:cstheme="majorHAnsi"/>
          <w:i/>
          <w:iCs/>
          <w:szCs w:val="16"/>
        </w:rPr>
        <w:t xml:space="preserve">* </w:t>
      </w:r>
      <w:r w:rsidRPr="00C930F2">
        <w:rPr>
          <w:i/>
        </w:rPr>
        <w:t>See Electricity System Operator Licence</w:t>
      </w:r>
    </w:p>
    <w:p w14:paraId="7A32965D" w14:textId="77777777" w:rsidR="00511EDF" w:rsidRDefault="007F03FE" w:rsidP="005D189C">
      <w:pPr>
        <w:pStyle w:val="BodyText"/>
        <w:rPr>
          <w:rFonts w:cs="Arial"/>
          <w:bCs/>
          <w:kern w:val="32"/>
          <w:sz w:val="24"/>
        </w:rPr>
      </w:pPr>
      <w:r>
        <w:rPr>
          <w:i/>
        </w:rPr>
        <w:t>*</w:t>
      </w:r>
      <w:r w:rsidRPr="00D57053">
        <w:rPr>
          <w:i/>
        </w:rPr>
        <w:t>*The Electricity Regulation referred to in objective (</w:t>
      </w:r>
      <w:r>
        <w:rPr>
          <w:i/>
        </w:rPr>
        <w:t>d</w:t>
      </w:r>
      <w:r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r>
        <w:rPr>
          <w:i/>
        </w:rPr>
        <w:t xml:space="preserve"> </w:t>
      </w:r>
      <w:r>
        <w:rPr>
          <w:i/>
        </w:rPr>
        <w:br/>
      </w:r>
      <w:r>
        <w:rPr>
          <w:i/>
        </w:rPr>
        <w:br/>
      </w:r>
      <w:r w:rsidRPr="00D64BD6">
        <w:rPr>
          <w:rFonts w:cs="Arial"/>
          <w:bCs/>
          <w:kern w:val="32"/>
          <w:sz w:val="24"/>
        </w:rPr>
        <w:t xml:space="preserve"> </w:t>
      </w:r>
    </w:p>
    <w:p w14:paraId="29108778" w14:textId="77777777" w:rsidR="00511EDF" w:rsidRDefault="00511EDF" w:rsidP="005D189C">
      <w:pPr>
        <w:pStyle w:val="BodyText"/>
        <w:rPr>
          <w:rFonts w:cs="Arial"/>
          <w:b/>
          <w:sz w:val="24"/>
        </w:rPr>
      </w:pPr>
    </w:p>
    <w:p w14:paraId="54A8A356" w14:textId="01BF75A2" w:rsidR="005D189C" w:rsidRPr="00511EDF" w:rsidRDefault="005D189C" w:rsidP="005D189C">
      <w:pPr>
        <w:pStyle w:val="BodyText"/>
        <w:rPr>
          <w:rFonts w:cs="Arial"/>
          <w:bCs/>
          <w:kern w:val="32"/>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
        <w:gridCol w:w="2626"/>
        <w:gridCol w:w="1516"/>
        <w:gridCol w:w="4395"/>
      </w:tblGrid>
      <w:tr w:rsidR="005D189C" w:rsidRPr="00CF795B" w14:paraId="5B47DA86" w14:textId="77777777" w:rsidTr="00E5610A">
        <w:trPr>
          <w:trHeight w:val="264"/>
        </w:trPr>
        <w:tc>
          <w:tcPr>
            <w:tcW w:w="9527" w:type="dxa"/>
            <w:gridSpan w:val="4"/>
            <w:shd w:val="clear" w:color="auto" w:fill="650B4E" w:themeFill="text2" w:themeFillTint="E6"/>
          </w:tcPr>
          <w:p w14:paraId="648EF487" w14:textId="77777777" w:rsidR="005D189C" w:rsidRPr="00CF795B" w:rsidRDefault="005D189C">
            <w:pPr>
              <w:ind w:left="-79"/>
              <w:rPr>
                <w:rFonts w:cs="Arial"/>
                <w:b/>
                <w:color w:val="FFFFFF" w:themeColor="background1"/>
              </w:rPr>
            </w:pPr>
            <w:r w:rsidRPr="00760AB5">
              <w:rPr>
                <w:rFonts w:cs="Arial"/>
                <w:b/>
                <w:color w:val="FFFFFF" w:themeColor="background1"/>
              </w:rPr>
              <w:t>Standard Workgroup Consultation questions</w:t>
            </w:r>
          </w:p>
        </w:tc>
      </w:tr>
      <w:tr w:rsidR="005D189C" w:rsidRPr="00CF795B" w14:paraId="5EA4A9A0" w14:textId="77777777" w:rsidTr="003B3508">
        <w:trPr>
          <w:trHeight w:val="625"/>
        </w:trPr>
        <w:tc>
          <w:tcPr>
            <w:tcW w:w="990" w:type="dxa"/>
            <w:vMerge w:val="restart"/>
          </w:tcPr>
          <w:p w14:paraId="6E972DB4" w14:textId="685FA2E3" w:rsidR="005D189C" w:rsidRPr="009E1BFB" w:rsidRDefault="00427C4C">
            <w:pPr>
              <w:rPr>
                <w:rFonts w:cs="Arial"/>
              </w:rPr>
            </w:pPr>
            <w:r>
              <w:rPr>
                <w:rFonts w:cs="Arial"/>
              </w:rPr>
              <w:t xml:space="preserve"> </w:t>
            </w:r>
            <w:r w:rsidR="005D189C" w:rsidRPr="009E1BFB">
              <w:rPr>
                <w:rFonts w:cs="Arial"/>
              </w:rPr>
              <w:t>1</w:t>
            </w:r>
          </w:p>
        </w:tc>
        <w:tc>
          <w:tcPr>
            <w:tcW w:w="2626" w:type="dxa"/>
            <w:vMerge w:val="restart"/>
          </w:tcPr>
          <w:p w14:paraId="38C1493A" w14:textId="06BC944A" w:rsidR="005D189C" w:rsidRPr="009E1BFB" w:rsidRDefault="005D189C">
            <w:r w:rsidRPr="00E6198D">
              <w:t>Do you believe that the Original Proposal and better facilitate</w:t>
            </w:r>
            <w:r w:rsidR="00503BD2">
              <w:t>s</w:t>
            </w:r>
            <w:r w:rsidRPr="00E6198D">
              <w:t xml:space="preserve"> the Applicable Objectives?</w:t>
            </w:r>
          </w:p>
        </w:tc>
        <w:tc>
          <w:tcPr>
            <w:tcW w:w="5911" w:type="dxa"/>
            <w:gridSpan w:val="2"/>
          </w:tcPr>
          <w:p w14:paraId="6A231334" w14:textId="72A523C0" w:rsidR="005D189C" w:rsidRDefault="005D189C">
            <w:pPr>
              <w:pStyle w:val="BodyText"/>
              <w:rPr>
                <w:sz w:val="24"/>
              </w:rPr>
            </w:pPr>
            <w:r>
              <w:rPr>
                <w:sz w:val="24"/>
              </w:rPr>
              <w:t>Mark the Objectives which you believe</w:t>
            </w:r>
            <w:r w:rsidR="003B3508">
              <w:rPr>
                <w:sz w:val="24"/>
              </w:rPr>
              <w:t xml:space="preserve"> the </w:t>
            </w:r>
            <w:proofErr w:type="gramStart"/>
            <w:r w:rsidR="003B3508">
              <w:rPr>
                <w:sz w:val="24"/>
              </w:rPr>
              <w:t>Original</w:t>
            </w:r>
            <w:proofErr w:type="gramEnd"/>
            <w:r w:rsidR="003B3508">
              <w:rPr>
                <w:sz w:val="24"/>
              </w:rPr>
              <w:t xml:space="preserve"> </w:t>
            </w:r>
            <w:r>
              <w:rPr>
                <w:sz w:val="24"/>
              </w:rPr>
              <w:t>solution better facilitates:</w:t>
            </w:r>
          </w:p>
        </w:tc>
      </w:tr>
      <w:tr w:rsidR="005D189C" w:rsidRPr="00CF795B" w14:paraId="1DCAECCC" w14:textId="77777777" w:rsidTr="003B3508">
        <w:trPr>
          <w:trHeight w:val="20"/>
        </w:trPr>
        <w:tc>
          <w:tcPr>
            <w:tcW w:w="990" w:type="dxa"/>
            <w:vMerge/>
          </w:tcPr>
          <w:p w14:paraId="6E0C4300" w14:textId="77777777" w:rsidR="005D189C" w:rsidRPr="009E1BFB" w:rsidRDefault="005D189C">
            <w:pPr>
              <w:rPr>
                <w:rFonts w:cs="Arial"/>
              </w:rPr>
            </w:pPr>
          </w:p>
        </w:tc>
        <w:tc>
          <w:tcPr>
            <w:tcW w:w="2626" w:type="dxa"/>
            <w:vMerge/>
          </w:tcPr>
          <w:p w14:paraId="67735C12" w14:textId="77777777" w:rsidR="005D189C" w:rsidRPr="009E1BFB" w:rsidRDefault="005D189C">
            <w:pPr>
              <w:rPr>
                <w:rFonts w:cs="Arial"/>
                <w:bCs/>
              </w:rPr>
            </w:pPr>
          </w:p>
        </w:tc>
        <w:tc>
          <w:tcPr>
            <w:tcW w:w="1516" w:type="dxa"/>
          </w:tcPr>
          <w:p w14:paraId="4FA00F28" w14:textId="77777777" w:rsidR="005D189C" w:rsidRPr="00867B72" w:rsidRDefault="005D189C">
            <w:pPr>
              <w:pStyle w:val="BodyText"/>
              <w:rPr>
                <w:sz w:val="24"/>
              </w:rPr>
            </w:pPr>
            <w:r>
              <w:rPr>
                <w:sz w:val="24"/>
              </w:rPr>
              <w:t>Original</w:t>
            </w:r>
          </w:p>
        </w:tc>
        <w:tc>
          <w:tcPr>
            <w:tcW w:w="4395" w:type="dxa"/>
          </w:tcPr>
          <w:p w14:paraId="4A724B98" w14:textId="4AB1AA20" w:rsidR="005D189C" w:rsidRPr="00867B72" w:rsidRDefault="00DC020B">
            <w:pPr>
              <w:pStyle w:val="BodyText"/>
              <w:rPr>
                <w:sz w:val="24"/>
              </w:rPr>
            </w:pPr>
            <w:sdt>
              <w:sdtPr>
                <w:rPr>
                  <w:sz w:val="24"/>
                </w:rPr>
                <w:id w:val="1238833316"/>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A   </w:t>
            </w:r>
            <w:sdt>
              <w:sdtPr>
                <w:rPr>
                  <w:sz w:val="24"/>
                </w:rPr>
                <w:id w:val="-1987779083"/>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B   </w:t>
            </w:r>
            <w:sdt>
              <w:sdtPr>
                <w:rPr>
                  <w:sz w:val="24"/>
                </w:rPr>
                <w:id w:val="1669131215"/>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C   </w:t>
            </w:r>
            <w:sdt>
              <w:sdtPr>
                <w:rPr>
                  <w:sz w:val="24"/>
                </w:rPr>
                <w:id w:val="-1095402401"/>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D   </w:t>
            </w:r>
            <w:sdt>
              <w:sdtPr>
                <w:rPr>
                  <w:sz w:val="24"/>
                </w:rPr>
                <w:id w:val="-1696069163"/>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E    </w:t>
            </w:r>
          </w:p>
        </w:tc>
      </w:tr>
      <w:tr w:rsidR="005D189C" w:rsidRPr="00CF795B" w14:paraId="677EA2D5" w14:textId="77777777" w:rsidTr="003B3508">
        <w:trPr>
          <w:trHeight w:val="624"/>
        </w:trPr>
        <w:tc>
          <w:tcPr>
            <w:tcW w:w="990" w:type="dxa"/>
            <w:vMerge/>
          </w:tcPr>
          <w:p w14:paraId="2F22F8C2" w14:textId="77777777" w:rsidR="005D189C" w:rsidRPr="009E1BFB" w:rsidRDefault="005D189C">
            <w:pPr>
              <w:rPr>
                <w:rFonts w:cs="Arial"/>
              </w:rPr>
            </w:pPr>
          </w:p>
        </w:tc>
        <w:tc>
          <w:tcPr>
            <w:tcW w:w="2626" w:type="dxa"/>
            <w:vMerge/>
          </w:tcPr>
          <w:p w14:paraId="6BADF45B" w14:textId="77777777" w:rsidR="005D189C" w:rsidRPr="009E1BFB" w:rsidRDefault="005D189C"/>
        </w:tc>
        <w:sdt>
          <w:sdtPr>
            <w:rPr>
              <w:sz w:val="24"/>
            </w:rPr>
            <w:id w:val="-1760202611"/>
            <w:placeholder>
              <w:docPart w:val="9F42A725A7364C7ABBBB2675CBCC01B8"/>
            </w:placeholder>
            <w:showingPlcHdr/>
          </w:sdtPr>
          <w:sdtEndPr/>
          <w:sdtContent>
            <w:tc>
              <w:tcPr>
                <w:tcW w:w="5911" w:type="dxa"/>
                <w:gridSpan w:val="2"/>
              </w:tcPr>
              <w:p w14:paraId="0B8424A6" w14:textId="77777777" w:rsidR="005D189C" w:rsidRDefault="005D189C">
                <w:pPr>
                  <w:pStyle w:val="BodyText"/>
                  <w:rPr>
                    <w:sz w:val="24"/>
                  </w:rPr>
                </w:pPr>
                <w:r w:rsidRPr="004C39B5">
                  <w:rPr>
                    <w:rStyle w:val="PlaceholderText"/>
                  </w:rPr>
                  <w:t>Click or tap here to enter text.</w:t>
                </w:r>
              </w:p>
            </w:tc>
          </w:sdtContent>
        </w:sdt>
      </w:tr>
      <w:tr w:rsidR="005D189C" w:rsidRPr="00CF795B" w14:paraId="5A8ED081" w14:textId="77777777" w:rsidTr="003B3508">
        <w:trPr>
          <w:trHeight w:val="500"/>
        </w:trPr>
        <w:tc>
          <w:tcPr>
            <w:tcW w:w="990" w:type="dxa"/>
            <w:vMerge w:val="restart"/>
          </w:tcPr>
          <w:p w14:paraId="0039BDDE" w14:textId="77777777" w:rsidR="005D189C" w:rsidRPr="00CF795B" w:rsidRDefault="005D189C">
            <w:pPr>
              <w:rPr>
                <w:rFonts w:cs="Arial"/>
              </w:rPr>
            </w:pPr>
            <w:r>
              <w:rPr>
                <w:rFonts w:cs="Arial"/>
              </w:rPr>
              <w:t>2</w:t>
            </w:r>
          </w:p>
        </w:tc>
        <w:tc>
          <w:tcPr>
            <w:tcW w:w="2626" w:type="dxa"/>
            <w:vMerge w:val="restart"/>
          </w:tcPr>
          <w:p w14:paraId="4235A41F" w14:textId="77777777" w:rsidR="005D189C" w:rsidRPr="00CF795B" w:rsidRDefault="005D189C">
            <w:pPr>
              <w:rPr>
                <w:bCs/>
              </w:rPr>
            </w:pPr>
            <w:r w:rsidRPr="00CF795B">
              <w:t>Do you support the proposed implementation approach?</w:t>
            </w:r>
          </w:p>
        </w:tc>
        <w:tc>
          <w:tcPr>
            <w:tcW w:w="5911" w:type="dxa"/>
            <w:gridSpan w:val="2"/>
          </w:tcPr>
          <w:p w14:paraId="1EE61521" w14:textId="77777777" w:rsidR="005D189C" w:rsidRDefault="00DC020B">
            <w:pPr>
              <w:rPr>
                <w:rFonts w:cs="Arial"/>
              </w:rPr>
            </w:pPr>
            <w:sdt>
              <w:sdtPr>
                <w:rPr>
                  <w:rFonts w:cs="Arial"/>
                </w:rPr>
                <w:id w:val="1523353888"/>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Yes</w:t>
            </w:r>
          </w:p>
          <w:p w14:paraId="7BC54902" w14:textId="77777777" w:rsidR="005D189C" w:rsidRPr="00CF795B" w:rsidRDefault="00DC020B">
            <w:pPr>
              <w:rPr>
                <w:rFonts w:cs="Arial"/>
              </w:rPr>
            </w:pPr>
            <w:sdt>
              <w:sdtPr>
                <w:rPr>
                  <w:rFonts w:cs="Arial"/>
                </w:rPr>
                <w:id w:val="-272717404"/>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No</w:t>
            </w:r>
          </w:p>
        </w:tc>
      </w:tr>
      <w:tr w:rsidR="005D189C" w:rsidRPr="00CF795B" w14:paraId="0C347812" w14:textId="77777777" w:rsidTr="003B3508">
        <w:trPr>
          <w:trHeight w:val="499"/>
        </w:trPr>
        <w:tc>
          <w:tcPr>
            <w:tcW w:w="990" w:type="dxa"/>
            <w:vMerge/>
          </w:tcPr>
          <w:p w14:paraId="33E1CB97" w14:textId="77777777" w:rsidR="005D189C" w:rsidRDefault="005D189C">
            <w:pPr>
              <w:rPr>
                <w:rFonts w:cs="Arial"/>
              </w:rPr>
            </w:pPr>
          </w:p>
        </w:tc>
        <w:tc>
          <w:tcPr>
            <w:tcW w:w="2626" w:type="dxa"/>
            <w:vMerge/>
          </w:tcPr>
          <w:p w14:paraId="784C3AD1" w14:textId="77777777" w:rsidR="005D189C" w:rsidRPr="00CF795B" w:rsidRDefault="005D189C"/>
        </w:tc>
        <w:sdt>
          <w:sdtPr>
            <w:rPr>
              <w:rFonts w:cs="Arial"/>
            </w:rPr>
            <w:id w:val="812528405"/>
            <w:placeholder>
              <w:docPart w:val="4C3457F8B5904F61940EED90B43AE02B"/>
            </w:placeholder>
            <w:showingPlcHdr/>
          </w:sdtPr>
          <w:sdtEndPr/>
          <w:sdtContent>
            <w:tc>
              <w:tcPr>
                <w:tcW w:w="5911" w:type="dxa"/>
                <w:gridSpan w:val="2"/>
              </w:tcPr>
              <w:p w14:paraId="1F795166" w14:textId="77777777" w:rsidR="005D189C" w:rsidRDefault="005D189C">
                <w:pPr>
                  <w:rPr>
                    <w:rFonts w:cs="Arial"/>
                  </w:rPr>
                </w:pPr>
                <w:r w:rsidRPr="004C39B5">
                  <w:rPr>
                    <w:rStyle w:val="PlaceholderText"/>
                  </w:rPr>
                  <w:t>Click or tap here to enter text.</w:t>
                </w:r>
              </w:p>
            </w:tc>
          </w:sdtContent>
        </w:sdt>
      </w:tr>
      <w:tr w:rsidR="005D189C" w:rsidRPr="00CF795B" w14:paraId="68776450" w14:textId="77777777" w:rsidTr="003B3508">
        <w:trPr>
          <w:trHeight w:val="264"/>
        </w:trPr>
        <w:tc>
          <w:tcPr>
            <w:tcW w:w="990" w:type="dxa"/>
          </w:tcPr>
          <w:p w14:paraId="53EEFEFD" w14:textId="77777777" w:rsidR="005D189C" w:rsidRPr="00CF795B" w:rsidRDefault="005D189C">
            <w:pPr>
              <w:rPr>
                <w:rFonts w:cs="Arial"/>
              </w:rPr>
            </w:pPr>
            <w:r>
              <w:rPr>
                <w:rFonts w:cs="Arial"/>
              </w:rPr>
              <w:t>3</w:t>
            </w:r>
          </w:p>
        </w:tc>
        <w:tc>
          <w:tcPr>
            <w:tcW w:w="2626" w:type="dxa"/>
          </w:tcPr>
          <w:p w14:paraId="12B90F72" w14:textId="77777777" w:rsidR="005D189C" w:rsidRPr="00CF795B" w:rsidRDefault="005D189C">
            <w:pPr>
              <w:rPr>
                <w:bCs/>
              </w:rPr>
            </w:pPr>
            <w:r w:rsidRPr="00CF795B">
              <w:rPr>
                <w:bCs/>
              </w:rPr>
              <w:t>Do you have any other comments?</w:t>
            </w:r>
          </w:p>
        </w:tc>
        <w:sdt>
          <w:sdtPr>
            <w:rPr>
              <w:rFonts w:cs="Arial"/>
            </w:rPr>
            <w:id w:val="-290751180"/>
            <w:placeholder>
              <w:docPart w:val="85EC6E2E12454AEFADCECA34B5045BF2"/>
            </w:placeholder>
            <w:showingPlcHdr/>
          </w:sdtPr>
          <w:sdtEndPr/>
          <w:sdtContent>
            <w:tc>
              <w:tcPr>
                <w:tcW w:w="5911" w:type="dxa"/>
                <w:gridSpan w:val="2"/>
              </w:tcPr>
              <w:p w14:paraId="60925297" w14:textId="77777777" w:rsidR="005D189C" w:rsidRPr="00CF795B" w:rsidRDefault="005D189C">
                <w:pPr>
                  <w:rPr>
                    <w:rFonts w:cs="Arial"/>
                  </w:rPr>
                </w:pPr>
                <w:r w:rsidRPr="004C39B5">
                  <w:rPr>
                    <w:rStyle w:val="PlaceholderText"/>
                  </w:rPr>
                  <w:t>Click or tap here to enter text.</w:t>
                </w:r>
              </w:p>
            </w:tc>
          </w:sdtContent>
        </w:sdt>
      </w:tr>
      <w:tr w:rsidR="005D189C" w:rsidRPr="00CF795B" w14:paraId="65CD5020" w14:textId="77777777" w:rsidTr="003B3508">
        <w:trPr>
          <w:trHeight w:val="799"/>
        </w:trPr>
        <w:tc>
          <w:tcPr>
            <w:tcW w:w="990" w:type="dxa"/>
            <w:vMerge w:val="restart"/>
          </w:tcPr>
          <w:p w14:paraId="47503BC3" w14:textId="77777777" w:rsidR="005D189C" w:rsidRPr="00CF795B" w:rsidRDefault="005D189C">
            <w:pPr>
              <w:rPr>
                <w:rFonts w:cs="Arial"/>
              </w:rPr>
            </w:pPr>
            <w:r>
              <w:rPr>
                <w:rFonts w:cs="Arial"/>
              </w:rPr>
              <w:t>4</w:t>
            </w:r>
          </w:p>
        </w:tc>
        <w:tc>
          <w:tcPr>
            <w:tcW w:w="2626" w:type="dxa"/>
            <w:vMerge w:val="restart"/>
          </w:tcPr>
          <w:p w14:paraId="6C11747D" w14:textId="77777777" w:rsidR="005D189C" w:rsidRPr="00A10CD1" w:rsidRDefault="005D189C">
            <w:pPr>
              <w:pStyle w:val="BodyText"/>
              <w:rPr>
                <w:rFonts w:cs="Arial"/>
                <w:sz w:val="24"/>
              </w:rPr>
            </w:pPr>
            <w:r w:rsidRPr="00CF795B">
              <w:rPr>
                <w:rFonts w:cs="Arial"/>
                <w:sz w:val="24"/>
              </w:rPr>
              <w:t xml:space="preserve">Do you wish to raise a Workgroup Consultation Alternative Request for the Workgroup to consider? </w:t>
            </w:r>
          </w:p>
        </w:tc>
        <w:tc>
          <w:tcPr>
            <w:tcW w:w="5911" w:type="dxa"/>
            <w:gridSpan w:val="2"/>
          </w:tcPr>
          <w:p w14:paraId="74AED8A4" w14:textId="0B227319" w:rsidR="005D189C" w:rsidRDefault="00DC020B">
            <w:pPr>
              <w:rPr>
                <w:rFonts w:cs="Arial"/>
              </w:rPr>
            </w:pPr>
            <w:sdt>
              <w:sdtPr>
                <w:rPr>
                  <w:rFonts w:cs="Arial"/>
                </w:rPr>
                <w:id w:val="1093970146"/>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 xml:space="preserve">Yes </w:t>
            </w:r>
            <w:r w:rsidR="005D189C" w:rsidRPr="000D798C">
              <w:rPr>
                <w:rFonts w:cs="Arial"/>
                <w:sz w:val="16"/>
                <w:szCs w:val="16"/>
              </w:rPr>
              <w:t>(</w:t>
            </w:r>
            <w:r w:rsidR="005D189C">
              <w:rPr>
                <w:rFonts w:cs="Arial"/>
                <w:sz w:val="16"/>
                <w:szCs w:val="16"/>
              </w:rPr>
              <w:t xml:space="preserve">the request form can be found in </w:t>
            </w:r>
            <w:r w:rsidR="005D189C" w:rsidRPr="000D798C">
              <w:rPr>
                <w:rFonts w:cs="Arial"/>
                <w:sz w:val="16"/>
                <w:szCs w:val="16"/>
              </w:rPr>
              <w:t xml:space="preserve">the </w:t>
            </w:r>
            <w:hyperlink r:id="rId13" w:history="1">
              <w:r w:rsidR="005D189C" w:rsidRPr="004C5F16">
                <w:rPr>
                  <w:rStyle w:val="Hyperlink"/>
                  <w:rFonts w:cs="Arial"/>
                  <w:sz w:val="16"/>
                  <w:szCs w:val="16"/>
                </w:rPr>
                <w:t>Workgroup Consultation</w:t>
              </w:r>
            </w:hyperlink>
            <w:r w:rsidR="005D189C" w:rsidRPr="004C5F16">
              <w:rPr>
                <w:rFonts w:cs="Arial"/>
                <w:sz w:val="16"/>
                <w:szCs w:val="16"/>
              </w:rPr>
              <w:t xml:space="preserve"> </w:t>
            </w:r>
            <w:r w:rsidR="005D189C">
              <w:rPr>
                <w:rFonts w:cs="Arial"/>
                <w:sz w:val="16"/>
                <w:szCs w:val="16"/>
              </w:rPr>
              <w:t>S</w:t>
            </w:r>
            <w:r w:rsidR="005D189C" w:rsidRPr="000D798C">
              <w:rPr>
                <w:rFonts w:cs="Arial"/>
                <w:sz w:val="16"/>
                <w:szCs w:val="16"/>
              </w:rPr>
              <w:t>ection</w:t>
            </w:r>
            <w:r w:rsidR="005D189C">
              <w:rPr>
                <w:rFonts w:cs="Arial"/>
                <w:sz w:val="16"/>
                <w:szCs w:val="16"/>
              </w:rPr>
              <w:t>)</w:t>
            </w:r>
          </w:p>
          <w:p w14:paraId="72BA07E2" w14:textId="77777777" w:rsidR="005D189C" w:rsidRPr="00CF795B" w:rsidRDefault="00DC020B">
            <w:pPr>
              <w:rPr>
                <w:rFonts w:cs="Arial"/>
              </w:rPr>
            </w:pPr>
            <w:sdt>
              <w:sdtPr>
                <w:rPr>
                  <w:rFonts w:cs="Arial"/>
                </w:rPr>
                <w:id w:val="1075547356"/>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No</w:t>
            </w:r>
          </w:p>
        </w:tc>
      </w:tr>
      <w:tr w:rsidR="005D189C" w:rsidRPr="00CF795B" w14:paraId="53574D99" w14:textId="77777777" w:rsidTr="003B3508">
        <w:trPr>
          <w:trHeight w:val="799"/>
        </w:trPr>
        <w:tc>
          <w:tcPr>
            <w:tcW w:w="990" w:type="dxa"/>
            <w:vMerge/>
          </w:tcPr>
          <w:p w14:paraId="1087D28A" w14:textId="77777777" w:rsidR="005D189C" w:rsidRDefault="005D189C">
            <w:pPr>
              <w:rPr>
                <w:rFonts w:cs="Arial"/>
              </w:rPr>
            </w:pPr>
          </w:p>
        </w:tc>
        <w:tc>
          <w:tcPr>
            <w:tcW w:w="2626" w:type="dxa"/>
            <w:vMerge/>
          </w:tcPr>
          <w:p w14:paraId="45A4B5B9" w14:textId="77777777" w:rsidR="005D189C" w:rsidRPr="00CF795B" w:rsidRDefault="005D189C">
            <w:pPr>
              <w:pStyle w:val="BodyText"/>
              <w:rPr>
                <w:rFonts w:cs="Arial"/>
                <w:sz w:val="24"/>
              </w:rPr>
            </w:pPr>
          </w:p>
        </w:tc>
        <w:sdt>
          <w:sdtPr>
            <w:rPr>
              <w:rFonts w:cs="Arial"/>
            </w:rPr>
            <w:id w:val="-1628392579"/>
            <w:placeholder>
              <w:docPart w:val="DD81F019FF874AA8B0AAFDF284555213"/>
            </w:placeholder>
            <w:showingPlcHdr/>
          </w:sdtPr>
          <w:sdtEndPr/>
          <w:sdtContent>
            <w:tc>
              <w:tcPr>
                <w:tcW w:w="5911" w:type="dxa"/>
                <w:gridSpan w:val="2"/>
              </w:tcPr>
              <w:p w14:paraId="5ADC5FE2" w14:textId="77777777" w:rsidR="005D189C" w:rsidRDefault="005D189C">
                <w:pPr>
                  <w:rPr>
                    <w:rFonts w:cs="Arial"/>
                  </w:rPr>
                </w:pPr>
                <w:r w:rsidRPr="004C39B5">
                  <w:rPr>
                    <w:rStyle w:val="PlaceholderText"/>
                  </w:rPr>
                  <w:t>Click or tap here to enter text.</w:t>
                </w:r>
              </w:p>
            </w:tc>
          </w:sdtContent>
        </w:sdt>
      </w:tr>
      <w:tr w:rsidR="008A0B87" w:rsidRPr="00CF795B" w14:paraId="7D2F7561" w14:textId="77777777" w:rsidTr="003B3508">
        <w:trPr>
          <w:trHeight w:val="799"/>
        </w:trPr>
        <w:tc>
          <w:tcPr>
            <w:tcW w:w="990" w:type="dxa"/>
          </w:tcPr>
          <w:p w14:paraId="5410092E" w14:textId="0D6DF469" w:rsidR="008A0B87" w:rsidRDefault="008A0B87">
            <w:pPr>
              <w:rPr>
                <w:rFonts w:cs="Arial"/>
              </w:rPr>
            </w:pPr>
            <w:r>
              <w:rPr>
                <w:rFonts w:cs="Arial"/>
              </w:rPr>
              <w:t>5</w:t>
            </w:r>
          </w:p>
        </w:tc>
        <w:tc>
          <w:tcPr>
            <w:tcW w:w="2626" w:type="dxa"/>
          </w:tcPr>
          <w:p w14:paraId="063D092C" w14:textId="43CFA27A" w:rsidR="008A0B87" w:rsidRPr="00CF795B" w:rsidRDefault="00B06330">
            <w:pPr>
              <w:pStyle w:val="BodyText"/>
              <w:rPr>
                <w:rFonts w:cs="Arial"/>
                <w:sz w:val="24"/>
              </w:rPr>
            </w:pPr>
            <w:r w:rsidRPr="00B06330">
              <w:rPr>
                <w:rFonts w:cs="Arial"/>
                <w:sz w:val="24"/>
              </w:rPr>
              <w:t>Do you agree with the Workgroup’s assessment that the modification does not impact the Electricity Balancing Regulation (EBR) Article 18 terms and conditions held within the Code?</w:t>
            </w:r>
          </w:p>
        </w:tc>
        <w:tc>
          <w:tcPr>
            <w:tcW w:w="5911" w:type="dxa"/>
            <w:gridSpan w:val="2"/>
          </w:tcPr>
          <w:p w14:paraId="6E95A031" w14:textId="77777777" w:rsidR="008A0B87" w:rsidRDefault="008A0B87">
            <w:pPr>
              <w:rPr>
                <w:rFonts w:cs="Arial"/>
              </w:rPr>
            </w:pPr>
          </w:p>
        </w:tc>
      </w:tr>
    </w:tbl>
    <w:p w14:paraId="7AF353A5" w14:textId="77777777" w:rsidR="005D189C" w:rsidRDefault="005D189C" w:rsidP="005D189C">
      <w:pPr>
        <w:pStyle w:val="BodyText"/>
        <w:ind w:right="-97"/>
        <w:rPr>
          <w:b/>
          <w:sz w:val="24"/>
        </w:rPr>
      </w:pPr>
    </w:p>
    <w:p w14:paraId="24AA627E" w14:textId="77777777" w:rsidR="00C77832" w:rsidRDefault="00C77832" w:rsidP="005D189C">
      <w:pPr>
        <w:pStyle w:val="BodyText"/>
        <w:ind w:right="-97"/>
        <w:rPr>
          <w:b/>
          <w:sz w:val="24"/>
        </w:rPr>
      </w:pPr>
    </w:p>
    <w:p w14:paraId="5A6F1DA9" w14:textId="77777777" w:rsidR="00C77832" w:rsidRDefault="00C77832" w:rsidP="005D189C">
      <w:pPr>
        <w:pStyle w:val="BodyText"/>
        <w:ind w:right="-97"/>
        <w:rPr>
          <w:b/>
          <w:sz w:val="24"/>
        </w:rPr>
      </w:pPr>
    </w:p>
    <w:p w14:paraId="19FDC942" w14:textId="77777777" w:rsidR="009D0E80" w:rsidRDefault="009D0E80" w:rsidP="005D189C">
      <w:pPr>
        <w:pStyle w:val="BodyText"/>
        <w:ind w:right="-97"/>
        <w:rPr>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5D189C" w:rsidRPr="00CF795B" w14:paraId="280184DE" w14:textId="77777777" w:rsidTr="00553F82">
        <w:trPr>
          <w:trHeight w:val="264"/>
        </w:trPr>
        <w:tc>
          <w:tcPr>
            <w:tcW w:w="9527" w:type="dxa"/>
            <w:gridSpan w:val="3"/>
            <w:shd w:val="clear" w:color="auto" w:fill="650B4E" w:themeFill="text2" w:themeFillTint="E6"/>
          </w:tcPr>
          <w:p w14:paraId="63DCC86A" w14:textId="77777777" w:rsidR="005D189C" w:rsidRPr="00CF795B" w:rsidRDefault="005D189C">
            <w:pPr>
              <w:ind w:left="-79"/>
              <w:rPr>
                <w:rFonts w:cs="Arial"/>
                <w:b/>
                <w:color w:val="FFFFFF" w:themeColor="background1"/>
              </w:rPr>
            </w:pPr>
            <w:r w:rsidRPr="00760AB5">
              <w:rPr>
                <w:rFonts w:cs="Arial"/>
                <w:b/>
                <w:color w:val="FFFFFF" w:themeColor="background1"/>
              </w:rPr>
              <w:t>S</w:t>
            </w:r>
            <w:r>
              <w:rPr>
                <w:rFonts w:cs="Arial"/>
                <w:b/>
                <w:color w:val="FFFFFF" w:themeColor="background1"/>
              </w:rPr>
              <w:t>pecific</w:t>
            </w:r>
            <w:r w:rsidRPr="00760AB5">
              <w:rPr>
                <w:rFonts w:cs="Arial"/>
                <w:b/>
                <w:color w:val="FFFFFF" w:themeColor="background1"/>
              </w:rPr>
              <w:t xml:space="preserve"> </w:t>
            </w:r>
            <w:r>
              <w:rPr>
                <w:rFonts w:cs="Arial"/>
                <w:b/>
                <w:color w:val="FFFFFF" w:themeColor="background1"/>
              </w:rPr>
              <w:t>Workgroup</w:t>
            </w:r>
            <w:r w:rsidRPr="00760AB5">
              <w:rPr>
                <w:rFonts w:cs="Arial"/>
                <w:b/>
                <w:color w:val="FFFFFF" w:themeColor="background1"/>
              </w:rPr>
              <w:t xml:space="preserve"> Consultation questions</w:t>
            </w:r>
          </w:p>
        </w:tc>
      </w:tr>
      <w:tr w:rsidR="005D189C" w:rsidRPr="00CF795B" w14:paraId="25242881" w14:textId="77777777" w:rsidTr="00553F82">
        <w:trPr>
          <w:trHeight w:val="264"/>
        </w:trPr>
        <w:tc>
          <w:tcPr>
            <w:tcW w:w="483" w:type="dxa"/>
          </w:tcPr>
          <w:p w14:paraId="5D5303E0" w14:textId="53701C5D" w:rsidR="005D189C" w:rsidRPr="00CF795B" w:rsidRDefault="00B06330">
            <w:pPr>
              <w:rPr>
                <w:rFonts w:cs="Arial"/>
              </w:rPr>
            </w:pPr>
            <w:r>
              <w:rPr>
                <w:rFonts w:cs="Arial"/>
              </w:rPr>
              <w:t>6</w:t>
            </w:r>
          </w:p>
        </w:tc>
        <w:tc>
          <w:tcPr>
            <w:tcW w:w="2691" w:type="dxa"/>
          </w:tcPr>
          <w:p w14:paraId="54C8904D" w14:textId="5D119259" w:rsidR="005D189C" w:rsidRPr="00CF795B" w:rsidRDefault="005141BE">
            <w:pPr>
              <w:rPr>
                <w:rFonts w:cs="Arial"/>
                <w:bCs/>
              </w:rPr>
            </w:pPr>
            <w:r>
              <w:rPr>
                <w:rFonts w:cs="Arial"/>
                <w:bCs/>
              </w:rPr>
              <w:t xml:space="preserve">Do you think </w:t>
            </w:r>
            <w:r w:rsidR="00DC7492">
              <w:rPr>
                <w:rFonts w:cs="Arial"/>
                <w:bCs/>
              </w:rPr>
              <w:t xml:space="preserve">there are any other approaches to reflecting the cost of </w:t>
            </w:r>
            <w:r w:rsidR="00F56353">
              <w:rPr>
                <w:rFonts w:cs="Arial"/>
                <w:bCs/>
              </w:rPr>
              <w:t>security or</w:t>
            </w:r>
            <w:r w:rsidR="00B42295">
              <w:rPr>
                <w:rFonts w:cs="Arial"/>
                <w:bCs/>
              </w:rPr>
              <w:t xml:space="preserve"> is there a value other than 1 or 1.76 th</w:t>
            </w:r>
            <w:r w:rsidR="00FC6B22">
              <w:rPr>
                <w:rFonts w:cs="Arial"/>
                <w:bCs/>
              </w:rPr>
              <w:t>a</w:t>
            </w:r>
            <w:r w:rsidR="00B42295">
              <w:rPr>
                <w:rFonts w:cs="Arial"/>
                <w:bCs/>
              </w:rPr>
              <w:t>t is more appropriate</w:t>
            </w:r>
            <w:r w:rsidR="00FC6B22">
              <w:rPr>
                <w:rFonts w:cs="Arial"/>
                <w:bCs/>
              </w:rPr>
              <w:t xml:space="preserve">. If you have any supporting </w:t>
            </w:r>
            <w:r w:rsidR="00FC6B22">
              <w:rPr>
                <w:rFonts w:cs="Arial"/>
                <w:bCs/>
              </w:rPr>
              <w:lastRenderedPageBreak/>
              <w:t>evidence, please provide this</w:t>
            </w:r>
            <w:r w:rsidR="007C0110">
              <w:rPr>
                <w:rFonts w:cs="Arial"/>
                <w:bCs/>
              </w:rPr>
              <w:t>?</w:t>
            </w:r>
          </w:p>
        </w:tc>
        <w:sdt>
          <w:sdtPr>
            <w:rPr>
              <w:sz w:val="24"/>
            </w:rPr>
            <w:id w:val="1288306168"/>
            <w:placeholder>
              <w:docPart w:val="CB76363D310145CFA8AFCB8772B0E0AD"/>
            </w:placeholder>
          </w:sdtPr>
          <w:sdtEndPr/>
          <w:sdtContent>
            <w:tc>
              <w:tcPr>
                <w:tcW w:w="6353" w:type="dxa"/>
              </w:tcPr>
              <w:p w14:paraId="2D54B157" w14:textId="77777777" w:rsidR="005D189C" w:rsidRPr="00867B72" w:rsidRDefault="005D189C">
                <w:pPr>
                  <w:pStyle w:val="BodyText"/>
                  <w:rPr>
                    <w:sz w:val="24"/>
                  </w:rPr>
                </w:pPr>
                <w:r w:rsidRPr="004C39B5">
                  <w:rPr>
                    <w:rStyle w:val="PlaceholderText"/>
                  </w:rPr>
                  <w:t>Click or tap here to enter text.</w:t>
                </w:r>
              </w:p>
            </w:tc>
          </w:sdtContent>
        </w:sdt>
      </w:tr>
      <w:tr w:rsidR="005D189C" w:rsidRPr="00CF795B" w14:paraId="3B076C9A" w14:textId="77777777" w:rsidTr="00553F82">
        <w:trPr>
          <w:trHeight w:val="264"/>
        </w:trPr>
        <w:tc>
          <w:tcPr>
            <w:tcW w:w="483" w:type="dxa"/>
          </w:tcPr>
          <w:p w14:paraId="7732A4CB" w14:textId="18D25386" w:rsidR="005D189C" w:rsidRPr="00CF795B" w:rsidRDefault="00B06330">
            <w:pPr>
              <w:rPr>
                <w:rFonts w:cs="Arial"/>
              </w:rPr>
            </w:pPr>
            <w:r>
              <w:rPr>
                <w:rFonts w:cs="Arial"/>
              </w:rPr>
              <w:t>7</w:t>
            </w:r>
          </w:p>
        </w:tc>
        <w:tc>
          <w:tcPr>
            <w:tcW w:w="2691" w:type="dxa"/>
          </w:tcPr>
          <w:p w14:paraId="6CE8E7F8" w14:textId="100D35F1" w:rsidR="005D189C" w:rsidRPr="00CF795B" w:rsidRDefault="00FC6B22">
            <w:pPr>
              <w:rPr>
                <w:bCs/>
              </w:rPr>
            </w:pPr>
            <w:r>
              <w:rPr>
                <w:bCs/>
              </w:rPr>
              <w:t xml:space="preserve">Do you believe </w:t>
            </w:r>
            <w:r w:rsidR="00FB2129">
              <w:rPr>
                <w:bCs/>
              </w:rPr>
              <w:t xml:space="preserve">price signals should reflect average existing cost, incremental cost, a combination </w:t>
            </w:r>
            <w:r w:rsidR="007C0110">
              <w:rPr>
                <w:bCs/>
              </w:rPr>
              <w:t>of the 2, or something else?</w:t>
            </w:r>
          </w:p>
        </w:tc>
        <w:sdt>
          <w:sdtPr>
            <w:rPr>
              <w:rFonts w:cs="Arial"/>
            </w:rPr>
            <w:id w:val="1898010333"/>
            <w:placeholder>
              <w:docPart w:val="CB76363D310145CFA8AFCB8772B0E0AD"/>
            </w:placeholder>
            <w:showingPlcHdr/>
          </w:sdtPr>
          <w:sdtEndPr/>
          <w:sdtContent>
            <w:tc>
              <w:tcPr>
                <w:tcW w:w="6353" w:type="dxa"/>
              </w:tcPr>
              <w:p w14:paraId="3E180869" w14:textId="77777777" w:rsidR="005D189C" w:rsidRPr="00CF795B" w:rsidRDefault="005D189C">
                <w:pPr>
                  <w:rPr>
                    <w:rFonts w:cs="Arial"/>
                  </w:rPr>
                </w:pPr>
                <w:r w:rsidRPr="004C39B5">
                  <w:rPr>
                    <w:rStyle w:val="PlaceholderText"/>
                  </w:rPr>
                  <w:t>Click or tap here to enter text.</w:t>
                </w:r>
              </w:p>
            </w:tc>
          </w:sdtContent>
        </w:sdt>
      </w:tr>
      <w:tr w:rsidR="005D189C" w:rsidRPr="00CF795B" w14:paraId="30DF5FD4" w14:textId="77777777" w:rsidTr="00553F82">
        <w:trPr>
          <w:trHeight w:val="264"/>
        </w:trPr>
        <w:tc>
          <w:tcPr>
            <w:tcW w:w="483" w:type="dxa"/>
          </w:tcPr>
          <w:p w14:paraId="26DE1C39" w14:textId="0862BD2F" w:rsidR="005D189C" w:rsidRPr="00CF795B" w:rsidRDefault="00B06330">
            <w:pPr>
              <w:rPr>
                <w:rFonts w:cs="Arial"/>
              </w:rPr>
            </w:pPr>
            <w:r>
              <w:rPr>
                <w:rFonts w:cs="Arial"/>
              </w:rPr>
              <w:t>8</w:t>
            </w:r>
          </w:p>
        </w:tc>
        <w:tc>
          <w:tcPr>
            <w:tcW w:w="2691" w:type="dxa"/>
          </w:tcPr>
          <w:p w14:paraId="31ED8D1A" w14:textId="1EE30EC3" w:rsidR="005D189C" w:rsidRPr="00CF795B" w:rsidRDefault="007C0110">
            <w:pPr>
              <w:rPr>
                <w:bCs/>
              </w:rPr>
            </w:pPr>
            <w:r>
              <w:rPr>
                <w:bCs/>
              </w:rPr>
              <w:t xml:space="preserve">Do you have a view </w:t>
            </w:r>
            <w:r w:rsidR="00802B29">
              <w:rPr>
                <w:bCs/>
              </w:rPr>
              <w:t>on whether the SECULF model is appropriate? Is enough information available to mar</w:t>
            </w:r>
            <w:r w:rsidR="00F34456">
              <w:rPr>
                <w:bCs/>
              </w:rPr>
              <w:t>ket participants?</w:t>
            </w:r>
          </w:p>
        </w:tc>
        <w:sdt>
          <w:sdtPr>
            <w:rPr>
              <w:rFonts w:cs="Arial"/>
            </w:rPr>
            <w:id w:val="-1609494894"/>
            <w:placeholder>
              <w:docPart w:val="CB76363D310145CFA8AFCB8772B0E0AD"/>
            </w:placeholder>
            <w:showingPlcHdr/>
          </w:sdtPr>
          <w:sdtEndPr/>
          <w:sdtContent>
            <w:tc>
              <w:tcPr>
                <w:tcW w:w="6353" w:type="dxa"/>
              </w:tcPr>
              <w:p w14:paraId="014AE27C" w14:textId="77777777" w:rsidR="005D189C" w:rsidRPr="00CF795B" w:rsidRDefault="005D189C">
                <w:pPr>
                  <w:rPr>
                    <w:rFonts w:cs="Arial"/>
                  </w:rPr>
                </w:pPr>
                <w:r w:rsidRPr="004C39B5">
                  <w:rPr>
                    <w:rStyle w:val="PlaceholderText"/>
                  </w:rPr>
                  <w:t>Click or tap here to enter text.</w:t>
                </w:r>
              </w:p>
            </w:tc>
          </w:sdtContent>
        </w:sdt>
      </w:tr>
    </w:tbl>
    <w:p w14:paraId="36BD4D3C" w14:textId="77777777" w:rsidR="005D189C" w:rsidRDefault="005D189C" w:rsidP="005D189C">
      <w:pPr>
        <w:pStyle w:val="BodyText"/>
        <w:ind w:right="-97"/>
        <w:rPr>
          <w:b/>
          <w:sz w:val="24"/>
        </w:rPr>
      </w:pPr>
    </w:p>
    <w:p w14:paraId="1748CB8B" w14:textId="77777777" w:rsidR="005D189C" w:rsidRDefault="005D189C" w:rsidP="005D189C">
      <w:pPr>
        <w:pStyle w:val="BodyText"/>
        <w:ind w:right="-97"/>
        <w:rPr>
          <w:b/>
          <w:sz w:val="24"/>
        </w:rPr>
      </w:pPr>
    </w:p>
    <w:p w14:paraId="5FDDB72D" w14:textId="77777777" w:rsidR="00F4613D" w:rsidRPr="00F4613D" w:rsidRDefault="00F4613D" w:rsidP="00F4613D">
      <w:pPr>
        <w:tabs>
          <w:tab w:val="left" w:pos="2820"/>
        </w:tabs>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737A2" w14:textId="77777777" w:rsidR="00A462FF" w:rsidRDefault="00A462FF" w:rsidP="00A62BFF">
      <w:r>
        <w:separator/>
      </w:r>
    </w:p>
  </w:endnote>
  <w:endnote w:type="continuationSeparator" w:id="0">
    <w:p w14:paraId="5F2FE59F" w14:textId="77777777" w:rsidR="00A462FF" w:rsidRDefault="00A462FF" w:rsidP="00A62BFF">
      <w:r>
        <w:continuationSeparator/>
      </w:r>
    </w:p>
  </w:endnote>
  <w:endnote w:type="continuationNotice" w:id="1">
    <w:p w14:paraId="5F62CE00" w14:textId="77777777" w:rsidR="00A462FF" w:rsidRDefault="00A462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60087" w14:textId="77777777" w:rsidR="00A462FF" w:rsidRDefault="00A462FF" w:rsidP="00A62BFF">
      <w:r>
        <w:separator/>
      </w:r>
    </w:p>
  </w:footnote>
  <w:footnote w:type="continuationSeparator" w:id="0">
    <w:p w14:paraId="7E2AED90" w14:textId="77777777" w:rsidR="00A462FF" w:rsidRDefault="00A462FF" w:rsidP="00A62BFF">
      <w:r>
        <w:continuationSeparator/>
      </w:r>
    </w:p>
  </w:footnote>
  <w:footnote w:type="continuationNotice" w:id="1">
    <w:p w14:paraId="2B5E3DD3" w14:textId="77777777" w:rsidR="00A462FF" w:rsidRDefault="00A462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B38465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B384659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07F32"/>
    <w:multiLevelType w:val="multilevel"/>
    <w:tmpl w:val="CE981792"/>
    <w:numStyleLink w:val="Bullets"/>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6AD3657F"/>
    <w:multiLevelType w:val="multilevel"/>
    <w:tmpl w:val="CE981792"/>
    <w:numStyleLink w:val="Bullets"/>
  </w:abstractNum>
  <w:abstractNum w:abstractNumId="38"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8E4D1C"/>
    <w:multiLevelType w:val="multilevel"/>
    <w:tmpl w:val="7D7CA560"/>
    <w:numStyleLink w:val="NumberedBulletsList"/>
  </w:abstractNum>
  <w:abstractNum w:abstractNumId="41"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6"/>
  </w:num>
  <w:num w:numId="12" w16cid:durableId="450050108">
    <w:abstractNumId w:val="19"/>
  </w:num>
  <w:num w:numId="13" w16cid:durableId="427045568">
    <w:abstractNumId w:val="42"/>
  </w:num>
  <w:num w:numId="14" w16cid:durableId="351030145">
    <w:abstractNumId w:val="12"/>
  </w:num>
  <w:num w:numId="15" w16cid:durableId="419713709">
    <w:abstractNumId w:val="37"/>
  </w:num>
  <w:num w:numId="16" w16cid:durableId="1339162828">
    <w:abstractNumId w:val="40"/>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1"/>
  </w:num>
  <w:num w:numId="19" w16cid:durableId="121656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0"/>
  </w:num>
  <w:num w:numId="23" w16cid:durableId="914751835">
    <w:abstractNumId w:val="38"/>
  </w:num>
  <w:num w:numId="24" w16cid:durableId="269238063">
    <w:abstractNumId w:val="24"/>
  </w:num>
  <w:num w:numId="25" w16cid:durableId="48194925">
    <w:abstractNumId w:val="11"/>
  </w:num>
  <w:num w:numId="26" w16cid:durableId="237911749">
    <w:abstractNumId w:val="4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29"/>
  </w:num>
  <w:num w:numId="29" w16cid:durableId="795679059">
    <w:abstractNumId w:val="17"/>
  </w:num>
  <w:num w:numId="30" w16cid:durableId="776801520">
    <w:abstractNumId w:val="10"/>
  </w:num>
  <w:num w:numId="31" w16cid:durableId="233004790">
    <w:abstractNumId w:val="22"/>
  </w:num>
  <w:num w:numId="32" w16cid:durableId="1849902588">
    <w:abstractNumId w:val="32"/>
  </w:num>
  <w:num w:numId="33" w16cid:durableId="1724792781">
    <w:abstractNumId w:val="34"/>
  </w:num>
  <w:num w:numId="34" w16cid:durableId="182482013">
    <w:abstractNumId w:val="27"/>
  </w:num>
  <w:num w:numId="35" w16cid:durableId="873037354">
    <w:abstractNumId w:val="21"/>
  </w:num>
  <w:num w:numId="36" w16cid:durableId="143934142">
    <w:abstractNumId w:val="35"/>
  </w:num>
  <w:num w:numId="37" w16cid:durableId="853499786">
    <w:abstractNumId w:val="39"/>
  </w:num>
  <w:num w:numId="38" w16cid:durableId="1942257626">
    <w:abstractNumId w:val="18"/>
  </w:num>
  <w:num w:numId="39" w16cid:durableId="631058944">
    <w:abstractNumId w:val="25"/>
  </w:num>
  <w:num w:numId="40" w16cid:durableId="39523392">
    <w:abstractNumId w:val="26"/>
  </w:num>
  <w:num w:numId="41" w16cid:durableId="708921517">
    <w:abstractNumId w:val="23"/>
  </w:num>
  <w:num w:numId="42" w16cid:durableId="252981842">
    <w:abstractNumId w:val="28"/>
  </w:num>
  <w:num w:numId="43" w16cid:durableId="6787040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46969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0"/>
  </w:num>
  <w:num w:numId="47" w16cid:durableId="1202548502">
    <w:abstractNumId w:val="16"/>
  </w:num>
  <w:num w:numId="48" w16cid:durableId="1316103048">
    <w:abstractNumId w:val="20"/>
  </w:num>
  <w:num w:numId="49" w16cid:durableId="173894068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3903"/>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BAB"/>
    <w:rsid w:val="00081106"/>
    <w:rsid w:val="000816B3"/>
    <w:rsid w:val="00081F84"/>
    <w:rsid w:val="00081FD6"/>
    <w:rsid w:val="000821BE"/>
    <w:rsid w:val="00083974"/>
    <w:rsid w:val="00083E12"/>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C79F9"/>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2013"/>
    <w:rsid w:val="002738A2"/>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526B"/>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10E"/>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26D"/>
    <w:rsid w:val="00362ADD"/>
    <w:rsid w:val="00363E4E"/>
    <w:rsid w:val="003644FB"/>
    <w:rsid w:val="0036495F"/>
    <w:rsid w:val="00365640"/>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508"/>
    <w:rsid w:val="003B3803"/>
    <w:rsid w:val="003B5C8F"/>
    <w:rsid w:val="003B6831"/>
    <w:rsid w:val="003B6A3F"/>
    <w:rsid w:val="003B6D10"/>
    <w:rsid w:val="003B79DF"/>
    <w:rsid w:val="003C4874"/>
    <w:rsid w:val="003C53ED"/>
    <w:rsid w:val="003D01FA"/>
    <w:rsid w:val="003D102E"/>
    <w:rsid w:val="003D166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C4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3FD9"/>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A5874"/>
    <w:rsid w:val="004B1D4E"/>
    <w:rsid w:val="004B1F72"/>
    <w:rsid w:val="004B20C7"/>
    <w:rsid w:val="004B2654"/>
    <w:rsid w:val="004B32DC"/>
    <w:rsid w:val="004B3949"/>
    <w:rsid w:val="004B3E8C"/>
    <w:rsid w:val="004B516A"/>
    <w:rsid w:val="004B6600"/>
    <w:rsid w:val="004B71EE"/>
    <w:rsid w:val="004B7424"/>
    <w:rsid w:val="004B74AD"/>
    <w:rsid w:val="004B78F0"/>
    <w:rsid w:val="004C0A5C"/>
    <w:rsid w:val="004C1619"/>
    <w:rsid w:val="004C1CB6"/>
    <w:rsid w:val="004C1FF5"/>
    <w:rsid w:val="004C318D"/>
    <w:rsid w:val="004C4C01"/>
    <w:rsid w:val="004C5EA5"/>
    <w:rsid w:val="004C5F16"/>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2A"/>
    <w:rsid w:val="0050387B"/>
    <w:rsid w:val="00503BD2"/>
    <w:rsid w:val="005046DF"/>
    <w:rsid w:val="005048A3"/>
    <w:rsid w:val="00505611"/>
    <w:rsid w:val="00505799"/>
    <w:rsid w:val="005058EB"/>
    <w:rsid w:val="00506216"/>
    <w:rsid w:val="00507AA9"/>
    <w:rsid w:val="0051127D"/>
    <w:rsid w:val="00511EDF"/>
    <w:rsid w:val="00513FAC"/>
    <w:rsid w:val="005141BE"/>
    <w:rsid w:val="00514E24"/>
    <w:rsid w:val="00516216"/>
    <w:rsid w:val="0051635D"/>
    <w:rsid w:val="00517A92"/>
    <w:rsid w:val="00522096"/>
    <w:rsid w:val="005220C6"/>
    <w:rsid w:val="005223E7"/>
    <w:rsid w:val="005228B8"/>
    <w:rsid w:val="00522F09"/>
    <w:rsid w:val="005236EB"/>
    <w:rsid w:val="005244C4"/>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15AF"/>
    <w:rsid w:val="005F2A3B"/>
    <w:rsid w:val="005F2B4D"/>
    <w:rsid w:val="005F3AEF"/>
    <w:rsid w:val="005F52B5"/>
    <w:rsid w:val="005F6973"/>
    <w:rsid w:val="005F7A55"/>
    <w:rsid w:val="00600005"/>
    <w:rsid w:val="006010CC"/>
    <w:rsid w:val="00601BE0"/>
    <w:rsid w:val="006020EF"/>
    <w:rsid w:val="0060394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5559F"/>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66EC"/>
    <w:rsid w:val="00717C5D"/>
    <w:rsid w:val="00720B6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581"/>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110"/>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3FE"/>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2B29"/>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5D7"/>
    <w:rsid w:val="00842B54"/>
    <w:rsid w:val="00843002"/>
    <w:rsid w:val="00843B5F"/>
    <w:rsid w:val="00844A7E"/>
    <w:rsid w:val="00845ACD"/>
    <w:rsid w:val="008460EF"/>
    <w:rsid w:val="008466EA"/>
    <w:rsid w:val="00846D9A"/>
    <w:rsid w:val="008500AB"/>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0B87"/>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38DE"/>
    <w:rsid w:val="00944143"/>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0E80"/>
    <w:rsid w:val="009D29E9"/>
    <w:rsid w:val="009D3DB6"/>
    <w:rsid w:val="009D4FA1"/>
    <w:rsid w:val="009D6762"/>
    <w:rsid w:val="009D76F3"/>
    <w:rsid w:val="009E1F2D"/>
    <w:rsid w:val="009E23AE"/>
    <w:rsid w:val="009E2FBC"/>
    <w:rsid w:val="009E40C0"/>
    <w:rsid w:val="009E40C8"/>
    <w:rsid w:val="009F073A"/>
    <w:rsid w:val="009F3A22"/>
    <w:rsid w:val="009F4258"/>
    <w:rsid w:val="009F4605"/>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62FF"/>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E76A1"/>
    <w:rsid w:val="00AF1890"/>
    <w:rsid w:val="00AF1C54"/>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69"/>
    <w:rsid w:val="00B00DD6"/>
    <w:rsid w:val="00B00F74"/>
    <w:rsid w:val="00B01341"/>
    <w:rsid w:val="00B01463"/>
    <w:rsid w:val="00B017A1"/>
    <w:rsid w:val="00B03960"/>
    <w:rsid w:val="00B03EE4"/>
    <w:rsid w:val="00B05CAC"/>
    <w:rsid w:val="00B06330"/>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295"/>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337"/>
    <w:rsid w:val="00B77D3C"/>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2544"/>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77832"/>
    <w:rsid w:val="00C81C68"/>
    <w:rsid w:val="00C82041"/>
    <w:rsid w:val="00C82605"/>
    <w:rsid w:val="00C82966"/>
    <w:rsid w:val="00C847C0"/>
    <w:rsid w:val="00C85CB1"/>
    <w:rsid w:val="00C90168"/>
    <w:rsid w:val="00C91224"/>
    <w:rsid w:val="00C94F6F"/>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55E94"/>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020B"/>
    <w:rsid w:val="00DC2EC5"/>
    <w:rsid w:val="00DC6012"/>
    <w:rsid w:val="00DC7492"/>
    <w:rsid w:val="00DD248B"/>
    <w:rsid w:val="00DD2F95"/>
    <w:rsid w:val="00DD3320"/>
    <w:rsid w:val="00DD3D94"/>
    <w:rsid w:val="00DD488A"/>
    <w:rsid w:val="00DD7DC6"/>
    <w:rsid w:val="00DE2149"/>
    <w:rsid w:val="00DE2854"/>
    <w:rsid w:val="00DE29C2"/>
    <w:rsid w:val="00DE3083"/>
    <w:rsid w:val="00DE326A"/>
    <w:rsid w:val="00DE52AF"/>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8E8"/>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2F64"/>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872EB"/>
    <w:rsid w:val="00E90E29"/>
    <w:rsid w:val="00E931CE"/>
    <w:rsid w:val="00E932E0"/>
    <w:rsid w:val="00E93A90"/>
    <w:rsid w:val="00E94720"/>
    <w:rsid w:val="00E96BBC"/>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648"/>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374"/>
    <w:rsid w:val="00F24E57"/>
    <w:rsid w:val="00F2715F"/>
    <w:rsid w:val="00F30232"/>
    <w:rsid w:val="00F31071"/>
    <w:rsid w:val="00F32903"/>
    <w:rsid w:val="00F333B3"/>
    <w:rsid w:val="00F33DC6"/>
    <w:rsid w:val="00F3445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353"/>
    <w:rsid w:val="00F5660C"/>
    <w:rsid w:val="00F578E1"/>
    <w:rsid w:val="00F61DBB"/>
    <w:rsid w:val="00F6520E"/>
    <w:rsid w:val="00F65E44"/>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2129"/>
    <w:rsid w:val="00FB325F"/>
    <w:rsid w:val="00FB3C60"/>
    <w:rsid w:val="00FB56C0"/>
    <w:rsid w:val="00FB5E34"/>
    <w:rsid w:val="00FB6CEF"/>
    <w:rsid w:val="00FC1876"/>
    <w:rsid w:val="00FC1B55"/>
    <w:rsid w:val="00FC2A1B"/>
    <w:rsid w:val="00FC33FC"/>
    <w:rsid w:val="00FC425D"/>
    <w:rsid w:val="00FC5F75"/>
    <w:rsid w:val="00FC6B22"/>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30C"/>
    <w:rsid w:val="00FF2443"/>
    <w:rsid w:val="00FF29A2"/>
    <w:rsid w:val="00FF3C2C"/>
    <w:rsid w:val="00FF40BD"/>
    <w:rsid w:val="00FF4518"/>
    <w:rsid w:val="00FF4603"/>
    <w:rsid w:val="00FF6CA9"/>
    <w:rsid w:val="00FF6ED8"/>
    <w:rsid w:val="00FF722C"/>
    <w:rsid w:val="1D978E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7EBE0C98-B4CC-4C9E-BC16-F39E7151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20B"/>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C020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C020B"/>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F56353"/>
    <w:rPr>
      <w:color w:val="2B579A"/>
      <w:shd w:val="clear" w:color="auto" w:fill="E1DFDD"/>
    </w:rPr>
  </w:style>
  <w:style w:type="paragraph" w:styleId="Revision">
    <w:name w:val="Revision"/>
    <w:hidden/>
    <w:uiPriority w:val="99"/>
    <w:semiHidden/>
    <w:rsid w:val="00503BD2"/>
    <w:pPr>
      <w:spacing w:after="0"/>
    </w:pPr>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cusc/modifications/cmp432-improve-locational-onshore-security-factor-tnuos-wider-tariff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CB76363D310145CFA8AFCB8772B0E0AD"/>
        <w:category>
          <w:name w:val="General"/>
          <w:gallery w:val="placeholder"/>
        </w:category>
        <w:types>
          <w:type w:val="bbPlcHdr"/>
        </w:types>
        <w:behaviors>
          <w:behavior w:val="content"/>
        </w:behaviors>
        <w:guid w:val="{EDBE982C-BAD7-4944-A5D1-10C867422D9A}"/>
      </w:docPartPr>
      <w:docPartBody>
        <w:p w:rsidR="00AC3177" w:rsidRDefault="00F1530C" w:rsidP="00F1530C">
          <w:pPr>
            <w:pStyle w:val="CB76363D310145CFA8AFCB8772B0E0A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0BAB"/>
    <w:rsid w:val="00087B0D"/>
    <w:rsid w:val="00247BBF"/>
    <w:rsid w:val="004D2FD1"/>
    <w:rsid w:val="005236EB"/>
    <w:rsid w:val="005244C4"/>
    <w:rsid w:val="005B7C36"/>
    <w:rsid w:val="009438DE"/>
    <w:rsid w:val="00997029"/>
    <w:rsid w:val="00A91244"/>
    <w:rsid w:val="00AC3177"/>
    <w:rsid w:val="00BF3286"/>
    <w:rsid w:val="00C178B2"/>
    <w:rsid w:val="00C42544"/>
    <w:rsid w:val="00ED6648"/>
    <w:rsid w:val="00F1530C"/>
    <w:rsid w:val="00FD567B"/>
    <w:rsid w:val="00FF2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30C"/>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CB76363D310145CFA8AFCB8772B0E0AD">
    <w:name w:val="CB76363D310145CFA8AFCB8772B0E0AD"/>
    <w:rsid w:val="00F15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5B95BEE1-1E74-4FBD-9E1C-40A7449BC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4921</CharactersWithSpaces>
  <SharedDoc>false</SharedDoc>
  <HLinks>
    <vt:vector size="48" baseType="variant">
      <vt:variant>
        <vt:i4>3539016</vt:i4>
      </vt:variant>
      <vt:variant>
        <vt:i4>21</vt:i4>
      </vt:variant>
      <vt:variant>
        <vt:i4>0</vt:i4>
      </vt:variant>
      <vt:variant>
        <vt:i4>5</vt:i4>
      </vt:variant>
      <vt:variant>
        <vt:lpwstr>mailto:box.sqss@nationalenergyso.com</vt:lpwstr>
      </vt:variant>
      <vt:variant>
        <vt:lpwstr/>
      </vt:variant>
      <vt:variant>
        <vt:i4>3866632</vt:i4>
      </vt:variant>
      <vt:variant>
        <vt:i4>18</vt:i4>
      </vt:variant>
      <vt:variant>
        <vt:i4>0</vt:i4>
      </vt:variant>
      <vt:variant>
        <vt:i4>5</vt:i4>
      </vt:variant>
      <vt:variant>
        <vt:lpwstr>mailto:stcteam@nationalenergyso.com</vt:lpwstr>
      </vt:variant>
      <vt:variant>
        <vt:lpwstr/>
      </vt:variant>
      <vt:variant>
        <vt:i4>589944</vt:i4>
      </vt:variant>
      <vt:variant>
        <vt:i4>15</vt:i4>
      </vt:variant>
      <vt:variant>
        <vt:i4>0</vt:i4>
      </vt:variant>
      <vt:variant>
        <vt:i4>5</vt:i4>
      </vt:variant>
      <vt:variant>
        <vt:lpwstr>mailto:grid.code@nationalenergyso.com</vt:lpwstr>
      </vt:variant>
      <vt:variant>
        <vt:lpwstr/>
      </vt:variant>
      <vt:variant>
        <vt:i4>1376362</vt:i4>
      </vt:variant>
      <vt:variant>
        <vt:i4>12</vt:i4>
      </vt:variant>
      <vt:variant>
        <vt:i4>0</vt:i4>
      </vt:variant>
      <vt:variant>
        <vt:i4>5</vt:i4>
      </vt:variant>
      <vt:variant>
        <vt:lpwstr>mailto:cusc.team@nationalenergyso.com</vt:lpwstr>
      </vt:variant>
      <vt:variant>
        <vt:lpwstr/>
      </vt:variant>
      <vt:variant>
        <vt:i4>3539016</vt:i4>
      </vt:variant>
      <vt:variant>
        <vt:i4>9</vt:i4>
      </vt:variant>
      <vt:variant>
        <vt:i4>0</vt:i4>
      </vt:variant>
      <vt:variant>
        <vt:i4>5</vt:i4>
      </vt:variant>
      <vt:variant>
        <vt:lpwstr>mailto:box.sqss@nationalenergyso.com</vt:lpwstr>
      </vt:variant>
      <vt:variant>
        <vt:lpwstr/>
      </vt:variant>
      <vt:variant>
        <vt:i4>3866632</vt:i4>
      </vt:variant>
      <vt:variant>
        <vt:i4>6</vt:i4>
      </vt:variant>
      <vt:variant>
        <vt:i4>0</vt:i4>
      </vt:variant>
      <vt:variant>
        <vt:i4>5</vt:i4>
      </vt:variant>
      <vt:variant>
        <vt:lpwstr>mailto:stcteam@nationalenergyso.com</vt:lpwstr>
      </vt:variant>
      <vt:variant>
        <vt:lpwstr/>
      </vt:variant>
      <vt:variant>
        <vt:i4>589944</vt:i4>
      </vt:variant>
      <vt:variant>
        <vt:i4>3</vt:i4>
      </vt:variant>
      <vt:variant>
        <vt:i4>0</vt:i4>
      </vt:variant>
      <vt:variant>
        <vt:i4>5</vt:i4>
      </vt:variant>
      <vt:variant>
        <vt:lpwstr>mailto:grid.code@nationalenergyso.com</vt:lpwstr>
      </vt:variant>
      <vt:variant>
        <vt:lpwstr/>
      </vt:variant>
      <vt:variant>
        <vt:i4>1376362</vt:i4>
      </vt:variant>
      <vt:variant>
        <vt:i4>0</vt:i4>
      </vt:variant>
      <vt:variant>
        <vt:i4>0</vt:i4>
      </vt:variant>
      <vt:variant>
        <vt:i4>5</vt:i4>
      </vt:variant>
      <vt:variant>
        <vt:lpwstr>mailto:cusc.team@nationalenergyso.com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 (NESO)</cp:lastModifiedBy>
  <cp:revision>19</cp:revision>
  <cp:lastPrinted>2020-06-01T22:47:00Z</cp:lastPrinted>
  <dcterms:created xsi:type="dcterms:W3CDTF">2025-02-25T18:21:00Z</dcterms:created>
  <dcterms:modified xsi:type="dcterms:W3CDTF">2025-02-27T16:50:00Z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