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F32A" w14:textId="77777777" w:rsidR="00EF3A6B" w:rsidRPr="00EF3A6B" w:rsidRDefault="00EF3A6B" w:rsidP="00CB3E72">
      <w:pPr>
        <w:pStyle w:val="DocumentTitle"/>
        <w:framePr w:w="10546" w:wrap="notBeside" w:x="946" w:y="2506"/>
        <w:jc w:val="center"/>
        <w:rPr>
          <w:rFonts w:ascii="Poppins" w:hAnsi="Poppins" w:cs="Poppins"/>
        </w:rPr>
      </w:pPr>
      <w:r w:rsidRPr="00EF3A6B">
        <w:rPr>
          <w:rFonts w:ascii="Poppins" w:hAnsi="Poppins" w:cs="Poppins"/>
        </w:rPr>
        <w:t>Consultation Response Proforma</w:t>
      </w:r>
    </w:p>
    <w:p w14:paraId="239CC556" w14:textId="375430D7" w:rsidR="002D313A" w:rsidRPr="004365EB" w:rsidRDefault="00EF3A6B" w:rsidP="00EF3A6B">
      <w:pPr>
        <w:pStyle w:val="Heading2"/>
        <w:jc w:val="both"/>
        <w:rPr>
          <w:rFonts w:cs="Poppins"/>
        </w:rPr>
      </w:pPr>
      <w:r>
        <w:rPr>
          <w:rFonts w:cs="Poppins"/>
        </w:rPr>
        <w:t>Interconnector Framework Consultation Appendix A</w:t>
      </w:r>
    </w:p>
    <w:p w14:paraId="53F2A738" w14:textId="77777777" w:rsidR="00EF3A6B" w:rsidRPr="00CF795B" w:rsidRDefault="00EF3A6B" w:rsidP="00EF3A6B">
      <w:pPr>
        <w:pStyle w:val="BodyText"/>
        <w:jc w:val="both"/>
      </w:pPr>
      <w:r w:rsidRPr="00CF795B">
        <w:t>Industry parties are invited to respond to this consultation expressing their views and supplying the rationale for those views, particularly in respect of any specific questions detailed below.</w:t>
      </w:r>
    </w:p>
    <w:p w14:paraId="0EEEA25F" w14:textId="77777777" w:rsidR="00EF3A6B" w:rsidRDefault="00EF3A6B" w:rsidP="00EF3A6B">
      <w:pPr>
        <w:pStyle w:val="BodyText"/>
        <w:jc w:val="both"/>
      </w:pPr>
    </w:p>
    <w:p w14:paraId="013FCC71" w14:textId="7DAC4FF6" w:rsidR="00EF3A6B" w:rsidRDefault="00EF3A6B" w:rsidP="00EF3A6B">
      <w:pPr>
        <w:pStyle w:val="BodyText"/>
        <w:jc w:val="both"/>
        <w:rPr>
          <w:rStyle w:val="Hyperlink"/>
        </w:rPr>
      </w:pPr>
      <w:r w:rsidRPr="3C2F6510">
        <w:t xml:space="preserve">Please send your responses to </w:t>
      </w:r>
      <w:bookmarkStart w:id="0" w:name="_Hlk184802379"/>
      <w:r w:rsidR="008C7409">
        <w:fldChar w:fldCharType="begin"/>
      </w:r>
      <w:r w:rsidR="008C7409">
        <w:instrText>HYPERLINK "mailto:</w:instrText>
      </w:r>
      <w:r w:rsidR="008C7409" w:rsidRPr="008C7409">
        <w:instrText>box.EFT@nationalenergyso.com</w:instrText>
      </w:r>
      <w:r w:rsidR="008C7409">
        <w:instrText>"</w:instrText>
      </w:r>
      <w:r w:rsidR="008C7409">
        <w:fldChar w:fldCharType="separate"/>
      </w:r>
      <w:r w:rsidR="008C7409" w:rsidRPr="00634B95">
        <w:rPr>
          <w:rStyle w:val="Hyperlink"/>
        </w:rPr>
        <w:t>box.EFT@nationalenergyso.com</w:t>
      </w:r>
      <w:bookmarkEnd w:id="0"/>
      <w:r w:rsidR="008C7409">
        <w:fldChar w:fldCharType="end"/>
      </w:r>
      <w:r w:rsidRPr="3C2F6510">
        <w:t xml:space="preserve"> by </w:t>
      </w:r>
      <w:r w:rsidR="00CE5429" w:rsidRPr="00CE5429">
        <w:rPr>
          <w:b/>
          <w:bCs/>
        </w:rPr>
        <w:t>5PM</w:t>
      </w:r>
      <w:r w:rsidRPr="00CE5429">
        <w:rPr>
          <w:b/>
          <w:bCs/>
        </w:rPr>
        <w:t xml:space="preserve"> on </w:t>
      </w:r>
      <w:r w:rsidR="00CE5429" w:rsidRPr="00CE5429">
        <w:rPr>
          <w:b/>
          <w:bCs/>
        </w:rPr>
        <w:t>the</w:t>
      </w:r>
      <w:r w:rsidR="008C7409">
        <w:rPr>
          <w:b/>
          <w:bCs/>
        </w:rPr>
        <w:t xml:space="preserve"> 14</w:t>
      </w:r>
      <w:r w:rsidR="008C7409" w:rsidRPr="008C7409">
        <w:rPr>
          <w:b/>
          <w:bCs/>
          <w:vertAlign w:val="superscript"/>
        </w:rPr>
        <w:t>th</w:t>
      </w:r>
      <w:r w:rsidR="008C7409">
        <w:rPr>
          <w:b/>
          <w:bCs/>
        </w:rPr>
        <w:t xml:space="preserve"> </w:t>
      </w:r>
      <w:r w:rsidR="00CE5429" w:rsidRPr="00CE5429">
        <w:rPr>
          <w:b/>
          <w:bCs/>
        </w:rPr>
        <w:t xml:space="preserve">of </w:t>
      </w:r>
      <w:r w:rsidR="008C7409">
        <w:rPr>
          <w:b/>
          <w:bCs/>
        </w:rPr>
        <w:t>March</w:t>
      </w:r>
      <w:r w:rsidRPr="00CE5429">
        <w:rPr>
          <w:b/>
          <w:bCs/>
        </w:rPr>
        <w:t xml:space="preserve"> 202</w:t>
      </w:r>
      <w:r w:rsidR="00A52F9D" w:rsidRPr="00CE5429">
        <w:rPr>
          <w:b/>
          <w:bCs/>
        </w:rPr>
        <w:t>5</w:t>
      </w:r>
      <w:r w:rsidRPr="00CE5429">
        <w:t>.</w:t>
      </w:r>
      <w:r>
        <w:t xml:space="preserve"> </w:t>
      </w:r>
      <w:r w:rsidRPr="0BDA2898">
        <w:t>If you have any queries on the content of this consultation, please contact</w:t>
      </w:r>
      <w:r>
        <w:t>:</w:t>
      </w:r>
      <w:r w:rsidRPr="0BDA2898">
        <w:t xml:space="preserve"> </w:t>
      </w:r>
      <w:hyperlink r:id="rId11" w:history="1">
        <w:r w:rsidR="00A52F9D" w:rsidRPr="00693A92">
          <w:rPr>
            <w:rStyle w:val="Hyperlink"/>
          </w:rPr>
          <w:t>box.EFT@uk.nationalenergyso.com</w:t>
        </w:r>
      </w:hyperlink>
    </w:p>
    <w:p w14:paraId="0A4888E7" w14:textId="77777777" w:rsidR="00CE5429" w:rsidRDefault="00CE5429" w:rsidP="008C7409">
      <w:pPr>
        <w:pStyle w:val="BodyText"/>
        <w:jc w:val="center"/>
      </w:pPr>
    </w:p>
    <w:p w14:paraId="100D8ED5" w14:textId="77777777" w:rsidR="00EF3A6B" w:rsidRDefault="00EF3A6B" w:rsidP="00EF3A6B">
      <w:pPr>
        <w:pStyle w:val="BodyText"/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EF3A6B" w:rsidRPr="00CF795B" w14:paraId="02831044" w14:textId="77777777" w:rsidTr="000B0E78">
        <w:trPr>
          <w:trHeight w:val="290"/>
        </w:trPr>
        <w:tc>
          <w:tcPr>
            <w:tcW w:w="3085" w:type="dxa"/>
            <w:shd w:val="clear" w:color="auto" w:fill="3F0731" w:themeFill="accent1"/>
          </w:tcPr>
          <w:p w14:paraId="72539F87" w14:textId="77777777" w:rsidR="00EF3A6B" w:rsidRPr="00CF795B" w:rsidRDefault="00EF3A6B" w:rsidP="000B0E78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3F0731" w:themeFill="accent1"/>
          </w:tcPr>
          <w:p w14:paraId="0D1BE73F" w14:textId="77777777" w:rsidR="00EF3A6B" w:rsidRPr="00CF795B" w:rsidRDefault="00EF3A6B" w:rsidP="000B0E78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EF3A6B" w:rsidRPr="00CF795B" w14:paraId="73F809DA" w14:textId="77777777" w:rsidTr="000B0E78">
        <w:trPr>
          <w:trHeight w:val="238"/>
        </w:trPr>
        <w:tc>
          <w:tcPr>
            <w:tcW w:w="3085" w:type="dxa"/>
          </w:tcPr>
          <w:p w14:paraId="7913B2E7" w14:textId="77777777" w:rsidR="00EF3A6B" w:rsidRPr="00CF795B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1EB99F30EBAF4D199318093E8811BB02"/>
            </w:placeholder>
            <w:showingPlcHdr/>
          </w:sdtPr>
          <w:sdtContent>
            <w:tc>
              <w:tcPr>
                <w:tcW w:w="5841" w:type="dxa"/>
              </w:tcPr>
              <w:p w14:paraId="03C33C96" w14:textId="77777777" w:rsidR="00EF3A6B" w:rsidRPr="00CF795B" w:rsidRDefault="00EF3A6B" w:rsidP="000B0E7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37EF082C" w14:textId="77777777" w:rsidTr="000B0E78">
        <w:trPr>
          <w:trHeight w:val="238"/>
        </w:trPr>
        <w:tc>
          <w:tcPr>
            <w:tcW w:w="3085" w:type="dxa"/>
          </w:tcPr>
          <w:p w14:paraId="0D9ED55A" w14:textId="77777777" w:rsidR="00EF3A6B" w:rsidRPr="00FB6E46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2ECFF161B7084F3C8B8BA8A298A19485"/>
            </w:placeholder>
            <w:showingPlcHdr/>
          </w:sdtPr>
          <w:sdtContent>
            <w:tc>
              <w:tcPr>
                <w:tcW w:w="5841" w:type="dxa"/>
              </w:tcPr>
              <w:p w14:paraId="216B9991" w14:textId="77777777" w:rsidR="00EF3A6B" w:rsidRDefault="00EF3A6B" w:rsidP="000B0E7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726CC0F2" w14:textId="77777777" w:rsidTr="000B0E78">
        <w:trPr>
          <w:trHeight w:val="238"/>
        </w:trPr>
        <w:tc>
          <w:tcPr>
            <w:tcW w:w="3085" w:type="dxa"/>
          </w:tcPr>
          <w:p w14:paraId="6819582C" w14:textId="77777777" w:rsidR="00EF3A6B" w:rsidRPr="00FB6E46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616DD42487694EEB8C0B7208A024E44F"/>
            </w:placeholder>
            <w:showingPlcHdr/>
          </w:sdtPr>
          <w:sdtContent>
            <w:tc>
              <w:tcPr>
                <w:tcW w:w="5841" w:type="dxa"/>
              </w:tcPr>
              <w:p w14:paraId="2F58882C" w14:textId="77777777" w:rsidR="00EF3A6B" w:rsidRDefault="00EF3A6B" w:rsidP="000B0E7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42711125" w14:textId="77777777" w:rsidTr="000B0E78">
        <w:trPr>
          <w:trHeight w:val="238"/>
        </w:trPr>
        <w:tc>
          <w:tcPr>
            <w:tcW w:w="3085" w:type="dxa"/>
          </w:tcPr>
          <w:p w14:paraId="5132F042" w14:textId="77777777" w:rsidR="00EF3A6B" w:rsidRPr="00FB6E46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616DD42487694EEB8C0B7208A024E44F"/>
            </w:placeholder>
            <w:showingPlcHdr/>
          </w:sdtPr>
          <w:sdtContent>
            <w:tc>
              <w:tcPr>
                <w:tcW w:w="5841" w:type="dxa"/>
              </w:tcPr>
              <w:p w14:paraId="2A3806FE" w14:textId="77777777" w:rsidR="00EF3A6B" w:rsidRDefault="00EF3A6B" w:rsidP="000B0E7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06673950" w14:textId="77777777" w:rsidTr="000B0E78">
        <w:trPr>
          <w:trHeight w:val="238"/>
        </w:trPr>
        <w:tc>
          <w:tcPr>
            <w:tcW w:w="3085" w:type="dxa"/>
          </w:tcPr>
          <w:p w14:paraId="06AB8E3D" w14:textId="77777777" w:rsidR="00EF3A6B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B7F5BD62F8F54EDD8C6D28BE02E88E5A"/>
            </w:placeholder>
            <w:showingPlcHdr/>
          </w:sdtPr>
          <w:sdtContent>
            <w:tc>
              <w:tcPr>
                <w:tcW w:w="5841" w:type="dxa"/>
              </w:tcPr>
              <w:p w14:paraId="7E7C6CCF" w14:textId="77777777" w:rsidR="00EF3A6B" w:rsidRDefault="00EF3A6B" w:rsidP="000B0E7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DD24A2" w14:textId="77777777" w:rsidR="00A05374" w:rsidRPr="004365EB" w:rsidRDefault="00A05374" w:rsidP="00D94EBE">
      <w:pPr>
        <w:rPr>
          <w:rStyle w:val="HighlightAccent4"/>
          <w:rFonts w:cs="Poppins"/>
        </w:rPr>
      </w:pPr>
    </w:p>
    <w:p w14:paraId="5ED31B83" w14:textId="77777777" w:rsidR="000A730E" w:rsidRPr="004365EB" w:rsidRDefault="000A730E" w:rsidP="00D94EBE">
      <w:pPr>
        <w:rPr>
          <w:rStyle w:val="HighlightAccent4"/>
          <w:rFonts w:cs="Poppins"/>
        </w:rPr>
      </w:pPr>
    </w:p>
    <w:p w14:paraId="63D3676D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40339D95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173146EE" w14:textId="77777777" w:rsidR="00EB2BC1" w:rsidRPr="004365EB" w:rsidRDefault="00EB2BC1" w:rsidP="00D94EBE">
      <w:pPr>
        <w:rPr>
          <w:rStyle w:val="HighlightAccent4"/>
          <w:rFonts w:cs="Poppins"/>
          <w:sz w:val="24"/>
        </w:rPr>
      </w:pPr>
    </w:p>
    <w:p w14:paraId="68EB7E32" w14:textId="131321A5" w:rsidR="00CB3E72" w:rsidRDefault="00CB3E72" w:rsidP="51CAE902">
      <w:pPr>
        <w:rPr>
          <w:rStyle w:val="HighlightAccent4"/>
          <w:rFonts w:cs="Poppins"/>
          <w:sz w:val="24"/>
          <w:szCs w:val="24"/>
        </w:rPr>
      </w:pPr>
    </w:p>
    <w:p w14:paraId="534DDEF8" w14:textId="77777777" w:rsidR="00CE5429" w:rsidRDefault="00CE5429" w:rsidP="00CB3E72">
      <w:pPr>
        <w:pStyle w:val="Heading2"/>
        <w:jc w:val="both"/>
        <w:rPr>
          <w:rFonts w:cstheme="majorHAnsi"/>
        </w:rPr>
      </w:pPr>
      <w:bookmarkStart w:id="1" w:name="_Hlk184801850"/>
    </w:p>
    <w:p w14:paraId="124DF72B" w14:textId="77777777" w:rsidR="00CE5429" w:rsidRDefault="00CE5429" w:rsidP="00CE5429">
      <w:pPr>
        <w:pStyle w:val="BodyText"/>
      </w:pPr>
    </w:p>
    <w:p w14:paraId="7F5A1928" w14:textId="77777777" w:rsidR="00CE5429" w:rsidRDefault="00CE5429" w:rsidP="00CE5429">
      <w:pPr>
        <w:pStyle w:val="BodyText"/>
      </w:pPr>
    </w:p>
    <w:p w14:paraId="6BCAC6E8" w14:textId="77777777" w:rsidR="00CE5429" w:rsidRDefault="00CE5429" w:rsidP="00CE5429">
      <w:pPr>
        <w:pStyle w:val="BodyText"/>
      </w:pPr>
    </w:p>
    <w:p w14:paraId="20A7CB62" w14:textId="77777777" w:rsidR="00CE5429" w:rsidRDefault="00CE5429" w:rsidP="00CE5429">
      <w:pPr>
        <w:pStyle w:val="BodyText"/>
      </w:pPr>
    </w:p>
    <w:p w14:paraId="0077323E" w14:textId="77777777" w:rsidR="00CE5429" w:rsidRDefault="00CE5429" w:rsidP="00CE5429">
      <w:pPr>
        <w:pStyle w:val="BodyText"/>
      </w:pPr>
    </w:p>
    <w:p w14:paraId="5E335CB8" w14:textId="77777777" w:rsidR="00CE5429" w:rsidRDefault="00CE5429" w:rsidP="00CE5429">
      <w:pPr>
        <w:pStyle w:val="BodyText"/>
      </w:pPr>
    </w:p>
    <w:p w14:paraId="006DA89C" w14:textId="77777777" w:rsidR="00CE5429" w:rsidRDefault="00CE5429" w:rsidP="00CE5429">
      <w:pPr>
        <w:pStyle w:val="BodyText"/>
      </w:pPr>
    </w:p>
    <w:p w14:paraId="7477B8C9" w14:textId="77777777" w:rsidR="00CE5429" w:rsidRPr="00CE5429" w:rsidRDefault="00CE5429" w:rsidP="00CE5429">
      <w:pPr>
        <w:pStyle w:val="BodyText"/>
      </w:pPr>
    </w:p>
    <w:p w14:paraId="7CB216C5" w14:textId="3CB577D5" w:rsidR="00CB3E72" w:rsidRDefault="00CB3E72" w:rsidP="00CB3E72">
      <w:pPr>
        <w:pStyle w:val="Heading2"/>
        <w:jc w:val="both"/>
        <w:rPr>
          <w:rFonts w:cstheme="majorHAnsi"/>
        </w:rPr>
      </w:pPr>
      <w:r>
        <w:rPr>
          <w:rFonts w:cstheme="majorHAnsi"/>
        </w:rPr>
        <w:lastRenderedPageBreak/>
        <w:t>Interconnector Framework: Forum Consultation</w:t>
      </w:r>
    </w:p>
    <w:p w14:paraId="57207981" w14:textId="57A13E62" w:rsidR="00CB3E72" w:rsidRDefault="00CB3E72" w:rsidP="00CB3E72">
      <w:pPr>
        <w:pStyle w:val="BodyText"/>
        <w:jc w:val="both"/>
      </w:pPr>
      <w:r>
        <w:t xml:space="preserve">Please express your views regarding the </w:t>
      </w:r>
      <w:r w:rsidR="0014693F">
        <w:t xml:space="preserve">Interconnector Frameworks Forum </w:t>
      </w:r>
      <w:r>
        <w:t>consultation</w:t>
      </w:r>
      <w:r w:rsidR="0014693F">
        <w:t xml:space="preserve"> </w:t>
      </w:r>
      <w:r>
        <w:t>in the right-hand side of the table below, including your rationale.</w:t>
      </w:r>
    </w:p>
    <w:bookmarkEnd w:id="1"/>
    <w:p w14:paraId="08EE35F9" w14:textId="77777777" w:rsidR="00CB3E72" w:rsidRDefault="00CB3E72" w:rsidP="0014693F">
      <w:pPr>
        <w:pStyle w:val="Bullet1"/>
        <w:numPr>
          <w:ilvl w:val="0"/>
          <w:numId w:val="0"/>
        </w:num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CB3E72" w:rsidRPr="00B92F2C" w14:paraId="554C671B" w14:textId="77777777" w:rsidTr="51CAE902">
        <w:trPr>
          <w:trHeight w:val="264"/>
          <w:tblHeader/>
        </w:trPr>
        <w:tc>
          <w:tcPr>
            <w:tcW w:w="10094" w:type="dxa"/>
            <w:gridSpan w:val="3"/>
            <w:shd w:val="clear" w:color="auto" w:fill="3F0731" w:themeFill="accent1"/>
          </w:tcPr>
          <w:p w14:paraId="35994DDA" w14:textId="7B844F88" w:rsidR="00CB3E72" w:rsidRPr="00B92F2C" w:rsidRDefault="00CB3E72" w:rsidP="000B0E78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         Interconnector Forum Consultation</w:t>
            </w:r>
          </w:p>
        </w:tc>
      </w:tr>
      <w:tr w:rsidR="00CB3E72" w:rsidRPr="00B92F2C" w14:paraId="58E3AFDB" w14:textId="77777777" w:rsidTr="51CAE902">
        <w:trPr>
          <w:trHeight w:val="264"/>
        </w:trPr>
        <w:tc>
          <w:tcPr>
            <w:tcW w:w="484" w:type="dxa"/>
          </w:tcPr>
          <w:p w14:paraId="6F1C5883" w14:textId="77777777" w:rsidR="00CB3E72" w:rsidRPr="00A260FF" w:rsidRDefault="00CB3E72" w:rsidP="000B0E78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1F55DBCF" w14:textId="4A505F4D" w:rsidR="00CB3E72" w:rsidRPr="009A58CA" w:rsidRDefault="5DE9E58D" w:rsidP="51CAE902">
            <w:pPr>
              <w:pStyle w:val="BodyText"/>
              <w:jc w:val="both"/>
            </w:pPr>
            <w:r w:rsidRPr="51CAE902">
              <w:t>Do you agree there is benefit in an external forum discussing NESO cross border activities?</w:t>
            </w:r>
          </w:p>
        </w:tc>
        <w:sdt>
          <w:sdtPr>
            <w:id w:val="-1559229451"/>
            <w:placeholder>
              <w:docPart w:val="75690DA65DC747108D8B3764E23954AE"/>
            </w:placeholder>
          </w:sdtPr>
          <w:sdtContent>
            <w:sdt>
              <w:sdtPr>
                <w:id w:val="644089878"/>
                <w:placeholder>
                  <w:docPart w:val="5D818FEAC0F54FEFB8CADF06811D2EF0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tc>
                  <w:tcPr>
                    <w:tcW w:w="6096" w:type="dxa"/>
                  </w:tcPr>
                  <w:p w14:paraId="3BDE4401" w14:textId="77777777" w:rsidR="00CB3E72" w:rsidRPr="00A260FF" w:rsidRDefault="00CB3E72" w:rsidP="000B0E78">
                    <w:pPr>
                      <w:pStyle w:val="BodyText"/>
                      <w:rPr>
                        <w:rFonts w:cstheme="minorHAnsi"/>
                      </w:rPr>
                    </w:pPr>
                    <w:r w:rsidRPr="00A260FF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B3E72" w:rsidRPr="00B92F2C" w14:paraId="28ACD093" w14:textId="77777777" w:rsidTr="51CAE902">
        <w:trPr>
          <w:trHeight w:val="264"/>
        </w:trPr>
        <w:tc>
          <w:tcPr>
            <w:tcW w:w="484" w:type="dxa"/>
          </w:tcPr>
          <w:p w14:paraId="31DE4811" w14:textId="77777777" w:rsidR="00CB3E72" w:rsidRPr="00A260FF" w:rsidRDefault="00CB3E72" w:rsidP="000B0E7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2EFA34DB" w14:textId="3516A8E1" w:rsidR="00CB3E72" w:rsidRPr="009A58CA" w:rsidRDefault="6F3A9859" w:rsidP="51CAE902">
            <w:pPr>
              <w:pStyle w:val="BodyText"/>
              <w:jc w:val="both"/>
            </w:pPr>
            <w:r w:rsidRPr="51CAE902">
              <w:t>Do you agree with utilising the existing forum of JESG as the external forum for NESO cross border activities?</w:t>
            </w:r>
          </w:p>
        </w:tc>
        <w:sdt>
          <w:sdtPr>
            <w:id w:val="-1467272107"/>
            <w:placeholder>
              <w:docPart w:val="94A490F8DD124012B51FDD65713F5325"/>
            </w:placeholder>
            <w:showingPlcHdr/>
          </w:sdtPr>
          <w:sdtContent>
            <w:tc>
              <w:tcPr>
                <w:tcW w:w="6096" w:type="dxa"/>
              </w:tcPr>
              <w:p w14:paraId="4FCA8DC0" w14:textId="77777777" w:rsidR="00CB3E72" w:rsidRDefault="00CB3E72" w:rsidP="000B0E78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B3E72" w:rsidRPr="00B92F2C" w14:paraId="3F5365CF" w14:textId="77777777" w:rsidTr="51CAE902">
        <w:trPr>
          <w:trHeight w:val="264"/>
        </w:trPr>
        <w:tc>
          <w:tcPr>
            <w:tcW w:w="484" w:type="dxa"/>
          </w:tcPr>
          <w:p w14:paraId="08CA585E" w14:textId="77777777" w:rsidR="00CB3E72" w:rsidRPr="00A260FF" w:rsidRDefault="00CB3E72" w:rsidP="000B0E7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6252E8DA" w14:textId="6F68D79A" w:rsidR="00CB3E72" w:rsidRPr="009A58CA" w:rsidRDefault="5929377F" w:rsidP="51CAE902">
            <w:pPr>
              <w:pStyle w:val="BodyText"/>
              <w:jc w:val="both"/>
              <w:rPr>
                <w:rFonts w:eastAsiaTheme="minorEastAsia"/>
                <w:lang w:val="en-US"/>
              </w:rPr>
            </w:pPr>
            <w:r w:rsidRPr="51CAE902">
              <w:t>Do you have any suggestions for topics you would want included as part of the regular agenda for a cross-border forum?</w:t>
            </w:r>
          </w:p>
        </w:tc>
        <w:sdt>
          <w:sdtPr>
            <w:id w:val="-356128737"/>
            <w:placeholder>
              <w:docPart w:val="57A3053A47CB44139E5260F09B672FF1"/>
            </w:placeholder>
            <w:showingPlcHdr/>
          </w:sdtPr>
          <w:sdtContent>
            <w:tc>
              <w:tcPr>
                <w:tcW w:w="6096" w:type="dxa"/>
              </w:tcPr>
              <w:p w14:paraId="21BBDE7F" w14:textId="77777777" w:rsidR="00CB3E72" w:rsidRPr="00A260FF" w:rsidRDefault="00CB3E72" w:rsidP="000B0E78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B3E72" w:rsidRPr="00B92F2C" w14:paraId="3397AC01" w14:textId="77777777" w:rsidTr="51CAE902">
        <w:trPr>
          <w:trHeight w:val="264"/>
        </w:trPr>
        <w:tc>
          <w:tcPr>
            <w:tcW w:w="484" w:type="dxa"/>
          </w:tcPr>
          <w:p w14:paraId="7D758E76" w14:textId="77777777" w:rsidR="00CB3E72" w:rsidRPr="00A260FF" w:rsidRDefault="00CB3E72" w:rsidP="000B0E7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40295719" w14:textId="18862EC0" w:rsidR="00CB3E72" w:rsidRPr="009A58CA" w:rsidRDefault="73C739BD" w:rsidP="51CAE902">
            <w:pPr>
              <w:pStyle w:val="BodyText"/>
              <w:jc w:val="both"/>
            </w:pPr>
            <w:r w:rsidRPr="51CAE902">
              <w:t>Do you have any suggestions for one-of topics you would like to see NESO discuss during a cross-border forum (i.e., specific workstreams you are interested in).</w:t>
            </w:r>
          </w:p>
        </w:tc>
        <w:tc>
          <w:tcPr>
            <w:tcW w:w="6096" w:type="dxa"/>
          </w:tcPr>
          <w:p w14:paraId="0CFF2769" w14:textId="77777777" w:rsidR="00CB3E72" w:rsidRPr="00A260FF" w:rsidRDefault="00CB3E72" w:rsidP="000B0E78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CB3E72" w:rsidRPr="00B92F2C" w14:paraId="0A018080" w14:textId="77777777" w:rsidTr="51CAE902">
        <w:trPr>
          <w:trHeight w:val="264"/>
        </w:trPr>
        <w:tc>
          <w:tcPr>
            <w:tcW w:w="484" w:type="dxa"/>
          </w:tcPr>
          <w:p w14:paraId="5CAE796E" w14:textId="77777777" w:rsidR="00CB3E72" w:rsidRPr="00A260FF" w:rsidRDefault="00CB3E72" w:rsidP="000B0E7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2B2527C0" w14:textId="5BDD2D28" w:rsidR="00CB3E72" w:rsidRPr="009A58CA" w:rsidRDefault="795C2CE2" w:rsidP="51CAE902">
            <w:pPr>
              <w:pStyle w:val="BodyText"/>
              <w:jc w:val="both"/>
            </w:pPr>
            <w:r w:rsidRPr="51CAE902">
              <w:t xml:space="preserve">Do you have any further comments you would like to make </w:t>
            </w:r>
            <w:proofErr w:type="gramStart"/>
            <w:r w:rsidRPr="51CAE902">
              <w:t>in regard to</w:t>
            </w:r>
            <w:proofErr w:type="gramEnd"/>
            <w:r w:rsidRPr="51CAE902">
              <w:t xml:space="preserve"> establishing a cross-border forum as part of the interconnector framework?</w:t>
            </w:r>
          </w:p>
        </w:tc>
        <w:tc>
          <w:tcPr>
            <w:tcW w:w="6096" w:type="dxa"/>
          </w:tcPr>
          <w:p w14:paraId="4B72B11D" w14:textId="77777777" w:rsidR="00CB3E72" w:rsidRPr="00A260FF" w:rsidRDefault="00CB3E72" w:rsidP="000B0E78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7A83A0D9" w14:textId="77777777" w:rsidR="00F4613D" w:rsidRPr="004365EB" w:rsidRDefault="00F4613D" w:rsidP="00F4613D">
      <w:pPr>
        <w:rPr>
          <w:rFonts w:cs="Poppins"/>
          <w:sz w:val="24"/>
        </w:rPr>
      </w:pPr>
    </w:p>
    <w:p w14:paraId="26BE8FAF" w14:textId="77777777" w:rsidR="00F4613D" w:rsidRPr="004365EB" w:rsidRDefault="00F4613D" w:rsidP="00F4613D">
      <w:pPr>
        <w:rPr>
          <w:rFonts w:cs="Poppins"/>
          <w:sz w:val="24"/>
        </w:rPr>
      </w:pPr>
    </w:p>
    <w:p w14:paraId="779AE0F2" w14:textId="77777777" w:rsidR="00F4613D" w:rsidRPr="004365EB" w:rsidRDefault="00F4613D" w:rsidP="00F4613D">
      <w:pPr>
        <w:rPr>
          <w:rFonts w:cs="Poppins"/>
          <w:sz w:val="24"/>
        </w:rPr>
      </w:pPr>
    </w:p>
    <w:p w14:paraId="0BB4A2D9" w14:textId="77777777" w:rsidR="00F4613D" w:rsidRPr="004365EB" w:rsidRDefault="00F4613D" w:rsidP="00F4613D">
      <w:pPr>
        <w:rPr>
          <w:rFonts w:cs="Poppins"/>
          <w:sz w:val="24"/>
        </w:rPr>
      </w:pPr>
    </w:p>
    <w:p w14:paraId="3DC7E71B" w14:textId="0F50CF1C" w:rsidR="006029FB" w:rsidRDefault="006029FB" w:rsidP="006029FB">
      <w:pPr>
        <w:pStyle w:val="Heading2"/>
        <w:jc w:val="both"/>
        <w:rPr>
          <w:rFonts w:cstheme="majorHAnsi"/>
        </w:rPr>
      </w:pPr>
      <w:r>
        <w:rPr>
          <w:rFonts w:cstheme="majorHAnsi"/>
        </w:rPr>
        <w:lastRenderedPageBreak/>
        <w:t>Interconnector Framework: Website Consultation</w:t>
      </w:r>
    </w:p>
    <w:p w14:paraId="38F9D631" w14:textId="7EFF19D8" w:rsidR="006029FB" w:rsidRDefault="006029FB" w:rsidP="006029FB">
      <w:pPr>
        <w:pStyle w:val="BodyText"/>
        <w:jc w:val="both"/>
      </w:pPr>
      <w:r>
        <w:t xml:space="preserve">Please express your views regarding the </w:t>
      </w:r>
      <w:r w:rsidR="0014693F">
        <w:t xml:space="preserve">Interconnector Framework Website </w:t>
      </w:r>
      <w:r>
        <w:t>consultation the right-hand side of the table below, including your rationale.</w:t>
      </w:r>
    </w:p>
    <w:p w14:paraId="2BD806EC" w14:textId="77777777" w:rsidR="00F4613D" w:rsidRPr="004365EB" w:rsidRDefault="00F4613D" w:rsidP="00F4613D">
      <w:pPr>
        <w:rPr>
          <w:rFonts w:cs="Poppins"/>
          <w:sz w:val="24"/>
        </w:r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550"/>
        <w:gridCol w:w="3496"/>
        <w:gridCol w:w="6048"/>
      </w:tblGrid>
      <w:tr w:rsidR="003E70C1" w:rsidRPr="00CF795B" w14:paraId="78B3A895" w14:textId="77777777" w:rsidTr="27F29621">
        <w:trPr>
          <w:trHeight w:val="264"/>
        </w:trPr>
        <w:tc>
          <w:tcPr>
            <w:tcW w:w="10094" w:type="dxa"/>
            <w:gridSpan w:val="3"/>
            <w:tcBorders>
              <w:top w:val="single" w:sz="4" w:space="0" w:color="3F0731" w:themeColor="accent1"/>
              <w:left w:val="single" w:sz="4" w:space="0" w:color="3F0731" w:themeColor="accent1"/>
              <w:bottom w:val="single" w:sz="4" w:space="0" w:color="3F0731" w:themeColor="accent1"/>
              <w:right w:val="single" w:sz="4" w:space="0" w:color="3F0731" w:themeColor="accent1"/>
            </w:tcBorders>
            <w:shd w:val="clear" w:color="auto" w:fill="3F0731" w:themeFill="accent1"/>
          </w:tcPr>
          <w:p w14:paraId="3344FD3C" w14:textId="689A195F" w:rsidR="003E70C1" w:rsidRPr="00B92F2C" w:rsidRDefault="003E70C1" w:rsidP="000B0E78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            Interconnector Website Consultation</w:t>
            </w:r>
          </w:p>
        </w:tc>
      </w:tr>
      <w:tr w:rsidR="003E70C1" w14:paraId="2A196B25" w14:textId="77777777" w:rsidTr="27F29621">
        <w:trPr>
          <w:trHeight w:val="264"/>
        </w:trPr>
        <w:tc>
          <w:tcPr>
            <w:tcW w:w="550" w:type="dxa"/>
          </w:tcPr>
          <w:p w14:paraId="1F574867" w14:textId="0EAB619B" w:rsidR="003E70C1" w:rsidRDefault="279442EA" w:rsidP="000B0E78">
            <w:pPr>
              <w:pStyle w:val="BodyText"/>
            </w:pPr>
            <w:r>
              <w:t>6</w:t>
            </w:r>
          </w:p>
        </w:tc>
        <w:tc>
          <w:tcPr>
            <w:tcW w:w="3496" w:type="dxa"/>
            <w:shd w:val="clear" w:color="auto" w:fill="auto"/>
          </w:tcPr>
          <w:p w14:paraId="67DAA590" w14:textId="059421ED" w:rsidR="003E70C1" w:rsidRPr="009A58CA" w:rsidRDefault="343056CC" w:rsidP="51CAE902">
            <w:pPr>
              <w:pStyle w:val="BodyText"/>
              <w:jc w:val="both"/>
              <w:rPr>
                <w:rFonts w:eastAsia="Arial"/>
              </w:rPr>
            </w:pPr>
            <w:r w:rsidRPr="51CAE902">
              <w:rPr>
                <w:rFonts w:eastAsia="Arial"/>
              </w:rPr>
              <w:t>Do you agree that providing a singular source of information on the NESO website specifically related to interconnectors would help achieve our transparency requirements?</w:t>
            </w:r>
          </w:p>
        </w:tc>
        <w:tc>
          <w:tcPr>
            <w:tcW w:w="6048" w:type="dxa"/>
          </w:tcPr>
          <w:p w14:paraId="4A0E8537" w14:textId="77777777" w:rsidR="003E70C1" w:rsidRPr="00A260FF" w:rsidRDefault="003E70C1" w:rsidP="000B0E78">
            <w:pPr>
              <w:pStyle w:val="BodyText"/>
              <w:rPr>
                <w:rFonts w:cstheme="minorHAnsi"/>
                <w:sz w:val="24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3E70C1" w14:paraId="54FA5184" w14:textId="77777777" w:rsidTr="27F29621">
        <w:trPr>
          <w:trHeight w:val="264"/>
        </w:trPr>
        <w:tc>
          <w:tcPr>
            <w:tcW w:w="550" w:type="dxa"/>
          </w:tcPr>
          <w:p w14:paraId="2C302DF4" w14:textId="0024FAE1" w:rsidR="003E70C1" w:rsidRPr="469003ED" w:rsidRDefault="5700E45D" w:rsidP="000B0E78">
            <w:pPr>
              <w:pStyle w:val="BodyText"/>
            </w:pPr>
            <w:r>
              <w:t>7</w:t>
            </w:r>
          </w:p>
        </w:tc>
        <w:tc>
          <w:tcPr>
            <w:tcW w:w="3496" w:type="dxa"/>
            <w:shd w:val="clear" w:color="auto" w:fill="auto"/>
          </w:tcPr>
          <w:p w14:paraId="25E40DFD" w14:textId="7E819455" w:rsidR="003E70C1" w:rsidRPr="009A58CA" w:rsidRDefault="7916906F" w:rsidP="51CAE902">
            <w:pPr>
              <w:pStyle w:val="BodyText"/>
              <w:jc w:val="both"/>
              <w:rPr>
                <w:rFonts w:eastAsia="Arial"/>
              </w:rPr>
            </w:pPr>
            <w:r w:rsidRPr="51CAE902">
              <w:rPr>
                <w:rFonts w:eastAsia="Arial"/>
              </w:rPr>
              <w:t>Do you have any suggestions for information relating to interconnectors that you would like to see included on the NESO interconnector page?</w:t>
            </w:r>
          </w:p>
        </w:tc>
        <w:tc>
          <w:tcPr>
            <w:tcW w:w="6048" w:type="dxa"/>
          </w:tcPr>
          <w:p w14:paraId="38F97495" w14:textId="77777777" w:rsidR="003E70C1" w:rsidRPr="00A260FF" w:rsidRDefault="003E70C1" w:rsidP="000B0E78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3E70C1" w14:paraId="59766629" w14:textId="77777777" w:rsidTr="27F29621">
        <w:trPr>
          <w:trHeight w:val="264"/>
        </w:trPr>
        <w:tc>
          <w:tcPr>
            <w:tcW w:w="550" w:type="dxa"/>
          </w:tcPr>
          <w:p w14:paraId="2216298B" w14:textId="6829D051" w:rsidR="003E70C1" w:rsidRPr="469003ED" w:rsidRDefault="4DE5B639" w:rsidP="000B0E78">
            <w:pPr>
              <w:pStyle w:val="BodyText"/>
            </w:pPr>
            <w:r>
              <w:t>8</w:t>
            </w:r>
          </w:p>
        </w:tc>
        <w:tc>
          <w:tcPr>
            <w:tcW w:w="3496" w:type="dxa"/>
            <w:shd w:val="clear" w:color="auto" w:fill="auto"/>
          </w:tcPr>
          <w:p w14:paraId="2AB8B43B" w14:textId="03940D1A" w:rsidR="003E70C1" w:rsidRPr="009A58CA" w:rsidRDefault="3F27ECC2" w:rsidP="51CAE902">
            <w:pPr>
              <w:pStyle w:val="BodyText"/>
              <w:jc w:val="both"/>
              <w:rPr>
                <w:rFonts w:eastAsia="Arial"/>
              </w:rPr>
            </w:pPr>
            <w:r w:rsidRPr="51CAE902">
              <w:rPr>
                <w:rFonts w:eastAsia="Arial"/>
              </w:rPr>
              <w:t>Are there any specific regulatory or compliance documents you would like to have easy access to on the interconnector webpage?</w:t>
            </w:r>
          </w:p>
        </w:tc>
        <w:tc>
          <w:tcPr>
            <w:tcW w:w="6048" w:type="dxa"/>
          </w:tcPr>
          <w:p w14:paraId="0AE6F5F5" w14:textId="77777777" w:rsidR="003E70C1" w:rsidRPr="00A260FF" w:rsidRDefault="003E70C1" w:rsidP="000B0E78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3E70C1" w14:paraId="5B293B84" w14:textId="77777777" w:rsidTr="27F29621">
        <w:trPr>
          <w:trHeight w:val="264"/>
        </w:trPr>
        <w:tc>
          <w:tcPr>
            <w:tcW w:w="550" w:type="dxa"/>
          </w:tcPr>
          <w:p w14:paraId="2E3A088A" w14:textId="157A293B" w:rsidR="003E70C1" w:rsidRPr="469003ED" w:rsidRDefault="2BFF465E" w:rsidP="000B0E78">
            <w:pPr>
              <w:pStyle w:val="BodyText"/>
            </w:pPr>
            <w:r>
              <w:t>9</w:t>
            </w:r>
          </w:p>
        </w:tc>
        <w:tc>
          <w:tcPr>
            <w:tcW w:w="3496" w:type="dxa"/>
            <w:shd w:val="clear" w:color="auto" w:fill="auto"/>
          </w:tcPr>
          <w:p w14:paraId="09AC2E9C" w14:textId="553FFBE1" w:rsidR="003E70C1" w:rsidRPr="009A58CA" w:rsidRDefault="723662D3" w:rsidP="51CAE902">
            <w:pPr>
              <w:pStyle w:val="BodyText"/>
              <w:jc w:val="both"/>
              <w:rPr>
                <w:rFonts w:eastAsia="Arial"/>
              </w:rPr>
            </w:pPr>
            <w:r w:rsidRPr="51CAE902">
              <w:rPr>
                <w:rFonts w:eastAsia="Arial"/>
              </w:rPr>
              <w:t>For an events section focused on interconnector industry updates what kind of information or updates would you find useful?</w:t>
            </w:r>
          </w:p>
        </w:tc>
        <w:tc>
          <w:tcPr>
            <w:tcW w:w="6048" w:type="dxa"/>
          </w:tcPr>
          <w:p w14:paraId="2D84CFEB" w14:textId="77777777" w:rsidR="003E70C1" w:rsidRPr="00A260FF" w:rsidRDefault="003E70C1" w:rsidP="000B0E78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3E70C1" w14:paraId="550571D9" w14:textId="77777777" w:rsidTr="27F29621">
        <w:trPr>
          <w:trHeight w:val="264"/>
        </w:trPr>
        <w:tc>
          <w:tcPr>
            <w:tcW w:w="550" w:type="dxa"/>
          </w:tcPr>
          <w:p w14:paraId="57DD2C4A" w14:textId="7719B7D2" w:rsidR="003E70C1" w:rsidRPr="469003ED" w:rsidRDefault="4EAFC819" w:rsidP="000B0E78">
            <w:pPr>
              <w:pStyle w:val="BodyText"/>
            </w:pPr>
            <w:r>
              <w:t>10</w:t>
            </w:r>
          </w:p>
        </w:tc>
        <w:tc>
          <w:tcPr>
            <w:tcW w:w="3496" w:type="dxa"/>
            <w:shd w:val="clear" w:color="auto" w:fill="auto"/>
          </w:tcPr>
          <w:p w14:paraId="1D336923" w14:textId="5AF22D1D" w:rsidR="003E70C1" w:rsidRPr="009A58CA" w:rsidRDefault="4EAFC819" w:rsidP="51CAE902">
            <w:pPr>
              <w:pStyle w:val="BodyText"/>
              <w:jc w:val="both"/>
              <w:rPr>
                <w:rFonts w:eastAsia="Arial"/>
              </w:rPr>
            </w:pPr>
            <w:r w:rsidRPr="27F29621">
              <w:rPr>
                <w:rFonts w:eastAsia="Arial"/>
              </w:rPr>
              <w:t>What additional features or tools would you find beneficial on the NESO interconnector page</w:t>
            </w:r>
            <w:r w:rsidR="096E9987" w:rsidRPr="27F29621">
              <w:rPr>
                <w:rFonts w:eastAsia="Arial"/>
              </w:rPr>
              <w:t>.</w:t>
            </w:r>
          </w:p>
        </w:tc>
        <w:tc>
          <w:tcPr>
            <w:tcW w:w="6048" w:type="dxa"/>
          </w:tcPr>
          <w:p w14:paraId="585521FB" w14:textId="77777777" w:rsidR="003E70C1" w:rsidRPr="00A260FF" w:rsidRDefault="003E70C1" w:rsidP="000B0E78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59E29F6B" w14:textId="77777777" w:rsidR="00F4613D" w:rsidRPr="004365EB" w:rsidRDefault="00F4613D" w:rsidP="00F4613D">
      <w:pPr>
        <w:rPr>
          <w:rFonts w:cs="Poppins"/>
          <w:sz w:val="24"/>
        </w:rPr>
      </w:pPr>
    </w:p>
    <w:p w14:paraId="625692BE" w14:textId="1FA076A2" w:rsidR="00F4613D" w:rsidRPr="004365EB" w:rsidRDefault="00F4613D" w:rsidP="51CAE902">
      <w:pPr>
        <w:rPr>
          <w:rFonts w:cs="Poppins"/>
          <w:sz w:val="24"/>
          <w:szCs w:val="24"/>
        </w:rPr>
      </w:pPr>
    </w:p>
    <w:sectPr w:rsidR="00F4613D" w:rsidRPr="004365EB" w:rsidSect="00AE22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8BB8" w14:textId="77777777" w:rsidR="00BC4185" w:rsidRDefault="00BC4185" w:rsidP="00A62BFF">
      <w:pPr>
        <w:spacing w:after="0"/>
      </w:pPr>
      <w:r>
        <w:separator/>
      </w:r>
    </w:p>
  </w:endnote>
  <w:endnote w:type="continuationSeparator" w:id="0">
    <w:p w14:paraId="13DF1741" w14:textId="77777777" w:rsidR="00BC4185" w:rsidRDefault="00BC4185" w:rsidP="00A62BFF">
      <w:pPr>
        <w:spacing w:after="0"/>
      </w:pPr>
      <w:r>
        <w:continuationSeparator/>
      </w:r>
    </w:p>
  </w:endnote>
  <w:endnote w:type="continuationNotice" w:id="1">
    <w:p w14:paraId="40438775" w14:textId="77777777" w:rsidR="00BC4185" w:rsidRDefault="00BC4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96304"/>
      <w:docPartObj>
        <w:docPartGallery w:val="Page Numbers (Bottom of Page)"/>
        <w:docPartUnique/>
      </w:docPartObj>
    </w:sdtPr>
    <w:sdtContent>
      <w:p w14:paraId="4B055F59" w14:textId="77777777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827A516" w14:textId="77777777" w:rsidR="00B26D29" w:rsidRPr="00AE2241" w:rsidRDefault="00000000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E08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D80F8F1" wp14:editId="37DB0B92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A79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0F8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6957A79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548C" w14:textId="77777777" w:rsidR="00BC4185" w:rsidRDefault="00BC4185" w:rsidP="00A62BFF">
      <w:pPr>
        <w:spacing w:after="0"/>
      </w:pPr>
      <w:r>
        <w:separator/>
      </w:r>
    </w:p>
  </w:footnote>
  <w:footnote w:type="continuationSeparator" w:id="0">
    <w:p w14:paraId="46E7B49C" w14:textId="77777777" w:rsidR="00BC4185" w:rsidRDefault="00BC4185" w:rsidP="00A62BFF">
      <w:pPr>
        <w:spacing w:after="0"/>
      </w:pPr>
      <w:r>
        <w:continuationSeparator/>
      </w:r>
    </w:p>
  </w:footnote>
  <w:footnote w:type="continuationNotice" w:id="1">
    <w:p w14:paraId="5DE9EDF4" w14:textId="77777777" w:rsidR="00BC4185" w:rsidRDefault="00BC4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AF23" w14:textId="34937D35" w:rsidR="00AE2241" w:rsidRDefault="00EB2BC1" w:rsidP="00607F76">
    <w:pPr>
      <w:pStyle w:val="Header"/>
      <w:ind w:left="0"/>
      <w:jc w:val="left"/>
      <w:rPr>
        <w:rFonts w:eastAsia="HGPMinchoE" w:cs="Poppins"/>
        <w:color w:val="3F0730"/>
        <w:sz w:val="28"/>
        <w:szCs w:val="28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1" layoutInCell="1" allowOverlap="0" wp14:anchorId="5F68121D" wp14:editId="12E8CC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3BB10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600BE44" w14:textId="77777777" w:rsidR="00CE5429" w:rsidRDefault="51CAE902" w:rsidP="51CAE902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28"/>
      </w:rPr>
    </w:pPr>
    <w:r w:rsidRPr="51CAE902">
      <w:rPr>
        <w:rFonts w:eastAsia="HGPMinchoE" w:cs="Poppins"/>
        <w:color w:val="3F0730"/>
        <w:sz w:val="28"/>
        <w:szCs w:val="28"/>
      </w:rPr>
      <w:t>Public</w:t>
    </w:r>
    <w:r w:rsidR="0071012D">
      <w:tab/>
    </w:r>
  </w:p>
  <w:p w14:paraId="36864BC0" w14:textId="5F0A8895" w:rsidR="00CE5429" w:rsidRDefault="27F29621" w:rsidP="51CAE902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0"/>
        <w:szCs w:val="20"/>
      </w:rPr>
    </w:pPr>
    <w:r w:rsidRPr="27F29621">
      <w:rPr>
        <w:rFonts w:eastAsia="HGPMinchoE" w:cs="Poppins"/>
        <w:color w:val="3F0730"/>
        <w:sz w:val="20"/>
        <w:szCs w:val="20"/>
      </w:rPr>
      <w:t>Published on</w:t>
    </w:r>
    <w:r w:rsidR="00CE5429">
      <w:rPr>
        <w:rFonts w:eastAsia="HGPMinchoE" w:cs="Poppins"/>
        <w:color w:val="3F0730"/>
        <w:sz w:val="20"/>
        <w:szCs w:val="20"/>
      </w:rPr>
      <w:t xml:space="preserve"> 24</w:t>
    </w:r>
    <w:r w:rsidR="00CE5429" w:rsidRPr="00CE5429">
      <w:rPr>
        <w:rFonts w:eastAsia="HGPMinchoE" w:cs="Poppins"/>
        <w:color w:val="3F0730"/>
        <w:sz w:val="20"/>
        <w:szCs w:val="20"/>
        <w:vertAlign w:val="superscript"/>
      </w:rPr>
      <w:t>th</w:t>
    </w:r>
    <w:r w:rsidR="00CE5429">
      <w:rPr>
        <w:rFonts w:eastAsia="HGPMinchoE" w:cs="Poppins"/>
        <w:color w:val="3F0730"/>
        <w:sz w:val="20"/>
        <w:szCs w:val="20"/>
      </w:rPr>
      <w:t xml:space="preserve"> </w:t>
    </w:r>
    <w:r w:rsidRPr="27F29621">
      <w:rPr>
        <w:rFonts w:eastAsia="HGPMinchoE" w:cs="Poppins"/>
        <w:color w:val="3F0730"/>
        <w:sz w:val="20"/>
        <w:szCs w:val="20"/>
      </w:rPr>
      <w:t xml:space="preserve">January 2025 </w:t>
    </w:r>
  </w:p>
  <w:p w14:paraId="182C3D7D" w14:textId="7CB19919" w:rsidR="008313D5" w:rsidRPr="00CE5429" w:rsidRDefault="00CE5429" w:rsidP="51CAE902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28"/>
      </w:rPr>
    </w:pPr>
    <w:r>
      <w:rPr>
        <w:rFonts w:eastAsia="HGPMinchoE" w:cs="Poppins"/>
        <w:color w:val="3F0730"/>
        <w:sz w:val="20"/>
        <w:szCs w:val="20"/>
      </w:rPr>
      <w:t>P</w:t>
    </w:r>
    <w:r w:rsidR="27F29621" w:rsidRPr="27F29621">
      <w:rPr>
        <w:rFonts w:eastAsia="HGPMinchoE" w:cs="Poppins"/>
        <w:color w:val="3F0730"/>
        <w:sz w:val="20"/>
        <w:szCs w:val="20"/>
      </w:rPr>
      <w:t xml:space="preserve">lease respond by 5pm on </w:t>
    </w:r>
    <w:r w:rsidR="008C7409">
      <w:rPr>
        <w:rFonts w:eastAsia="HGPMinchoE" w:cs="Poppins"/>
        <w:color w:val="3F0730"/>
        <w:sz w:val="20"/>
        <w:szCs w:val="20"/>
      </w:rPr>
      <w:t>14</w:t>
    </w:r>
    <w:r w:rsidR="008C7409" w:rsidRPr="008C7409">
      <w:rPr>
        <w:rFonts w:eastAsia="HGPMinchoE" w:cs="Poppins"/>
        <w:color w:val="3F0730"/>
        <w:sz w:val="20"/>
        <w:szCs w:val="20"/>
        <w:vertAlign w:val="superscript"/>
      </w:rPr>
      <w:t>th</w:t>
    </w:r>
    <w:r w:rsidR="008C7409">
      <w:rPr>
        <w:rFonts w:eastAsia="HGPMinchoE" w:cs="Poppins"/>
        <w:color w:val="3F0730"/>
        <w:sz w:val="20"/>
        <w:szCs w:val="20"/>
      </w:rPr>
      <w:t xml:space="preserve"> of March</w:t>
    </w:r>
    <w:r w:rsidR="27F29621" w:rsidRPr="27F29621">
      <w:rPr>
        <w:rFonts w:eastAsia="HGPMinchoE" w:cs="Poppins"/>
        <w:color w:val="3F0730"/>
        <w:sz w:val="20"/>
        <w:szCs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F2FA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2D4A3812" wp14:editId="1355CC08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7355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F362040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7A800266" w14:textId="77777777" w:rsidR="00B26D29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1F2726"/>
    <w:multiLevelType w:val="multilevel"/>
    <w:tmpl w:val="CE981792"/>
    <w:numStyleLink w:val="Bullets"/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4376E88"/>
    <w:multiLevelType w:val="hybridMultilevel"/>
    <w:tmpl w:val="38126198"/>
    <w:lvl w:ilvl="0" w:tplc="6196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607F32"/>
    <w:multiLevelType w:val="multilevel"/>
    <w:tmpl w:val="CE981792"/>
    <w:numStyleLink w:val="Bullets"/>
  </w:abstractNum>
  <w:abstractNum w:abstractNumId="24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3F0731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3F0731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3F0731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5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9" w15:restartNumberingAfterBreak="0">
    <w:nsid w:val="6AD3657F"/>
    <w:multiLevelType w:val="multilevel"/>
    <w:tmpl w:val="CE981792"/>
    <w:numStyleLink w:val="Bullets"/>
  </w:abstractNum>
  <w:abstractNum w:abstractNumId="30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4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F0731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3F0731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3F0731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5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8"/>
  </w:num>
  <w:num w:numId="12" w16cid:durableId="351030145">
    <w:abstractNumId w:val="12"/>
  </w:num>
  <w:num w:numId="13" w16cid:durableId="1217353298">
    <w:abstractNumId w:val="13"/>
  </w:num>
  <w:num w:numId="14" w16cid:durableId="1042053295">
    <w:abstractNumId w:val="15"/>
  </w:num>
  <w:num w:numId="15" w16cid:durableId="401565751">
    <w:abstractNumId w:val="30"/>
  </w:num>
  <w:num w:numId="16" w16cid:durableId="1280262003">
    <w:abstractNumId w:val="21"/>
  </w:num>
  <w:num w:numId="17" w16cid:durableId="89535383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17"/>
  </w:num>
  <w:num w:numId="19" w16cid:durableId="1781218940">
    <w:abstractNumId w:val="11"/>
  </w:num>
  <w:num w:numId="20" w16cid:durableId="427045568">
    <w:abstractNumId w:val="35"/>
  </w:num>
  <w:num w:numId="21" w16cid:durableId="419713709">
    <w:abstractNumId w:val="29"/>
  </w:num>
  <w:num w:numId="22" w16cid:durableId="1339162828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23" w16cid:durableId="1552032955">
    <w:abstractNumId w:val="24"/>
  </w:num>
  <w:num w:numId="24" w16cid:durableId="1216563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25307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9826321">
    <w:abstractNumId w:val="33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373192432">
    <w:abstractNumId w:val="33"/>
  </w:num>
  <w:num w:numId="28" w16cid:durableId="914751835">
    <w:abstractNumId w:val="31"/>
  </w:num>
  <w:num w:numId="29" w16cid:durableId="269238063">
    <w:abstractNumId w:val="20"/>
  </w:num>
  <w:num w:numId="30" w16cid:durableId="863979532">
    <w:abstractNumId w:val="34"/>
  </w:num>
  <w:num w:numId="31" w16cid:durableId="1982036560">
    <w:abstractNumId w:val="23"/>
  </w:num>
  <w:num w:numId="32" w16cid:durableId="795679059">
    <w:abstractNumId w:val="14"/>
  </w:num>
  <w:num w:numId="33" w16cid:durableId="776801520">
    <w:abstractNumId w:val="10"/>
  </w:num>
  <w:num w:numId="34" w16cid:durableId="233004790">
    <w:abstractNumId w:val="19"/>
  </w:num>
  <w:num w:numId="35" w16cid:durableId="1849902588">
    <w:abstractNumId w:val="25"/>
  </w:num>
  <w:num w:numId="36" w16cid:durableId="1724792781">
    <w:abstractNumId w:val="26"/>
  </w:num>
  <w:num w:numId="37" w16cid:durableId="182482013">
    <w:abstractNumId w:val="22"/>
  </w:num>
  <w:num w:numId="38" w16cid:durableId="873037354">
    <w:abstractNumId w:val="18"/>
  </w:num>
  <w:num w:numId="39" w16cid:durableId="143934142">
    <w:abstractNumId w:val="27"/>
  </w:num>
  <w:num w:numId="40" w16cid:durableId="853499786">
    <w:abstractNumId w:val="32"/>
  </w:num>
  <w:num w:numId="41" w16cid:durableId="1942257626">
    <w:abstractNumId w:val="16"/>
  </w:num>
  <w:num w:numId="42" w16cid:durableId="88961131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3" w16cid:durableId="605624631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4" w16cid:durableId="186209025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5" w16cid:durableId="15339592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6" w16cid:durableId="11194864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7" w16cid:durableId="106129542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8" w16cid:durableId="16845270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9" w16cid:durableId="59849319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0" w16cid:durableId="20019582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1" w16cid:durableId="1221667900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2" w16cid:durableId="697894085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3" w16cid:durableId="95787566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4" w16cid:durableId="60457806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5" w16cid:durableId="1899245678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6" w16cid:durableId="126302489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7" w16cid:durableId="153557831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8" w16cid:durableId="81225824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9" w16cid:durableId="1028531592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0" w16cid:durableId="76169253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1" w16cid:durableId="504055316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2" w16cid:durableId="1966232192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3" w16cid:durableId="112939570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4" w16cid:durableId="1450079035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5" w16cid:durableId="1420446547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6" w16cid:durableId="1970282999">
    <w:abstractNumId w:val="33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B"/>
    <w:rsid w:val="0000092C"/>
    <w:rsid w:val="000016FF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672D"/>
    <w:rsid w:val="000A730E"/>
    <w:rsid w:val="000B0E7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0363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3358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93F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443A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08E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0C1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57B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037E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2D74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29FB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ADA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5684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012D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16B1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203B"/>
    <w:rsid w:val="00812E5E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00A"/>
    <w:rsid w:val="00824132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C7409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A31"/>
    <w:rsid w:val="008F2B43"/>
    <w:rsid w:val="008F2B74"/>
    <w:rsid w:val="008F2E27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1B27"/>
    <w:rsid w:val="009338DB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2F9D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3C1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BEC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5ED4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185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529A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3E72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5429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1614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4CE2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532E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1EF0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3A6B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A59D0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96E9987"/>
    <w:rsid w:val="0EDCD7EB"/>
    <w:rsid w:val="1B92C52E"/>
    <w:rsid w:val="228590FA"/>
    <w:rsid w:val="279442EA"/>
    <w:rsid w:val="27F29621"/>
    <w:rsid w:val="296AA61E"/>
    <w:rsid w:val="2BFF465E"/>
    <w:rsid w:val="32F7F35D"/>
    <w:rsid w:val="343056CC"/>
    <w:rsid w:val="36282C62"/>
    <w:rsid w:val="3C5B4996"/>
    <w:rsid w:val="3F27ECC2"/>
    <w:rsid w:val="4DE5B639"/>
    <w:rsid w:val="4EAFC819"/>
    <w:rsid w:val="51CAE902"/>
    <w:rsid w:val="5700E45D"/>
    <w:rsid w:val="590333B8"/>
    <w:rsid w:val="5929377F"/>
    <w:rsid w:val="5DE9E58D"/>
    <w:rsid w:val="5E4A7EBA"/>
    <w:rsid w:val="65B3105C"/>
    <w:rsid w:val="66FD8437"/>
    <w:rsid w:val="6F3A9859"/>
    <w:rsid w:val="723662D3"/>
    <w:rsid w:val="73C739BD"/>
    <w:rsid w:val="7916906F"/>
    <w:rsid w:val="795C2CE2"/>
    <w:rsid w:val="7D1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F505A"/>
  <w15:docId w15:val="{F708FFA1-31B0-493B-A174-589C663F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09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8C7409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8C7409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8C7409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8C7409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8C740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8C740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8C740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8C740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8C740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C74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7409"/>
  </w:style>
  <w:style w:type="paragraph" w:customStyle="1" w:styleId="TableColumnHeading">
    <w:name w:val="Table Column Heading"/>
    <w:basedOn w:val="BodyText"/>
    <w:uiPriority w:val="7"/>
    <w:qFormat/>
    <w:rsid w:val="008C7409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C74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7409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8C7409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8C7409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8C7409"/>
    <w:pPr>
      <w:jc w:val="right"/>
    </w:pPr>
  </w:style>
  <w:style w:type="character" w:customStyle="1" w:styleId="Bold">
    <w:name w:val="Bold"/>
    <w:basedOn w:val="DefaultParagraphFont"/>
    <w:uiPriority w:val="2"/>
    <w:qFormat/>
    <w:rsid w:val="008C7409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8C7409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7409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4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09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C7409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8C7409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8C7409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8C74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8C7409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8C74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8C74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8C74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8C74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8C7409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8C74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8C74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8C74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8C74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8C7409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8C740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C740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C740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C740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C7409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4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409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409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8C7409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8C7409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8C7409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8C7409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8C740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8C7409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8C7409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8C7409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8C7409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8C7409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8C7409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8C7409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8C7409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8C7409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8C7409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C7409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8C740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8C7409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8C7409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8C7409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8C740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8C740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8C7409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8C7409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8C7409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8C7409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8C7409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8C7409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8C7409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8C7409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8C7409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8C7409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8C7409"/>
    <w:rPr>
      <w:b/>
      <w:i/>
    </w:rPr>
  </w:style>
  <w:style w:type="paragraph" w:styleId="NoSpacing">
    <w:name w:val="No Spacing"/>
    <w:next w:val="BodyText"/>
    <w:rsid w:val="008C740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8C7409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8C7409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8C7409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8C7409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8C7409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8C7409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8C7409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8C7409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8C7409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8C7409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8C740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8C7409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8C7409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8C7409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8C7409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8C7409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8C7409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8C7409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8C7409"/>
  </w:style>
  <w:style w:type="paragraph" w:customStyle="1" w:styleId="SourceNotes">
    <w:name w:val="Source &amp; Notes"/>
    <w:basedOn w:val="BodyText"/>
    <w:uiPriority w:val="99"/>
    <w:qFormat/>
    <w:rsid w:val="008C7409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C74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409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8C7409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8C7409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8C7409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C7409"/>
  </w:style>
  <w:style w:type="paragraph" w:customStyle="1" w:styleId="Shadedheading0">
    <w:name w:val="Shaded heading"/>
    <w:basedOn w:val="SectionHeader"/>
    <w:uiPriority w:val="99"/>
    <w:qFormat/>
    <w:rsid w:val="008C7409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8C7409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8C7409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8C74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8C740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8C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8C7409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8C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8C7409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8C7409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8C7409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8C7409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8C7409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8C74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8C740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8C7409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8C7409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EFT@uk.nationalenergy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emen.ojobo\Downloads\738261_NESO%20Word%20Template%20-%20Blank_S2_Oct_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99F30EBAF4D199318093E881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890AE-FB1B-4535-B0C1-02C6F5E51907}"/>
      </w:docPartPr>
      <w:docPartBody>
        <w:p w:rsidR="005A2D74" w:rsidRDefault="0034408E" w:rsidP="0034408E">
          <w:pPr>
            <w:pStyle w:val="1EB99F30EBAF4D199318093E8811BB0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FF161B7084F3C8B8BA8A298A1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9A1D-96FC-4D29-9ABC-60EFB4F27176}"/>
      </w:docPartPr>
      <w:docPartBody>
        <w:p w:rsidR="005A2D74" w:rsidRDefault="0034408E" w:rsidP="0034408E">
          <w:pPr>
            <w:pStyle w:val="2ECFF161B7084F3C8B8BA8A298A1948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DD42487694EEB8C0B7208A024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7A6BE-6C14-4CD7-9178-AADAF91434DB}"/>
      </w:docPartPr>
      <w:docPartBody>
        <w:p w:rsidR="005A2D74" w:rsidRDefault="0034408E" w:rsidP="0034408E">
          <w:pPr>
            <w:pStyle w:val="616DD42487694EEB8C0B7208A024E44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5BD62F8F54EDD8C6D28BE02E8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36A0-7BE6-46F5-B5B0-D83DA634F89D}"/>
      </w:docPartPr>
      <w:docPartBody>
        <w:p w:rsidR="005A2D74" w:rsidRDefault="0034408E" w:rsidP="0034408E">
          <w:pPr>
            <w:pStyle w:val="B7F5BD62F8F54EDD8C6D28BE02E88E5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90DA65DC747108D8B3764E239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722C-5EAD-450F-9CB2-BF75AAFD12D2}"/>
      </w:docPartPr>
      <w:docPartBody>
        <w:p w:rsidR="00C6698E" w:rsidRDefault="005A2D74" w:rsidP="005A2D74">
          <w:pPr>
            <w:pStyle w:val="75690DA65DC747108D8B3764E23954A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18FEAC0F54FEFB8CADF06811D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7AE13-2252-404D-8EBB-5B0EBA03528F}"/>
      </w:docPartPr>
      <w:docPartBody>
        <w:p w:rsidR="00C6698E" w:rsidRDefault="005A2D74" w:rsidP="005A2D74">
          <w:pPr>
            <w:pStyle w:val="5D818FEAC0F54FEFB8CADF06811D2EF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490F8DD124012B51FDD65713F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2435-27D3-4936-828C-D7F300C642FB}"/>
      </w:docPartPr>
      <w:docPartBody>
        <w:p w:rsidR="00C6698E" w:rsidRDefault="005A2D74" w:rsidP="005A2D74">
          <w:pPr>
            <w:pStyle w:val="94A490F8DD124012B51FDD65713F532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3053A47CB44139E5260F09B67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312B4-0D17-43AE-8DE1-AC8DDE711B94}"/>
      </w:docPartPr>
      <w:docPartBody>
        <w:p w:rsidR="00C6698E" w:rsidRDefault="005A2D74" w:rsidP="005A2D74">
          <w:pPr>
            <w:pStyle w:val="57A3053A47CB44139E5260F09B672FF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8E"/>
    <w:rsid w:val="00100363"/>
    <w:rsid w:val="00193813"/>
    <w:rsid w:val="0034408E"/>
    <w:rsid w:val="004757B8"/>
    <w:rsid w:val="00520336"/>
    <w:rsid w:val="005A2D74"/>
    <w:rsid w:val="00643ADA"/>
    <w:rsid w:val="00670B4B"/>
    <w:rsid w:val="006F4862"/>
    <w:rsid w:val="00812E5E"/>
    <w:rsid w:val="0082400A"/>
    <w:rsid w:val="008D5AF3"/>
    <w:rsid w:val="00C6698E"/>
    <w:rsid w:val="00D25C79"/>
    <w:rsid w:val="00E5532E"/>
    <w:rsid w:val="00EB216A"/>
    <w:rsid w:val="00E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D74"/>
    <w:rPr>
      <w:color w:val="808080"/>
    </w:rPr>
  </w:style>
  <w:style w:type="paragraph" w:customStyle="1" w:styleId="1EB99F30EBAF4D199318093E8811BB02">
    <w:name w:val="1EB99F30EBAF4D199318093E8811BB02"/>
    <w:rsid w:val="0034408E"/>
  </w:style>
  <w:style w:type="paragraph" w:customStyle="1" w:styleId="2ECFF161B7084F3C8B8BA8A298A19485">
    <w:name w:val="2ECFF161B7084F3C8B8BA8A298A19485"/>
    <w:rsid w:val="0034408E"/>
  </w:style>
  <w:style w:type="paragraph" w:customStyle="1" w:styleId="616DD42487694EEB8C0B7208A024E44F">
    <w:name w:val="616DD42487694EEB8C0B7208A024E44F"/>
    <w:rsid w:val="0034408E"/>
  </w:style>
  <w:style w:type="paragraph" w:customStyle="1" w:styleId="B7F5BD62F8F54EDD8C6D28BE02E88E5A">
    <w:name w:val="B7F5BD62F8F54EDD8C6D28BE02E88E5A"/>
    <w:rsid w:val="0034408E"/>
  </w:style>
  <w:style w:type="paragraph" w:customStyle="1" w:styleId="75690DA65DC747108D8B3764E23954AE">
    <w:name w:val="75690DA65DC747108D8B3764E23954AE"/>
    <w:rsid w:val="005A2D74"/>
  </w:style>
  <w:style w:type="paragraph" w:customStyle="1" w:styleId="5D818FEAC0F54FEFB8CADF06811D2EF0">
    <w:name w:val="5D818FEAC0F54FEFB8CADF06811D2EF0"/>
    <w:rsid w:val="005A2D74"/>
  </w:style>
  <w:style w:type="paragraph" w:customStyle="1" w:styleId="94A490F8DD124012B51FDD65713F5325">
    <w:name w:val="94A490F8DD124012B51FDD65713F5325"/>
    <w:rsid w:val="005A2D74"/>
  </w:style>
  <w:style w:type="paragraph" w:customStyle="1" w:styleId="57A3053A47CB44139E5260F09B672FF1">
    <w:name w:val="57A3053A47CB44139E5260F09B672FF1"/>
    <w:rsid w:val="005A2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33ff9299-9e04-432b-8c07-eedc3ee870c8">
      <UserInfo>
        <DisplayName/>
        <AccountId xsi:nil="true"/>
        <AccountType/>
      </UserInfo>
    </SharedWithUsers>
    <lcf76f155ced4ddcb4097134ff3c332f xmlns="3afe989a-4d3b-4626-89cf-eac1f001f5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E509F166A54A984A42990D050551" ma:contentTypeVersion="17" ma:contentTypeDescription="Create a new document." ma:contentTypeScope="" ma:versionID="ce01abf42f85f9e95635c47ad5907962">
  <xsd:schema xmlns:xsd="http://www.w3.org/2001/XMLSchema" xmlns:xs="http://www.w3.org/2001/XMLSchema" xmlns:p="http://schemas.microsoft.com/office/2006/metadata/properties" xmlns:ns2="3afe989a-4d3b-4626-89cf-eac1f001f51e" xmlns:ns3="33ff9299-9e04-432b-8c07-eedc3ee870c8" xmlns:ns4="cadce026-d35b-4a62-a2ee-1436bb44fb55" targetNamespace="http://schemas.microsoft.com/office/2006/metadata/properties" ma:root="true" ma:fieldsID="e3e2fffabd5c5b10c7b6864a2c049a3b" ns2:_="" ns3:_="" ns4:_="">
    <xsd:import namespace="3afe989a-4d3b-4626-89cf-eac1f001f51e"/>
    <xsd:import namespace="33ff9299-9e04-432b-8c07-eedc3ee870c8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e989a-4d3b-4626-89cf-eac1f001f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9299-9e04-432b-8c07-eedc3ee8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e16ecd-7675-4625-ba3b-f1c5af9a8220}" ma:internalName="TaxCatchAll" ma:showField="CatchAllData" ma:web="33ff9299-9e04-432b-8c07-eedc3ee8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3ff9299-9e04-432b-8c07-eedc3ee870c8"/>
    <ds:schemaRef ds:uri="3afe989a-4d3b-4626-89cf-eac1f001f51e"/>
  </ds:schemaRefs>
</ds:datastoreItem>
</file>

<file path=customXml/itemProps3.xml><?xml version="1.0" encoding="utf-8"?>
<ds:datastoreItem xmlns:ds="http://schemas.openxmlformats.org/officeDocument/2006/customXml" ds:itemID="{08BCDF00-2F42-444E-9FF9-BD3C1A3B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e989a-4d3b-4626-89cf-eac1f001f51e"/>
    <ds:schemaRef ds:uri="33ff9299-9e04-432b-8c07-eedc3ee870c8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</Template>
  <TotalTime>6</TotalTime>
  <Pages>3</Pages>
  <Words>464</Words>
  <Characters>2648</Characters>
  <Application>Microsoft Office Word</Application>
  <DocSecurity>0</DocSecurity>
  <Lines>22</Lines>
  <Paragraphs>6</Paragraphs>
  <ScaleCrop>false</ScaleCrop>
  <Company>Hamilton-Brown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Ejemen Ojobo (NESO)</dc:creator>
  <cp:keywords/>
  <dc:description/>
  <cp:lastModifiedBy>Ejemen Ojobo (NESO)</cp:lastModifiedBy>
  <cp:revision>13</cp:revision>
  <cp:lastPrinted>2020-06-01T14:47:00Z</cp:lastPrinted>
  <dcterms:created xsi:type="dcterms:W3CDTF">2025-01-07T10:08:00Z</dcterms:created>
  <dcterms:modified xsi:type="dcterms:W3CDTF">2025-02-05T15:07:00Z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0x0101005145E509F166A54A984A42990D050551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