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ACAB" w14:textId="77777777" w:rsidR="005D189C" w:rsidRDefault="005D189C" w:rsidP="005D189C">
      <w:pPr>
        <w:pStyle w:val="Checklist"/>
        <w:tabs>
          <w:tab w:val="left" w:pos="4111"/>
        </w:tabs>
      </w:pPr>
      <w:r>
        <w:t>Workgroup Consultation</w:t>
      </w:r>
      <w:r w:rsidRPr="00540D4E">
        <w:t xml:space="preserve"> Response Proforma</w:t>
      </w:r>
    </w:p>
    <w:p w14:paraId="518E6BFB" w14:textId="01A6B9E7" w:rsidR="005D189C" w:rsidRPr="00CF795B" w:rsidRDefault="00406E91" w:rsidP="005D189C">
      <w:pPr>
        <w:rPr>
          <w:rFonts w:cs="Arial"/>
          <w:b/>
          <w:color w:val="FF00FF" w:themeColor="accent1"/>
          <w:sz w:val="24"/>
        </w:rPr>
      </w:pPr>
      <w:bookmarkStart w:id="0" w:name="_Hlk31877162"/>
      <w:r w:rsidRPr="00406E91">
        <w:rPr>
          <w:rFonts w:cs="Arial"/>
          <w:b/>
          <w:color w:val="3F0731" w:themeColor="text2"/>
          <w:sz w:val="28"/>
        </w:rPr>
        <w:t>GC0166: Introducing new Balancing Mechanism Parameters for Limited Duration Assets</w:t>
      </w:r>
    </w:p>
    <w:bookmarkEnd w:id="0"/>
    <w:p w14:paraId="5FD16ED2" w14:textId="77777777" w:rsidR="005D189C" w:rsidRPr="00CF795B" w:rsidRDefault="005D189C" w:rsidP="005D189C">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0956B0D" w14:textId="4A13B3CD" w:rsidR="005D189C" w:rsidRPr="00CF795B" w:rsidRDefault="005D189C" w:rsidP="005D189C">
      <w:pPr>
        <w:pStyle w:val="BodyText"/>
        <w:ind w:right="-97"/>
        <w:jc w:val="both"/>
        <w:rPr>
          <w:rFonts w:cs="Arial"/>
          <w:spacing w:val="-3"/>
          <w:sz w:val="24"/>
        </w:rPr>
      </w:pPr>
      <w:r w:rsidRPr="00CF795B">
        <w:rPr>
          <w:rFonts w:cs="Arial"/>
          <w:spacing w:val="-3"/>
          <w:sz w:val="24"/>
        </w:rPr>
        <w:t xml:space="preserve">Please send your responses to </w:t>
      </w:r>
      <w:hyperlink r:id="rId11" w:history="1">
        <w:r w:rsidR="00C6205A" w:rsidRPr="00A44785">
          <w:rPr>
            <w:rStyle w:val="Hyperlink"/>
            <w:rFonts w:cs="Arial"/>
            <w:sz w:val="24"/>
          </w:rPr>
          <w:t>grid.code@nationalenergyso.com</w:t>
        </w:r>
      </w:hyperlink>
      <w:r w:rsidR="00C6205A">
        <w:rPr>
          <w:rFonts w:cs="Arial"/>
          <w:sz w:val="24"/>
        </w:rPr>
        <w:t xml:space="preserve"> </w:t>
      </w:r>
      <w:r w:rsidR="00C6205A" w:rsidRPr="00C6205A">
        <w:rPr>
          <w:rFonts w:cs="Arial"/>
          <w:sz w:val="24"/>
        </w:rPr>
        <w:t>by 5pm on 09 December 2024</w:t>
      </w:r>
      <w:r w:rsidRPr="00CF795B">
        <w:rPr>
          <w:rFonts w:cs="Arial"/>
          <w:spacing w:val="-3"/>
          <w:sz w:val="24"/>
        </w:rPr>
        <w:t>Please note that any responses received after the deadline or sent to a different email address may not receive due consideration.</w:t>
      </w:r>
    </w:p>
    <w:p w14:paraId="33164CD6" w14:textId="32C75938" w:rsidR="005D189C" w:rsidRPr="00E304B1" w:rsidRDefault="005D189C" w:rsidP="00E304B1">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C6205A">
        <w:rPr>
          <w:rFonts w:cs="Arial"/>
          <w:sz w:val="24"/>
        </w:rPr>
        <w:t>Milly Lewis</w:t>
      </w:r>
      <w:r w:rsidRPr="00CF795B">
        <w:rPr>
          <w:rFonts w:cs="Arial"/>
          <w:sz w:val="24"/>
        </w:rPr>
        <w:t xml:space="preserve"> </w:t>
      </w:r>
      <w:r w:rsidR="00C6205A">
        <w:rPr>
          <w:rStyle w:val="Hyperlink"/>
          <w:sz w:val="24"/>
        </w:rPr>
        <w:t>Milly.Lewis</w:t>
      </w:r>
      <w:r w:rsidRPr="00F61649">
        <w:rPr>
          <w:rStyle w:val="Hyperlink"/>
          <w:sz w:val="24"/>
        </w:rPr>
        <w:t>@national</w:t>
      </w:r>
      <w:r w:rsidR="00C6205A">
        <w:rPr>
          <w:rStyle w:val="Hyperlink"/>
          <w:sz w:val="24"/>
        </w:rPr>
        <w:t>energy</w:t>
      </w:r>
      <w:r w:rsidRPr="00F61649">
        <w:rPr>
          <w:rStyle w:val="Hyperlink"/>
          <w:sz w:val="24"/>
        </w:rPr>
        <w:t>so.com</w:t>
      </w:r>
      <w:r w:rsidRPr="00CF795B">
        <w:rPr>
          <w:sz w:val="24"/>
        </w:rPr>
        <w:t xml:space="preserve"> or </w:t>
      </w:r>
      <w:hyperlink r:id="rId12" w:history="1">
        <w:r w:rsidR="00C6205A" w:rsidRPr="00A44785">
          <w:rPr>
            <w:rStyle w:val="Hyperlink"/>
            <w:rFonts w:cs="Arial"/>
            <w:sz w:val="24"/>
          </w:rPr>
          <w:t>grid.code@nationalenergyso.com</w:t>
        </w:r>
      </w:hyperlink>
      <w:r>
        <w:rPr>
          <w:rStyle w:val="CommentReference"/>
        </w:rPr>
        <w:t xml:space="preserve"> </w:t>
      </w:r>
    </w:p>
    <w:tbl>
      <w:tblPr>
        <w:tblpPr w:leftFromText="180" w:rightFromText="180" w:vertAnchor="text" w:horzAnchor="margin" w:tblpY="24"/>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0"/>
        <w:gridCol w:w="3161"/>
        <w:gridCol w:w="3163"/>
      </w:tblGrid>
      <w:tr w:rsidR="005D189C" w:rsidRPr="00CF795B" w14:paraId="7EBDDF02" w14:textId="77777777" w:rsidTr="00A1218B">
        <w:trPr>
          <w:trHeight w:val="280"/>
        </w:trPr>
        <w:tc>
          <w:tcPr>
            <w:tcW w:w="3340" w:type="dxa"/>
            <w:shd w:val="clear" w:color="auto" w:fill="650B4E" w:themeFill="text2" w:themeFillTint="E6"/>
          </w:tcPr>
          <w:p w14:paraId="798E7658" w14:textId="77777777" w:rsidR="005D189C" w:rsidRPr="00CF795B" w:rsidRDefault="005D189C" w:rsidP="009F1ACE">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6324" w:type="dxa"/>
            <w:gridSpan w:val="2"/>
            <w:shd w:val="clear" w:color="auto" w:fill="650B4E" w:themeFill="text2" w:themeFillTint="E6"/>
          </w:tcPr>
          <w:p w14:paraId="695F0E8B" w14:textId="77777777" w:rsidR="005D189C" w:rsidRPr="00CF795B" w:rsidRDefault="005D189C" w:rsidP="009F1ACE">
            <w:pPr>
              <w:rPr>
                <w:rFonts w:cs="Arial"/>
                <w:b/>
                <w:color w:val="FFFFFF" w:themeColor="background1"/>
                <w:sz w:val="24"/>
              </w:rPr>
            </w:pPr>
            <w:r>
              <w:rPr>
                <w:rFonts w:cs="Arial"/>
                <w:b/>
                <w:color w:val="FFFFFF" w:themeColor="background1"/>
                <w:sz w:val="24"/>
              </w:rPr>
              <w:t>Please enter your details</w:t>
            </w:r>
          </w:p>
        </w:tc>
      </w:tr>
      <w:tr w:rsidR="005D189C" w:rsidRPr="00CF795B" w14:paraId="024C8936" w14:textId="77777777" w:rsidTr="00A1218B">
        <w:trPr>
          <w:trHeight w:val="230"/>
        </w:trPr>
        <w:tc>
          <w:tcPr>
            <w:tcW w:w="3340" w:type="dxa"/>
          </w:tcPr>
          <w:p w14:paraId="55213AE0" w14:textId="77777777" w:rsidR="005D189C" w:rsidRPr="00CF795B" w:rsidRDefault="005D189C" w:rsidP="009F1ACE">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D5CCC1A80614391956D723CD611ADC9"/>
            </w:placeholder>
            <w:showingPlcHdr/>
          </w:sdtPr>
          <w:sdtEndPr/>
          <w:sdtContent>
            <w:tc>
              <w:tcPr>
                <w:tcW w:w="6324" w:type="dxa"/>
                <w:gridSpan w:val="2"/>
              </w:tcPr>
              <w:p w14:paraId="76DC739F" w14:textId="77777777" w:rsidR="005D189C" w:rsidRPr="00CF795B" w:rsidRDefault="005D189C" w:rsidP="009F1ACE">
                <w:pPr>
                  <w:rPr>
                    <w:sz w:val="24"/>
                  </w:rPr>
                </w:pPr>
                <w:r w:rsidRPr="004C39B5">
                  <w:rPr>
                    <w:rStyle w:val="PlaceholderText"/>
                  </w:rPr>
                  <w:t>Click or tap here to enter text.</w:t>
                </w:r>
              </w:p>
            </w:tc>
          </w:sdtContent>
        </w:sdt>
      </w:tr>
      <w:tr w:rsidR="005D189C" w:rsidRPr="00CF795B" w14:paraId="5738E527" w14:textId="77777777" w:rsidTr="00A1218B">
        <w:trPr>
          <w:trHeight w:val="230"/>
        </w:trPr>
        <w:tc>
          <w:tcPr>
            <w:tcW w:w="3340" w:type="dxa"/>
          </w:tcPr>
          <w:p w14:paraId="4D388634" w14:textId="77777777" w:rsidR="005D189C" w:rsidRPr="00FB6E46" w:rsidRDefault="005D189C" w:rsidP="009F1ACE">
            <w:pPr>
              <w:rPr>
                <w:rFonts w:cs="Arial"/>
                <w:b/>
                <w:sz w:val="24"/>
              </w:rPr>
            </w:pPr>
            <w:r w:rsidRPr="00AC4CF2">
              <w:rPr>
                <w:rFonts w:cs="Arial"/>
                <w:b/>
                <w:sz w:val="24"/>
              </w:rPr>
              <w:t>Company name:</w:t>
            </w:r>
          </w:p>
        </w:tc>
        <w:sdt>
          <w:sdtPr>
            <w:rPr>
              <w:sz w:val="24"/>
            </w:rPr>
            <w:id w:val="-1333605531"/>
            <w:placeholder>
              <w:docPart w:val="6B2C2EDDED8942358924DB1EB7912FCB"/>
            </w:placeholder>
            <w:showingPlcHdr/>
          </w:sdtPr>
          <w:sdtEndPr/>
          <w:sdtContent>
            <w:tc>
              <w:tcPr>
                <w:tcW w:w="6324" w:type="dxa"/>
                <w:gridSpan w:val="2"/>
              </w:tcPr>
              <w:p w14:paraId="0C814B78" w14:textId="77777777" w:rsidR="005D189C" w:rsidRDefault="005D189C" w:rsidP="009F1ACE">
                <w:pPr>
                  <w:rPr>
                    <w:sz w:val="24"/>
                  </w:rPr>
                </w:pPr>
                <w:r w:rsidRPr="004C39B5">
                  <w:rPr>
                    <w:rStyle w:val="PlaceholderText"/>
                  </w:rPr>
                  <w:t>Click or tap here to enter text.</w:t>
                </w:r>
              </w:p>
            </w:tc>
          </w:sdtContent>
        </w:sdt>
      </w:tr>
      <w:tr w:rsidR="005D189C" w:rsidRPr="00CF795B" w14:paraId="0CA4A9D3" w14:textId="77777777" w:rsidTr="00A1218B">
        <w:trPr>
          <w:trHeight w:val="230"/>
        </w:trPr>
        <w:tc>
          <w:tcPr>
            <w:tcW w:w="3340" w:type="dxa"/>
          </w:tcPr>
          <w:p w14:paraId="3CBBE99A" w14:textId="77777777" w:rsidR="005D189C" w:rsidRPr="00FB6E46" w:rsidRDefault="005D189C" w:rsidP="009F1ACE">
            <w:pPr>
              <w:rPr>
                <w:rFonts w:cs="Arial"/>
                <w:b/>
                <w:sz w:val="24"/>
              </w:rPr>
            </w:pPr>
            <w:r>
              <w:rPr>
                <w:rFonts w:cs="Arial"/>
                <w:b/>
                <w:sz w:val="24"/>
              </w:rPr>
              <w:t>Email address:</w:t>
            </w:r>
          </w:p>
        </w:tc>
        <w:sdt>
          <w:sdtPr>
            <w:rPr>
              <w:sz w:val="24"/>
            </w:rPr>
            <w:id w:val="233060029"/>
            <w:placeholder>
              <w:docPart w:val="6481DDE5BCF94B42BE8A4E5836F50814"/>
            </w:placeholder>
            <w:showingPlcHdr/>
          </w:sdtPr>
          <w:sdtEndPr/>
          <w:sdtContent>
            <w:tc>
              <w:tcPr>
                <w:tcW w:w="6324" w:type="dxa"/>
                <w:gridSpan w:val="2"/>
              </w:tcPr>
              <w:p w14:paraId="0FFD8A05" w14:textId="77777777" w:rsidR="005D189C" w:rsidRDefault="005D189C" w:rsidP="009F1ACE">
                <w:pPr>
                  <w:rPr>
                    <w:sz w:val="24"/>
                  </w:rPr>
                </w:pPr>
                <w:r w:rsidRPr="004C39B5">
                  <w:rPr>
                    <w:rStyle w:val="PlaceholderText"/>
                  </w:rPr>
                  <w:t>Click or tap here to enter text.</w:t>
                </w:r>
              </w:p>
            </w:tc>
          </w:sdtContent>
        </w:sdt>
      </w:tr>
      <w:tr w:rsidR="005D189C" w:rsidRPr="00CF795B" w14:paraId="428595A0" w14:textId="77777777" w:rsidTr="00A1218B">
        <w:trPr>
          <w:trHeight w:val="230"/>
        </w:trPr>
        <w:tc>
          <w:tcPr>
            <w:tcW w:w="3340" w:type="dxa"/>
          </w:tcPr>
          <w:p w14:paraId="2413CC7C" w14:textId="77777777" w:rsidR="005D189C" w:rsidRPr="00FB6E46" w:rsidRDefault="005D189C" w:rsidP="009F1ACE">
            <w:pPr>
              <w:rPr>
                <w:rFonts w:cs="Arial"/>
                <w:b/>
                <w:sz w:val="24"/>
              </w:rPr>
            </w:pPr>
            <w:r>
              <w:rPr>
                <w:rFonts w:cs="Arial"/>
                <w:b/>
                <w:sz w:val="24"/>
              </w:rPr>
              <w:t>Phone number:</w:t>
            </w:r>
          </w:p>
        </w:tc>
        <w:sdt>
          <w:sdtPr>
            <w:rPr>
              <w:sz w:val="24"/>
            </w:rPr>
            <w:id w:val="1902481430"/>
            <w:placeholder>
              <w:docPart w:val="6481DDE5BCF94B42BE8A4E5836F50814"/>
            </w:placeholder>
            <w:showingPlcHdr/>
          </w:sdtPr>
          <w:sdtEndPr/>
          <w:sdtContent>
            <w:tc>
              <w:tcPr>
                <w:tcW w:w="6324" w:type="dxa"/>
                <w:gridSpan w:val="2"/>
              </w:tcPr>
              <w:p w14:paraId="269879CE" w14:textId="77777777" w:rsidR="005D189C" w:rsidRDefault="005D189C" w:rsidP="009F1ACE">
                <w:pPr>
                  <w:rPr>
                    <w:sz w:val="24"/>
                  </w:rPr>
                </w:pPr>
                <w:r w:rsidRPr="004C39B5">
                  <w:rPr>
                    <w:rStyle w:val="PlaceholderText"/>
                  </w:rPr>
                  <w:t>Click or tap here to enter text.</w:t>
                </w:r>
              </w:p>
            </w:tc>
          </w:sdtContent>
        </w:sdt>
      </w:tr>
      <w:tr w:rsidR="005D189C" w:rsidRPr="00CF795B" w14:paraId="321BAB46" w14:textId="77777777" w:rsidTr="00A1218B">
        <w:trPr>
          <w:trHeight w:val="230"/>
        </w:trPr>
        <w:tc>
          <w:tcPr>
            <w:tcW w:w="3340" w:type="dxa"/>
          </w:tcPr>
          <w:p w14:paraId="19C9E109" w14:textId="77777777" w:rsidR="005D189C" w:rsidRDefault="005D189C" w:rsidP="00A1218B">
            <w:pPr>
              <w:spacing w:after="0"/>
              <w:rPr>
                <w:rFonts w:cs="Arial"/>
                <w:b/>
                <w:sz w:val="24"/>
              </w:rPr>
            </w:pPr>
            <w:r w:rsidRPr="0079391E">
              <w:rPr>
                <w:rFonts w:cs="Arial"/>
                <w:b/>
                <w:sz w:val="24"/>
              </w:rPr>
              <w:t>Which best describes your organisation?</w:t>
            </w:r>
          </w:p>
        </w:tc>
        <w:tc>
          <w:tcPr>
            <w:tcW w:w="3161" w:type="dxa"/>
          </w:tcPr>
          <w:p w14:paraId="70CADBCD" w14:textId="77777777" w:rsidR="005D189C" w:rsidRDefault="00E3756E" w:rsidP="00A1218B">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sidRPr="009329E0">
              <w:rPr>
                <w:rFonts w:cstheme="minorHAnsi"/>
              </w:rPr>
              <w:t>Con</w:t>
            </w:r>
            <w:r w:rsidR="005D189C">
              <w:rPr>
                <w:rFonts w:cstheme="minorHAnsi"/>
              </w:rPr>
              <w:t>sumer body</w:t>
            </w:r>
          </w:p>
          <w:p w14:paraId="315F36E4" w14:textId="77777777" w:rsidR="005D189C" w:rsidRDefault="00E3756E" w:rsidP="00A1218B">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Demand</w:t>
            </w:r>
          </w:p>
          <w:p w14:paraId="2CC9A691" w14:textId="77777777" w:rsidR="005D189C" w:rsidRDefault="00E3756E" w:rsidP="00A1218B">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Distribution Network Operator</w:t>
            </w:r>
          </w:p>
          <w:p w14:paraId="4F07C511" w14:textId="77777777" w:rsidR="005D189C" w:rsidRDefault="00E3756E" w:rsidP="00A1218B">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Generator</w:t>
            </w:r>
          </w:p>
          <w:p w14:paraId="78200672" w14:textId="77777777" w:rsidR="005D189C" w:rsidRDefault="00E3756E" w:rsidP="00A1218B">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Industry body</w:t>
            </w:r>
          </w:p>
          <w:p w14:paraId="7FA44B7B" w14:textId="77777777" w:rsidR="005D189C" w:rsidRDefault="00E3756E" w:rsidP="00A1218B">
            <w:pPr>
              <w:spacing w:after="0"/>
              <w:rPr>
                <w:rFonts w:cstheme="minorHAnsi"/>
              </w:rPr>
            </w:pPr>
            <w:sdt>
              <w:sdtPr>
                <w:rPr>
                  <w:rFonts w:cstheme="minorHAnsi"/>
                </w:rPr>
                <w:id w:val="123497773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Interconnector</w:t>
            </w:r>
          </w:p>
        </w:tc>
        <w:tc>
          <w:tcPr>
            <w:tcW w:w="3162" w:type="dxa"/>
          </w:tcPr>
          <w:p w14:paraId="5CF0A87D" w14:textId="77777777" w:rsidR="005D189C" w:rsidRDefault="00E3756E" w:rsidP="00A1218B">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Storage</w:t>
            </w:r>
          </w:p>
          <w:p w14:paraId="177CB887" w14:textId="77777777" w:rsidR="005D189C" w:rsidRDefault="00E3756E" w:rsidP="00A1218B">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Supplier</w:t>
            </w:r>
          </w:p>
          <w:p w14:paraId="26BFC2D9" w14:textId="77777777" w:rsidR="005D189C" w:rsidRDefault="00E3756E" w:rsidP="00A1218B">
            <w:pPr>
              <w:spacing w:after="0"/>
              <w:rPr>
                <w:rFonts w:cstheme="minorHAnsi"/>
              </w:rPr>
            </w:pPr>
            <w:sdt>
              <w:sdtPr>
                <w:rPr>
                  <w:rFonts w:cstheme="minorHAnsi"/>
                </w:rPr>
                <w:id w:val="-95016079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System Operator</w:t>
            </w:r>
          </w:p>
          <w:p w14:paraId="25A2D454" w14:textId="77777777" w:rsidR="005D189C" w:rsidRDefault="00E3756E" w:rsidP="00A1218B">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Transmission Owner</w:t>
            </w:r>
          </w:p>
          <w:p w14:paraId="72B857A8" w14:textId="77777777" w:rsidR="005D189C" w:rsidRDefault="00E3756E" w:rsidP="00A1218B">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Virtual Lead Party</w:t>
            </w:r>
          </w:p>
          <w:p w14:paraId="2507AA44" w14:textId="77777777" w:rsidR="005D189C" w:rsidRDefault="00E3756E" w:rsidP="00A1218B">
            <w:pPr>
              <w:spacing w:after="0"/>
              <w:rPr>
                <w:sz w:val="24"/>
              </w:rPr>
            </w:pPr>
            <w:sdt>
              <w:sdtPr>
                <w:rPr>
                  <w:rFonts w:cstheme="minorHAnsi"/>
                </w:rPr>
                <w:id w:val="1221096329"/>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Other</w:t>
            </w:r>
          </w:p>
        </w:tc>
      </w:tr>
    </w:tbl>
    <w:p w14:paraId="6A867B96" w14:textId="77777777" w:rsidR="005D189C" w:rsidRDefault="005D189C" w:rsidP="005D189C">
      <w:pPr>
        <w:pStyle w:val="BodyText"/>
        <w:rPr>
          <w:rFonts w:cs="Arial"/>
          <w:b/>
          <w:sz w:val="24"/>
        </w:rPr>
      </w:pPr>
    </w:p>
    <w:p w14:paraId="44401D8E" w14:textId="77777777" w:rsidR="005D189C" w:rsidRPr="00D94183" w:rsidRDefault="005D189C" w:rsidP="005D189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9329E0" w14:paraId="1653017B" w14:textId="77777777" w:rsidTr="00E304B1">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0F02D3E1" w:rsidR="005D189C" w:rsidRPr="00E304B1" w:rsidRDefault="005D189C" w:rsidP="009F1ACE">
            <w:pPr>
              <w:spacing w:line="240" w:lineRule="auto"/>
              <w:rPr>
                <w:rFonts w:cstheme="minorHAnsi"/>
                <w:b w:val="0"/>
                <w:bCs w:val="0"/>
              </w:rPr>
            </w:pPr>
            <w:r w:rsidRPr="00580906">
              <w:rPr>
                <w:rFonts w:cstheme="minorHAnsi"/>
                <w:b w:val="0"/>
                <w:bCs w:val="0"/>
              </w:rPr>
              <w:t>(Please mark the relevant box)</w:t>
            </w:r>
          </w:p>
          <w:p w14:paraId="36F4AD3E" w14:textId="77777777" w:rsidR="005D189C" w:rsidRPr="009329E0" w:rsidRDefault="005D189C" w:rsidP="009F1ACE">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63A6F006" w14:textId="77777777" w:rsidR="005D189C" w:rsidRPr="009329E0" w:rsidRDefault="00E3756E" w:rsidP="009F1ACE">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228968572"/>
                <w14:checkbox>
                  <w14:checked w14:val="0"/>
                  <w14:checkedState w14:val="2612" w14:font="MS Gothic"/>
                  <w14:uncheckedState w14:val="2610" w14:font="MS Gothic"/>
                </w14:checkbox>
              </w:sdtPr>
              <w:sdtEndPr/>
              <w:sdtContent>
                <w:r w:rsidR="005D189C">
                  <w:rPr>
                    <w:rFonts w:ascii="MS Gothic" w:eastAsia="MS Gothic" w:hAnsi="MS Gothic" w:cstheme="minorHAnsi" w:hint="eastAsia"/>
                  </w:rPr>
                  <w:t>☐</w:t>
                </w:r>
              </w:sdtContent>
            </w:sdt>
            <w:r w:rsidR="005D189C">
              <w:rPr>
                <w:rFonts w:cstheme="minorHAnsi"/>
              </w:rPr>
              <w:t xml:space="preserve"> </w:t>
            </w:r>
            <w:r w:rsidR="005D189C" w:rsidRPr="009329E0">
              <w:rPr>
                <w:rFonts w:cstheme="minorHAnsi"/>
              </w:rPr>
              <w:t>Non-Confidential</w:t>
            </w:r>
            <w:r w:rsidR="005D189C">
              <w:rPr>
                <w:rFonts w:cstheme="minorHAnsi"/>
              </w:rPr>
              <w:t xml:space="preserve"> </w:t>
            </w:r>
            <w:r w:rsidR="005D189C" w:rsidRPr="00580906">
              <w:rPr>
                <w:rFonts w:cstheme="minorHAnsi"/>
                <w:b w:val="0"/>
                <w:bCs w:val="0"/>
                <w:i/>
                <w:iCs/>
              </w:rPr>
              <w:t>(</w:t>
            </w:r>
            <w:r w:rsidR="005D189C">
              <w:rPr>
                <w:rFonts w:cstheme="minorHAnsi"/>
                <w:b w:val="0"/>
                <w:bCs w:val="0"/>
                <w:i/>
                <w:iCs/>
              </w:rPr>
              <w:t xml:space="preserve">this </w:t>
            </w:r>
            <w:r w:rsidR="005D189C" w:rsidRPr="00580906">
              <w:rPr>
                <w:b w:val="0"/>
                <w:bCs w:val="0"/>
                <w:i/>
                <w:u w:val="single"/>
              </w:rPr>
              <w:t>will be shared</w:t>
            </w:r>
            <w:r w:rsidR="005D189C" w:rsidRPr="00580906">
              <w:rPr>
                <w:b w:val="0"/>
                <w:bCs w:val="0"/>
                <w:i/>
              </w:rPr>
              <w:t xml:space="preserve"> </w:t>
            </w:r>
            <w:r w:rsidR="005D189C">
              <w:rPr>
                <w:b w:val="0"/>
                <w:bCs w:val="0"/>
                <w:i/>
              </w:rPr>
              <w:t xml:space="preserve">with </w:t>
            </w:r>
            <w:r w:rsidR="005D189C" w:rsidRPr="00580906">
              <w:rPr>
                <w:b w:val="0"/>
                <w:bCs w:val="0"/>
                <w:i/>
              </w:rPr>
              <w:t>industry</w:t>
            </w:r>
            <w:r w:rsidR="005D189C">
              <w:rPr>
                <w:b w:val="0"/>
                <w:bCs w:val="0"/>
                <w:i/>
              </w:rPr>
              <w:t xml:space="preserve"> and the Panel</w:t>
            </w:r>
            <w:r w:rsidR="005D189C" w:rsidRPr="00580906">
              <w:rPr>
                <w:b w:val="0"/>
                <w:bCs w:val="0"/>
                <w:i/>
              </w:rPr>
              <w:t xml:space="preserve"> for further consideration)</w:t>
            </w:r>
          </w:p>
        </w:tc>
      </w:tr>
      <w:tr w:rsidR="005D189C" w14:paraId="21E3D2F2" w14:textId="77777777" w:rsidTr="009F1AC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9329E0" w:rsidRDefault="005D189C" w:rsidP="009F1ACE">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Default="00E3756E" w:rsidP="009F1ACE">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288038734"/>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 xml:space="preserve"> </w:t>
            </w:r>
            <w:r w:rsidR="005D189C" w:rsidRPr="00580906">
              <w:rPr>
                <w:rFonts w:cstheme="minorHAnsi"/>
                <w:b/>
                <w:bCs/>
              </w:rPr>
              <w:t>Confidential</w:t>
            </w:r>
            <w:r w:rsidR="005D189C">
              <w:rPr>
                <w:rFonts w:cstheme="minorHAnsi"/>
              </w:rPr>
              <w:t xml:space="preserve"> (this </w:t>
            </w:r>
            <w:r w:rsidR="005D189C">
              <w:rPr>
                <w:i/>
              </w:rPr>
              <w:t xml:space="preserve">will be disclosed to the Authority in full but, unless specified, </w:t>
            </w:r>
            <w:r w:rsidR="005D189C" w:rsidRPr="00580906">
              <w:rPr>
                <w:i/>
                <w:u w:val="single"/>
              </w:rPr>
              <w:t>will not be shared</w:t>
            </w:r>
            <w:r w:rsidR="005D189C">
              <w:rPr>
                <w:i/>
              </w:rPr>
              <w:t xml:space="preserve"> with the Workgroup, Panel or the industry for further consideration)</w:t>
            </w:r>
          </w:p>
        </w:tc>
      </w:tr>
    </w:tbl>
    <w:p w14:paraId="3C204AC2" w14:textId="77777777" w:rsidR="005D189C" w:rsidRDefault="005D189C" w:rsidP="005D189C">
      <w:pPr>
        <w:rPr>
          <w:i/>
        </w:rPr>
      </w:pPr>
    </w:p>
    <w:p w14:paraId="3DE0BAD6" w14:textId="77777777" w:rsidR="005D189C" w:rsidRDefault="005D189C" w:rsidP="005D189C">
      <w:pPr>
        <w:pStyle w:val="BodyText"/>
        <w:rPr>
          <w:rFonts w:cs="Arial"/>
          <w:b/>
          <w:sz w:val="24"/>
        </w:rPr>
      </w:pPr>
    </w:p>
    <w:p w14:paraId="08B280D9" w14:textId="77777777" w:rsidR="00E304B1" w:rsidRPr="00AC4CF2" w:rsidRDefault="00E304B1" w:rsidP="005D189C">
      <w:pPr>
        <w:pStyle w:val="BodyText"/>
        <w:rPr>
          <w:rFonts w:cs="Arial"/>
          <w:b/>
          <w:sz w:val="24"/>
        </w:rPr>
      </w:pPr>
    </w:p>
    <w:p w14:paraId="6793CBE6" w14:textId="282BE470" w:rsidR="005D189C" w:rsidRPr="000B36BE" w:rsidRDefault="005D189C" w:rsidP="000B36BE">
      <w:pPr>
        <w:pStyle w:val="BodyText"/>
        <w:rPr>
          <w:b/>
          <w:color w:val="3F0731" w:themeColor="text2"/>
          <w:sz w:val="24"/>
        </w:rPr>
      </w:pPr>
      <w:r w:rsidRPr="005D189C">
        <w:rPr>
          <w:b/>
          <w:color w:val="3F0731" w:themeColor="text2"/>
          <w:sz w:val="24"/>
        </w:rPr>
        <w:lastRenderedPageBreak/>
        <w:t xml:space="preserve">For reference the Applicable Grid Code Objectives are: </w:t>
      </w:r>
    </w:p>
    <w:p w14:paraId="2C02168A" w14:textId="77777777" w:rsidR="005D189C" w:rsidRPr="0050271D" w:rsidRDefault="005D189C" w:rsidP="005D189C">
      <w:pPr>
        <w:pStyle w:val="ListParagraph"/>
        <w:numPr>
          <w:ilvl w:val="0"/>
          <w:numId w:val="42"/>
        </w:numPr>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672779C2" w14:textId="77777777" w:rsidR="005D189C" w:rsidRPr="0050271D" w:rsidRDefault="005D189C" w:rsidP="005D189C">
      <w:pPr>
        <w:pStyle w:val="ListParagraph"/>
        <w:numPr>
          <w:ilvl w:val="0"/>
          <w:numId w:val="42"/>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7076E835" w14:textId="77777777" w:rsidR="005D189C" w:rsidRPr="0050271D" w:rsidRDefault="005D189C" w:rsidP="005D189C">
      <w:pPr>
        <w:pStyle w:val="ListParagraph"/>
        <w:numPr>
          <w:ilvl w:val="0"/>
          <w:numId w:val="42"/>
        </w:numPr>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1CB72634" w14:textId="77777777" w:rsidR="005D189C" w:rsidRDefault="005D189C" w:rsidP="005D189C">
      <w:pPr>
        <w:pStyle w:val="ListParagraph"/>
        <w:numPr>
          <w:ilvl w:val="0"/>
          <w:numId w:val="42"/>
        </w:numPr>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2CF6802" w14:textId="45475EBE" w:rsidR="005D189C" w:rsidRPr="004B131B" w:rsidRDefault="005D189C" w:rsidP="005047F7">
      <w:pPr>
        <w:pStyle w:val="ListParagraph"/>
        <w:numPr>
          <w:ilvl w:val="0"/>
          <w:numId w:val="42"/>
        </w:numPr>
        <w:rPr>
          <w:rFonts w:cs="Arial"/>
          <w:bCs/>
          <w:kern w:val="32"/>
          <w:sz w:val="24"/>
        </w:rPr>
      </w:pPr>
      <w:r w:rsidRPr="004B131B">
        <w:rPr>
          <w:i/>
        </w:rPr>
        <w:t>To promote efficiency in the implementation and administration of the Grid Code arrangements</w:t>
      </w:r>
      <w:r w:rsidRPr="004B131B">
        <w:rPr>
          <w:rFonts w:cs="Arial"/>
          <w:bCs/>
          <w:kern w:val="32"/>
          <w:sz w:val="24"/>
        </w:rPr>
        <w:t xml:space="preserve"> </w:t>
      </w:r>
    </w:p>
    <w:p w14:paraId="0F7E72E4" w14:textId="79FC4382" w:rsidR="005D189C" w:rsidRPr="005D189C" w:rsidRDefault="005D189C" w:rsidP="005D189C">
      <w:pPr>
        <w:spacing w:line="256" w:lineRule="auto"/>
        <w:rPr>
          <w:b/>
          <w:color w:val="3F0731" w:themeColor="text2"/>
          <w:sz w:val="24"/>
        </w:rPr>
      </w:pPr>
      <w:r w:rsidRPr="005D189C">
        <w:rPr>
          <w:b/>
          <w:color w:val="3F0731" w:themeColor="text2"/>
          <w:sz w:val="24"/>
        </w:rPr>
        <w:t xml:space="preserve">For reference, (for consultation questions </w:t>
      </w:r>
      <w:r w:rsidR="00762CF1">
        <w:rPr>
          <w:b/>
          <w:color w:val="3F0731" w:themeColor="text2"/>
          <w:sz w:val="24"/>
        </w:rPr>
        <w:t>6</w:t>
      </w:r>
      <w:r w:rsidRPr="005D189C">
        <w:rPr>
          <w:b/>
          <w:color w:val="3F0731" w:themeColor="text2"/>
          <w:sz w:val="24"/>
        </w:rPr>
        <w:t xml:space="preserve"> &amp; </w:t>
      </w:r>
      <w:r w:rsidR="00762CF1">
        <w:rPr>
          <w:b/>
          <w:color w:val="3F0731" w:themeColor="text2"/>
          <w:sz w:val="24"/>
        </w:rPr>
        <w:t>7</w:t>
      </w:r>
      <w:r w:rsidRPr="005D189C">
        <w:rPr>
          <w:b/>
          <w:color w:val="3F0731" w:themeColor="text2"/>
          <w:sz w:val="24"/>
        </w:rPr>
        <w:t>) the Electricity Balancing Regulation (EBR) Article 3 Objectives and regulatory aspects are:</w:t>
      </w:r>
    </w:p>
    <w:p w14:paraId="010A544C" w14:textId="77777777" w:rsidR="005D189C" w:rsidRPr="007A2F7E" w:rsidRDefault="005D189C" w:rsidP="005D189C">
      <w:pPr>
        <w:pStyle w:val="ListParagraph"/>
        <w:numPr>
          <w:ilvl w:val="0"/>
          <w:numId w:val="47"/>
        </w:numPr>
        <w:rPr>
          <w:i/>
        </w:rPr>
      </w:pPr>
      <w:r>
        <w:rPr>
          <w:i/>
        </w:rPr>
        <w:t>f</w:t>
      </w:r>
      <w:r w:rsidRPr="007A2F7E">
        <w:rPr>
          <w:i/>
        </w:rPr>
        <w:t xml:space="preserve">ostering effective competition, non-discrimination and transparency in balancing </w:t>
      </w:r>
      <w:proofErr w:type="gramStart"/>
      <w:r w:rsidRPr="007A2F7E">
        <w:rPr>
          <w:i/>
        </w:rPr>
        <w:t>markets;</w:t>
      </w:r>
      <w:proofErr w:type="gramEnd"/>
    </w:p>
    <w:p w14:paraId="04509552" w14:textId="77777777" w:rsidR="005D189C" w:rsidRPr="007A2F7E" w:rsidRDefault="005D189C" w:rsidP="005D189C">
      <w:pPr>
        <w:pStyle w:val="ListParagraph"/>
        <w:numPr>
          <w:ilvl w:val="0"/>
          <w:numId w:val="47"/>
        </w:numPr>
        <w:rPr>
          <w:i/>
        </w:rPr>
      </w:pPr>
      <w:r w:rsidRPr="007A2F7E">
        <w:rPr>
          <w:i/>
        </w:rPr>
        <w:t xml:space="preserve">enhancing efficiency of balancing as well as efficiency of national balancing </w:t>
      </w:r>
      <w:proofErr w:type="gramStart"/>
      <w:r w:rsidRPr="007A2F7E">
        <w:rPr>
          <w:i/>
        </w:rPr>
        <w:t>markets;</w:t>
      </w:r>
      <w:proofErr w:type="gramEnd"/>
    </w:p>
    <w:p w14:paraId="227D16A0" w14:textId="77777777" w:rsidR="005D189C" w:rsidRPr="007A2F7E" w:rsidRDefault="005D189C" w:rsidP="005D189C">
      <w:pPr>
        <w:pStyle w:val="ListParagraph"/>
        <w:numPr>
          <w:ilvl w:val="0"/>
          <w:numId w:val="47"/>
        </w:numPr>
        <w:rPr>
          <w:i/>
        </w:rPr>
      </w:pPr>
      <w:r w:rsidRPr="007A2F7E">
        <w:rPr>
          <w:i/>
        </w:rPr>
        <w:t xml:space="preserve">integrating balancing markets and promoting the possibilities for exchanges of balancing services while contributing to operational </w:t>
      </w:r>
      <w:proofErr w:type="gramStart"/>
      <w:r w:rsidRPr="007A2F7E">
        <w:rPr>
          <w:i/>
        </w:rPr>
        <w:t>security;</w:t>
      </w:r>
      <w:proofErr w:type="gramEnd"/>
    </w:p>
    <w:p w14:paraId="33D9C110" w14:textId="77777777" w:rsidR="005D189C" w:rsidRPr="007A2F7E" w:rsidRDefault="005D189C" w:rsidP="005D189C">
      <w:pPr>
        <w:pStyle w:val="ListParagraph"/>
        <w:numPr>
          <w:ilvl w:val="0"/>
          <w:numId w:val="47"/>
        </w:numPr>
        <w:rPr>
          <w:i/>
        </w:rPr>
      </w:pPr>
      <w:r w:rsidRPr="007A2F7E">
        <w:rPr>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7A2F7E">
        <w:rPr>
          <w:i/>
        </w:rPr>
        <w:t>markets;</w:t>
      </w:r>
      <w:proofErr w:type="gramEnd"/>
    </w:p>
    <w:p w14:paraId="43D0618F" w14:textId="77777777" w:rsidR="005D189C" w:rsidRPr="007A2F7E" w:rsidRDefault="005D189C" w:rsidP="005D189C">
      <w:pPr>
        <w:pStyle w:val="ListParagraph"/>
        <w:numPr>
          <w:ilvl w:val="0"/>
          <w:numId w:val="47"/>
        </w:numPr>
        <w:rPr>
          <w:i/>
        </w:rPr>
      </w:pPr>
      <w:r w:rsidRPr="007A2F7E">
        <w:rPr>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7A2F7E">
        <w:rPr>
          <w:i/>
        </w:rPr>
        <w:t>distortions;</w:t>
      </w:r>
      <w:proofErr w:type="gramEnd"/>
    </w:p>
    <w:p w14:paraId="2C3B8BDF" w14:textId="77777777" w:rsidR="005D189C" w:rsidRPr="007A2F7E" w:rsidRDefault="005D189C" w:rsidP="005D189C">
      <w:pPr>
        <w:pStyle w:val="ListParagraph"/>
        <w:numPr>
          <w:ilvl w:val="0"/>
          <w:numId w:val="47"/>
        </w:numPr>
        <w:rPr>
          <w:i/>
        </w:rPr>
      </w:pPr>
      <w:r w:rsidRPr="007A2F7E">
        <w:rPr>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7A2F7E">
        <w:rPr>
          <w:i/>
        </w:rPr>
        <w:t>facility;</w:t>
      </w:r>
      <w:proofErr w:type="gramEnd"/>
    </w:p>
    <w:p w14:paraId="0371AECD" w14:textId="77777777" w:rsidR="005D189C" w:rsidRDefault="005D189C" w:rsidP="005D189C">
      <w:pPr>
        <w:pStyle w:val="ListParagraph"/>
        <w:numPr>
          <w:ilvl w:val="0"/>
          <w:numId w:val="47"/>
        </w:numPr>
        <w:rPr>
          <w:i/>
        </w:rPr>
      </w:pPr>
      <w:r w:rsidRPr="007A2F7E">
        <w:rPr>
          <w:i/>
        </w:rPr>
        <w:t>facilitating the participation of renewable energy sources and supporting the achievement of any target specified in an enactment for the share of energy from renewable sources.</w:t>
      </w:r>
    </w:p>
    <w:p w14:paraId="3B4B9835" w14:textId="77777777" w:rsidR="005D189C" w:rsidRPr="00697846" w:rsidRDefault="005D189C" w:rsidP="005D189C">
      <w:pPr>
        <w:pStyle w:val="ListParagraph"/>
        <w:rPr>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5D189C" w:rsidRPr="00E304B1" w14:paraId="4E5255E1" w14:textId="77777777" w:rsidTr="009F1ACE">
        <w:tc>
          <w:tcPr>
            <w:tcW w:w="9486" w:type="dxa"/>
            <w:shd w:val="clear" w:color="auto" w:fill="FF00FF" w:themeFill="accent1"/>
          </w:tcPr>
          <w:p w14:paraId="5E1B09C3" w14:textId="77777777" w:rsidR="005D189C" w:rsidRPr="00E304B1" w:rsidRDefault="005D189C" w:rsidP="009F1ACE">
            <w:pPr>
              <w:rPr>
                <w:b/>
                <w:color w:val="FFFFFF" w:themeColor="background1"/>
                <w:sz w:val="20"/>
                <w:szCs w:val="20"/>
              </w:rPr>
            </w:pPr>
            <w:r w:rsidRPr="00E304B1">
              <w:rPr>
                <w:b/>
                <w:color w:val="FFFFFF" w:themeColor="background1"/>
                <w:sz w:val="20"/>
                <w:szCs w:val="20"/>
              </w:rPr>
              <w:t>What is the EBR?</w:t>
            </w:r>
          </w:p>
        </w:tc>
      </w:tr>
      <w:tr w:rsidR="005D189C" w:rsidRPr="00E304B1" w14:paraId="4F8B5D22" w14:textId="77777777" w:rsidTr="009F1ACE">
        <w:tc>
          <w:tcPr>
            <w:tcW w:w="9486" w:type="dxa"/>
          </w:tcPr>
          <w:p w14:paraId="47B582FD" w14:textId="77777777" w:rsidR="005D189C" w:rsidRPr="00E304B1" w:rsidRDefault="005D189C" w:rsidP="009F1ACE">
            <w:pPr>
              <w:jc w:val="both"/>
              <w:rPr>
                <w:sz w:val="20"/>
                <w:szCs w:val="20"/>
              </w:rPr>
            </w:pPr>
            <w:r w:rsidRPr="00E304B1">
              <w:rPr>
                <w:sz w:val="20"/>
                <w:szCs w:val="20"/>
              </w:rPr>
              <w:t>The Electricity Balancing Regulation (EBR) is a European Network Code introduced by the Third Energy Package European legislation in late 2017.</w:t>
            </w:r>
          </w:p>
          <w:p w14:paraId="196EED1E" w14:textId="77777777" w:rsidR="005D189C" w:rsidRPr="00E304B1" w:rsidRDefault="005D189C" w:rsidP="009F1ACE">
            <w:pPr>
              <w:spacing w:before="120" w:after="120"/>
              <w:jc w:val="both"/>
              <w:rPr>
                <w:sz w:val="20"/>
                <w:szCs w:val="20"/>
              </w:rPr>
            </w:pPr>
            <w:r w:rsidRPr="00E304B1">
              <w:rPr>
                <w:sz w:val="20"/>
                <w:szCs w:val="20"/>
              </w:rPr>
              <w:t>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ESO should have terms and conditions developed for balancing services, which are submitted and approved by Ofgem.</w:t>
            </w:r>
          </w:p>
        </w:tc>
      </w:tr>
    </w:tbl>
    <w:p w14:paraId="3080B4E6" w14:textId="77777777" w:rsidR="005D189C" w:rsidRDefault="005D189C" w:rsidP="005D189C">
      <w:pPr>
        <w:rPr>
          <w:i/>
        </w:rPr>
      </w:pPr>
    </w:p>
    <w:p w14:paraId="54A8A356" w14:textId="77777777" w:rsidR="005D189C" w:rsidRDefault="005D189C" w:rsidP="005D189C">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CF795B" w14:paraId="5B47DA86" w14:textId="77777777" w:rsidTr="00092254">
        <w:trPr>
          <w:trHeight w:val="264"/>
        </w:trPr>
        <w:tc>
          <w:tcPr>
            <w:tcW w:w="9527" w:type="dxa"/>
            <w:gridSpan w:val="4"/>
            <w:shd w:val="clear" w:color="auto" w:fill="650B4E" w:themeFill="text2" w:themeFillTint="E6"/>
          </w:tcPr>
          <w:p w14:paraId="648EF487" w14:textId="77777777" w:rsidR="005D189C" w:rsidRPr="00CF795B" w:rsidRDefault="005D189C" w:rsidP="00E02E0F">
            <w:pPr>
              <w:spacing w:after="0"/>
              <w:ind w:left="-79"/>
              <w:rPr>
                <w:rFonts w:cs="Arial"/>
                <w:b/>
                <w:color w:val="FFFFFF" w:themeColor="background1"/>
                <w:sz w:val="24"/>
              </w:rPr>
            </w:pPr>
            <w:r w:rsidRPr="00760AB5">
              <w:rPr>
                <w:rFonts w:cs="Arial"/>
                <w:b/>
                <w:color w:val="FFFFFF" w:themeColor="background1"/>
                <w:sz w:val="24"/>
              </w:rPr>
              <w:t>Standard Workgroup Consultation questions</w:t>
            </w:r>
          </w:p>
        </w:tc>
      </w:tr>
      <w:tr w:rsidR="005D189C" w:rsidRPr="00CF795B" w14:paraId="5EA4A9A0" w14:textId="77777777" w:rsidTr="000B36BE">
        <w:trPr>
          <w:trHeight w:val="625"/>
        </w:trPr>
        <w:tc>
          <w:tcPr>
            <w:tcW w:w="483" w:type="dxa"/>
            <w:vMerge w:val="restart"/>
          </w:tcPr>
          <w:p w14:paraId="6E972DB4" w14:textId="77777777" w:rsidR="005D189C" w:rsidRPr="009E1BFB" w:rsidRDefault="005D189C" w:rsidP="00E02E0F">
            <w:pPr>
              <w:spacing w:after="0"/>
              <w:rPr>
                <w:rFonts w:cs="Arial"/>
                <w:sz w:val="24"/>
              </w:rPr>
            </w:pPr>
            <w:r w:rsidRPr="009E1BFB">
              <w:rPr>
                <w:rFonts w:cs="Arial"/>
                <w:sz w:val="24"/>
              </w:rPr>
              <w:t>1</w:t>
            </w:r>
          </w:p>
        </w:tc>
        <w:tc>
          <w:tcPr>
            <w:tcW w:w="2691" w:type="dxa"/>
            <w:vMerge w:val="restart"/>
          </w:tcPr>
          <w:p w14:paraId="38C1493A" w14:textId="77777777" w:rsidR="005D189C" w:rsidRPr="009E1BFB" w:rsidRDefault="005D189C" w:rsidP="00E02E0F">
            <w:pPr>
              <w:spacing w:after="0"/>
              <w:rPr>
                <w:sz w:val="24"/>
              </w:rPr>
            </w:pPr>
            <w:r w:rsidRPr="00E6198D">
              <w:rPr>
                <w:sz w:val="24"/>
              </w:rPr>
              <w:t>Do you believe that the Original Proposal and/or any potential alternatives better facilitate the Applicable Objectives?</w:t>
            </w:r>
          </w:p>
        </w:tc>
        <w:tc>
          <w:tcPr>
            <w:tcW w:w="6353" w:type="dxa"/>
            <w:gridSpan w:val="2"/>
          </w:tcPr>
          <w:p w14:paraId="6A231334" w14:textId="1DF8D25E" w:rsidR="005D189C" w:rsidRDefault="005D189C" w:rsidP="00E02E0F">
            <w:pPr>
              <w:pStyle w:val="BodyText"/>
              <w:spacing w:after="0"/>
              <w:rPr>
                <w:sz w:val="24"/>
              </w:rPr>
            </w:pPr>
            <w:r>
              <w:rPr>
                <w:sz w:val="24"/>
              </w:rPr>
              <w:t xml:space="preserve">Mark the Objectives which you believe </w:t>
            </w:r>
            <w:r w:rsidR="00670A89">
              <w:rPr>
                <w:sz w:val="24"/>
              </w:rPr>
              <w:t>the Original S</w:t>
            </w:r>
            <w:r>
              <w:rPr>
                <w:sz w:val="24"/>
              </w:rPr>
              <w:t>olution better facilitates:</w:t>
            </w:r>
          </w:p>
        </w:tc>
      </w:tr>
      <w:tr w:rsidR="005D189C" w:rsidRPr="00CF795B" w14:paraId="1DCAECCC" w14:textId="77777777" w:rsidTr="000B36BE">
        <w:trPr>
          <w:trHeight w:val="20"/>
        </w:trPr>
        <w:tc>
          <w:tcPr>
            <w:tcW w:w="483" w:type="dxa"/>
            <w:vMerge/>
          </w:tcPr>
          <w:p w14:paraId="6E0C4300" w14:textId="77777777" w:rsidR="005D189C" w:rsidRPr="009E1BFB" w:rsidRDefault="005D189C" w:rsidP="00E02E0F">
            <w:pPr>
              <w:spacing w:after="0"/>
              <w:rPr>
                <w:rFonts w:cs="Arial"/>
                <w:sz w:val="24"/>
              </w:rPr>
            </w:pPr>
          </w:p>
        </w:tc>
        <w:tc>
          <w:tcPr>
            <w:tcW w:w="2691" w:type="dxa"/>
            <w:vMerge/>
          </w:tcPr>
          <w:p w14:paraId="67735C12" w14:textId="77777777" w:rsidR="005D189C" w:rsidRPr="009E1BFB" w:rsidRDefault="005D189C" w:rsidP="00E02E0F">
            <w:pPr>
              <w:spacing w:after="0"/>
              <w:rPr>
                <w:rFonts w:cs="Arial"/>
                <w:bCs/>
                <w:sz w:val="24"/>
              </w:rPr>
            </w:pPr>
          </w:p>
        </w:tc>
        <w:tc>
          <w:tcPr>
            <w:tcW w:w="1817" w:type="dxa"/>
          </w:tcPr>
          <w:p w14:paraId="4FA00F28" w14:textId="77777777" w:rsidR="005D189C" w:rsidRPr="00867B72" w:rsidRDefault="005D189C" w:rsidP="00E02E0F">
            <w:pPr>
              <w:pStyle w:val="BodyText"/>
              <w:spacing w:after="0"/>
              <w:rPr>
                <w:sz w:val="24"/>
              </w:rPr>
            </w:pPr>
            <w:r>
              <w:rPr>
                <w:sz w:val="24"/>
              </w:rPr>
              <w:t>Original</w:t>
            </w:r>
          </w:p>
        </w:tc>
        <w:tc>
          <w:tcPr>
            <w:tcW w:w="4536" w:type="dxa"/>
          </w:tcPr>
          <w:p w14:paraId="4A724B98" w14:textId="7BB9E365" w:rsidR="005D189C" w:rsidRPr="00867B72" w:rsidRDefault="00E3756E" w:rsidP="00E02E0F">
            <w:pPr>
              <w:pStyle w:val="BodyText"/>
              <w:spacing w:after="0"/>
              <w:rPr>
                <w:sz w:val="24"/>
              </w:rPr>
            </w:pPr>
            <w:sdt>
              <w:sdtPr>
                <w:rPr>
                  <w:sz w:val="24"/>
                </w:rPr>
                <w:id w:val="1238833316"/>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A   </w:t>
            </w:r>
            <w:sdt>
              <w:sdtPr>
                <w:rPr>
                  <w:sz w:val="24"/>
                </w:rPr>
                <w:id w:val="-198777908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B   </w:t>
            </w:r>
            <w:sdt>
              <w:sdtPr>
                <w:rPr>
                  <w:sz w:val="24"/>
                </w:rPr>
                <w:id w:val="1669131215"/>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C   </w:t>
            </w:r>
            <w:sdt>
              <w:sdtPr>
                <w:rPr>
                  <w:sz w:val="24"/>
                </w:rPr>
                <w:id w:val="-1095402401"/>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D   </w:t>
            </w:r>
            <w:sdt>
              <w:sdtPr>
                <w:rPr>
                  <w:sz w:val="24"/>
                </w:rPr>
                <w:id w:val="-169606916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E    </w:t>
            </w:r>
          </w:p>
        </w:tc>
      </w:tr>
      <w:tr w:rsidR="005D189C" w:rsidRPr="00CF795B" w14:paraId="677EA2D5" w14:textId="77777777" w:rsidTr="000B36BE">
        <w:trPr>
          <w:trHeight w:val="624"/>
        </w:trPr>
        <w:tc>
          <w:tcPr>
            <w:tcW w:w="483" w:type="dxa"/>
            <w:vMerge/>
          </w:tcPr>
          <w:p w14:paraId="2F22F8C2" w14:textId="77777777" w:rsidR="005D189C" w:rsidRPr="009E1BFB" w:rsidRDefault="005D189C" w:rsidP="00E02E0F">
            <w:pPr>
              <w:spacing w:after="0"/>
              <w:rPr>
                <w:rFonts w:cs="Arial"/>
                <w:sz w:val="24"/>
              </w:rPr>
            </w:pPr>
          </w:p>
        </w:tc>
        <w:tc>
          <w:tcPr>
            <w:tcW w:w="2691" w:type="dxa"/>
            <w:vMerge/>
          </w:tcPr>
          <w:p w14:paraId="6BADF45B" w14:textId="77777777" w:rsidR="005D189C" w:rsidRPr="009E1BFB" w:rsidRDefault="005D189C" w:rsidP="00E02E0F">
            <w:pPr>
              <w:spacing w:after="0"/>
              <w:rPr>
                <w:sz w:val="24"/>
              </w:rPr>
            </w:pPr>
          </w:p>
        </w:tc>
        <w:sdt>
          <w:sdtPr>
            <w:rPr>
              <w:sz w:val="24"/>
            </w:rPr>
            <w:id w:val="-1760202611"/>
            <w:placeholder>
              <w:docPart w:val="9F42A725A7364C7ABBBB2675CBCC01B8"/>
            </w:placeholder>
            <w:showingPlcHdr/>
          </w:sdtPr>
          <w:sdtEndPr/>
          <w:sdtContent>
            <w:tc>
              <w:tcPr>
                <w:tcW w:w="6353" w:type="dxa"/>
                <w:gridSpan w:val="2"/>
              </w:tcPr>
              <w:p w14:paraId="0B8424A6" w14:textId="77777777" w:rsidR="005D189C" w:rsidRDefault="005D189C" w:rsidP="00E02E0F">
                <w:pPr>
                  <w:pStyle w:val="BodyText"/>
                  <w:spacing w:after="0"/>
                  <w:rPr>
                    <w:sz w:val="24"/>
                  </w:rPr>
                </w:pPr>
                <w:r w:rsidRPr="004C39B5">
                  <w:rPr>
                    <w:rStyle w:val="PlaceholderText"/>
                  </w:rPr>
                  <w:t>Click or tap here to enter text.</w:t>
                </w:r>
              </w:p>
            </w:tc>
          </w:sdtContent>
        </w:sdt>
      </w:tr>
      <w:tr w:rsidR="005D189C" w:rsidRPr="00CF795B" w14:paraId="5A8ED081" w14:textId="77777777" w:rsidTr="000B36BE">
        <w:trPr>
          <w:trHeight w:val="500"/>
        </w:trPr>
        <w:tc>
          <w:tcPr>
            <w:tcW w:w="483" w:type="dxa"/>
            <w:vMerge w:val="restart"/>
          </w:tcPr>
          <w:p w14:paraId="0039BDDE" w14:textId="77777777" w:rsidR="005D189C" w:rsidRPr="00CF795B" w:rsidRDefault="005D189C" w:rsidP="00E02E0F">
            <w:pPr>
              <w:spacing w:after="0"/>
              <w:rPr>
                <w:rFonts w:cs="Arial"/>
                <w:sz w:val="24"/>
              </w:rPr>
            </w:pPr>
            <w:r>
              <w:rPr>
                <w:rFonts w:cs="Arial"/>
                <w:sz w:val="24"/>
              </w:rPr>
              <w:t>2</w:t>
            </w:r>
          </w:p>
        </w:tc>
        <w:tc>
          <w:tcPr>
            <w:tcW w:w="2691" w:type="dxa"/>
            <w:vMerge w:val="restart"/>
          </w:tcPr>
          <w:p w14:paraId="4235A41F" w14:textId="77777777" w:rsidR="005D189C" w:rsidRPr="00CF795B" w:rsidRDefault="005D189C" w:rsidP="00E02E0F">
            <w:pPr>
              <w:spacing w:after="0"/>
              <w:rPr>
                <w:bCs/>
                <w:sz w:val="24"/>
              </w:rPr>
            </w:pPr>
            <w:r w:rsidRPr="00CF795B">
              <w:rPr>
                <w:sz w:val="24"/>
              </w:rPr>
              <w:t>Do you support the proposed implementation approach?</w:t>
            </w:r>
          </w:p>
        </w:tc>
        <w:tc>
          <w:tcPr>
            <w:tcW w:w="6353" w:type="dxa"/>
            <w:gridSpan w:val="2"/>
          </w:tcPr>
          <w:p w14:paraId="1EE61521" w14:textId="77777777" w:rsidR="005D189C" w:rsidRDefault="00E3756E" w:rsidP="00E02E0F">
            <w:pPr>
              <w:spacing w:after="0"/>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Yes</w:t>
            </w:r>
          </w:p>
          <w:p w14:paraId="7BC54902" w14:textId="77777777" w:rsidR="005D189C" w:rsidRPr="00CF795B" w:rsidRDefault="00E3756E" w:rsidP="00E02E0F">
            <w:pPr>
              <w:spacing w:after="0"/>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No</w:t>
            </w:r>
          </w:p>
        </w:tc>
      </w:tr>
      <w:tr w:rsidR="005D189C" w:rsidRPr="00CF795B" w14:paraId="0C347812" w14:textId="77777777" w:rsidTr="000B36BE">
        <w:trPr>
          <w:trHeight w:val="499"/>
        </w:trPr>
        <w:tc>
          <w:tcPr>
            <w:tcW w:w="483" w:type="dxa"/>
            <w:vMerge/>
          </w:tcPr>
          <w:p w14:paraId="33E1CB97" w14:textId="77777777" w:rsidR="005D189C" w:rsidRDefault="005D189C" w:rsidP="00E02E0F">
            <w:pPr>
              <w:spacing w:after="0"/>
              <w:rPr>
                <w:rFonts w:cs="Arial"/>
                <w:sz w:val="24"/>
              </w:rPr>
            </w:pPr>
          </w:p>
        </w:tc>
        <w:tc>
          <w:tcPr>
            <w:tcW w:w="2691" w:type="dxa"/>
            <w:vMerge/>
          </w:tcPr>
          <w:p w14:paraId="784C3AD1" w14:textId="77777777" w:rsidR="005D189C" w:rsidRPr="00CF795B" w:rsidRDefault="005D189C" w:rsidP="00E02E0F">
            <w:pPr>
              <w:spacing w:after="0"/>
              <w:rPr>
                <w:sz w:val="24"/>
              </w:rPr>
            </w:pPr>
          </w:p>
        </w:tc>
        <w:sdt>
          <w:sdtPr>
            <w:rPr>
              <w:rFonts w:cs="Arial"/>
              <w:sz w:val="24"/>
            </w:rPr>
            <w:id w:val="812528405"/>
            <w:placeholder>
              <w:docPart w:val="4C3457F8B5904F61940EED90B43AE02B"/>
            </w:placeholder>
            <w:showingPlcHdr/>
          </w:sdtPr>
          <w:sdtEndPr/>
          <w:sdtContent>
            <w:tc>
              <w:tcPr>
                <w:tcW w:w="6353" w:type="dxa"/>
                <w:gridSpan w:val="2"/>
              </w:tcPr>
              <w:p w14:paraId="1F795166" w14:textId="77777777" w:rsidR="005D189C" w:rsidRDefault="005D189C" w:rsidP="00E02E0F">
                <w:pPr>
                  <w:spacing w:after="0"/>
                  <w:rPr>
                    <w:rFonts w:cs="Arial"/>
                    <w:sz w:val="24"/>
                  </w:rPr>
                </w:pPr>
                <w:r w:rsidRPr="004C39B5">
                  <w:rPr>
                    <w:rStyle w:val="PlaceholderText"/>
                  </w:rPr>
                  <w:t>Click or tap here to enter text.</w:t>
                </w:r>
              </w:p>
            </w:tc>
          </w:sdtContent>
        </w:sdt>
      </w:tr>
      <w:tr w:rsidR="005D189C" w:rsidRPr="00CF795B" w14:paraId="68776450" w14:textId="77777777" w:rsidTr="000B36BE">
        <w:trPr>
          <w:trHeight w:val="264"/>
        </w:trPr>
        <w:tc>
          <w:tcPr>
            <w:tcW w:w="483" w:type="dxa"/>
          </w:tcPr>
          <w:p w14:paraId="53EEFEFD" w14:textId="77777777" w:rsidR="005D189C" w:rsidRPr="00CF795B" w:rsidRDefault="005D189C" w:rsidP="00E02E0F">
            <w:pPr>
              <w:spacing w:after="0"/>
              <w:rPr>
                <w:rFonts w:cs="Arial"/>
                <w:sz w:val="24"/>
              </w:rPr>
            </w:pPr>
            <w:r>
              <w:rPr>
                <w:rFonts w:cs="Arial"/>
                <w:sz w:val="24"/>
              </w:rPr>
              <w:t>3</w:t>
            </w:r>
          </w:p>
        </w:tc>
        <w:tc>
          <w:tcPr>
            <w:tcW w:w="2691" w:type="dxa"/>
          </w:tcPr>
          <w:p w14:paraId="12B90F72" w14:textId="77777777" w:rsidR="005D189C" w:rsidRPr="00CF795B" w:rsidRDefault="005D189C" w:rsidP="00E02E0F">
            <w:pPr>
              <w:spacing w:after="0"/>
              <w:rPr>
                <w:bCs/>
                <w:sz w:val="24"/>
              </w:rPr>
            </w:pPr>
            <w:r w:rsidRPr="00CF795B">
              <w:rPr>
                <w:bCs/>
                <w:sz w:val="24"/>
              </w:rPr>
              <w:t>Do you have any other comments?</w:t>
            </w:r>
          </w:p>
        </w:tc>
        <w:sdt>
          <w:sdtPr>
            <w:rPr>
              <w:rFonts w:cs="Arial"/>
              <w:sz w:val="24"/>
            </w:rPr>
            <w:id w:val="-290751180"/>
            <w:placeholder>
              <w:docPart w:val="85EC6E2E12454AEFADCECA34B5045BF2"/>
            </w:placeholder>
            <w:showingPlcHdr/>
          </w:sdtPr>
          <w:sdtEndPr/>
          <w:sdtContent>
            <w:tc>
              <w:tcPr>
                <w:tcW w:w="6353" w:type="dxa"/>
                <w:gridSpan w:val="2"/>
              </w:tcPr>
              <w:p w14:paraId="60925297" w14:textId="77777777" w:rsidR="005D189C" w:rsidRPr="00CF795B" w:rsidRDefault="005D189C" w:rsidP="00E02E0F">
                <w:pPr>
                  <w:spacing w:after="0"/>
                  <w:rPr>
                    <w:rFonts w:cs="Arial"/>
                    <w:sz w:val="24"/>
                  </w:rPr>
                </w:pPr>
                <w:r w:rsidRPr="004C39B5">
                  <w:rPr>
                    <w:rStyle w:val="PlaceholderText"/>
                  </w:rPr>
                  <w:t>Click or tap here to enter text.</w:t>
                </w:r>
              </w:p>
            </w:tc>
          </w:sdtContent>
        </w:sdt>
      </w:tr>
      <w:tr w:rsidR="005D189C" w:rsidRPr="00CF795B" w14:paraId="65CD5020" w14:textId="77777777" w:rsidTr="000B36BE">
        <w:trPr>
          <w:trHeight w:val="799"/>
        </w:trPr>
        <w:tc>
          <w:tcPr>
            <w:tcW w:w="483" w:type="dxa"/>
            <w:vMerge w:val="restart"/>
          </w:tcPr>
          <w:p w14:paraId="47503BC3" w14:textId="77777777" w:rsidR="005D189C" w:rsidRPr="00CF795B" w:rsidRDefault="005D189C" w:rsidP="00E02E0F">
            <w:pPr>
              <w:spacing w:after="0"/>
              <w:rPr>
                <w:rFonts w:cs="Arial"/>
                <w:sz w:val="24"/>
              </w:rPr>
            </w:pPr>
            <w:r>
              <w:rPr>
                <w:rFonts w:cs="Arial"/>
                <w:sz w:val="24"/>
              </w:rPr>
              <w:t>4</w:t>
            </w:r>
          </w:p>
        </w:tc>
        <w:tc>
          <w:tcPr>
            <w:tcW w:w="2691" w:type="dxa"/>
            <w:vMerge w:val="restart"/>
          </w:tcPr>
          <w:p w14:paraId="6C11747D" w14:textId="77777777" w:rsidR="005D189C" w:rsidRPr="00A10CD1" w:rsidRDefault="005D189C" w:rsidP="00E02E0F">
            <w:pPr>
              <w:pStyle w:val="BodyText"/>
              <w:spacing w:after="0"/>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74AED8A4" w14:textId="6E95D21C" w:rsidR="005D189C" w:rsidRDefault="00E3756E" w:rsidP="00E02E0F">
            <w:pPr>
              <w:spacing w:after="0"/>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 xml:space="preserve">Yes </w:t>
            </w:r>
            <w:r w:rsidR="005D189C" w:rsidRPr="000D798C">
              <w:rPr>
                <w:rFonts w:cs="Arial"/>
                <w:sz w:val="16"/>
                <w:szCs w:val="16"/>
              </w:rPr>
              <w:t>(</w:t>
            </w:r>
            <w:r w:rsidR="005D189C">
              <w:rPr>
                <w:rFonts w:cs="Arial"/>
                <w:sz w:val="16"/>
                <w:szCs w:val="16"/>
              </w:rPr>
              <w:t xml:space="preserve">the request form can be found in </w:t>
            </w:r>
            <w:r w:rsidR="005D189C" w:rsidRPr="00E44A2F">
              <w:rPr>
                <w:rFonts w:cs="Arial"/>
                <w:sz w:val="16"/>
                <w:szCs w:val="16"/>
              </w:rPr>
              <w:t xml:space="preserve">the </w:t>
            </w:r>
            <w:hyperlink r:id="rId13" w:history="1">
              <w:r w:rsidR="005D189C" w:rsidRPr="00E44A2F">
                <w:rPr>
                  <w:rStyle w:val="Hyperlink"/>
                  <w:rFonts w:cs="Arial"/>
                  <w:sz w:val="16"/>
                  <w:szCs w:val="16"/>
                </w:rPr>
                <w:t>Workgroup Consultation Section</w:t>
              </w:r>
            </w:hyperlink>
            <w:r w:rsidR="005D189C" w:rsidRPr="00E44A2F">
              <w:rPr>
                <w:rFonts w:cs="Arial"/>
                <w:sz w:val="16"/>
                <w:szCs w:val="16"/>
              </w:rPr>
              <w:t>)</w:t>
            </w:r>
          </w:p>
          <w:p w14:paraId="72BA07E2" w14:textId="77777777" w:rsidR="005D189C" w:rsidRPr="00CF795B" w:rsidRDefault="00E3756E" w:rsidP="00E02E0F">
            <w:pPr>
              <w:spacing w:after="0"/>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No</w:t>
            </w:r>
          </w:p>
        </w:tc>
      </w:tr>
      <w:tr w:rsidR="005D189C" w:rsidRPr="00CF795B" w14:paraId="53574D99" w14:textId="77777777" w:rsidTr="000B36BE">
        <w:trPr>
          <w:trHeight w:val="799"/>
        </w:trPr>
        <w:tc>
          <w:tcPr>
            <w:tcW w:w="483" w:type="dxa"/>
            <w:vMerge/>
          </w:tcPr>
          <w:p w14:paraId="1087D28A" w14:textId="77777777" w:rsidR="005D189C" w:rsidRDefault="005D189C" w:rsidP="00E02E0F">
            <w:pPr>
              <w:spacing w:after="0"/>
              <w:rPr>
                <w:rFonts w:cs="Arial"/>
                <w:sz w:val="24"/>
              </w:rPr>
            </w:pPr>
          </w:p>
        </w:tc>
        <w:tc>
          <w:tcPr>
            <w:tcW w:w="2691" w:type="dxa"/>
            <w:vMerge/>
          </w:tcPr>
          <w:p w14:paraId="45A4B5B9" w14:textId="77777777" w:rsidR="005D189C" w:rsidRPr="00CF795B" w:rsidRDefault="005D189C" w:rsidP="00E02E0F">
            <w:pPr>
              <w:pStyle w:val="BodyText"/>
              <w:spacing w:after="0"/>
              <w:rPr>
                <w:rFonts w:cs="Arial"/>
                <w:sz w:val="24"/>
              </w:rPr>
            </w:pPr>
          </w:p>
        </w:tc>
        <w:sdt>
          <w:sdtPr>
            <w:rPr>
              <w:rFonts w:cs="Arial"/>
              <w:sz w:val="24"/>
            </w:rPr>
            <w:id w:val="-1628392579"/>
            <w:placeholder>
              <w:docPart w:val="DD81F019FF874AA8B0AAFDF284555213"/>
            </w:placeholder>
            <w:showingPlcHdr/>
          </w:sdtPr>
          <w:sdtEndPr/>
          <w:sdtContent>
            <w:tc>
              <w:tcPr>
                <w:tcW w:w="6353" w:type="dxa"/>
                <w:gridSpan w:val="2"/>
              </w:tcPr>
              <w:p w14:paraId="5ADC5FE2" w14:textId="77777777" w:rsidR="005D189C" w:rsidRDefault="005D189C" w:rsidP="00E02E0F">
                <w:pPr>
                  <w:spacing w:after="0"/>
                  <w:rPr>
                    <w:rFonts w:cs="Arial"/>
                    <w:sz w:val="24"/>
                  </w:rPr>
                </w:pPr>
                <w:r w:rsidRPr="004C39B5">
                  <w:rPr>
                    <w:rStyle w:val="PlaceholderText"/>
                  </w:rPr>
                  <w:t>Click or tap here to enter text.</w:t>
                </w:r>
              </w:p>
            </w:tc>
          </w:sdtContent>
        </w:sdt>
      </w:tr>
      <w:tr w:rsidR="005D189C" w14:paraId="40AB95D2" w14:textId="77777777" w:rsidTr="000B36BE">
        <w:trPr>
          <w:trHeight w:val="750"/>
        </w:trPr>
        <w:tc>
          <w:tcPr>
            <w:tcW w:w="483" w:type="dxa"/>
            <w:vMerge w:val="restart"/>
          </w:tcPr>
          <w:p w14:paraId="5748C105" w14:textId="77777777" w:rsidR="005D189C" w:rsidRDefault="005D189C" w:rsidP="00E02E0F">
            <w:pPr>
              <w:spacing w:after="0"/>
              <w:rPr>
                <w:rFonts w:cs="Arial"/>
                <w:sz w:val="24"/>
              </w:rPr>
            </w:pPr>
            <w:r>
              <w:rPr>
                <w:rFonts w:cs="Arial"/>
                <w:sz w:val="24"/>
              </w:rPr>
              <w:t>5</w:t>
            </w:r>
          </w:p>
        </w:tc>
        <w:tc>
          <w:tcPr>
            <w:tcW w:w="2691" w:type="dxa"/>
            <w:vMerge w:val="restart"/>
          </w:tcPr>
          <w:p w14:paraId="1D21BFE0" w14:textId="77777777" w:rsidR="005D189C" w:rsidRPr="007A2F7E" w:rsidRDefault="005D189C" w:rsidP="00E02E0F">
            <w:pPr>
              <w:spacing w:after="0"/>
              <w:rPr>
                <w:rFonts w:cs="Arial"/>
                <w:sz w:val="24"/>
              </w:rPr>
            </w:pPr>
            <w:r w:rsidRPr="00745F43">
              <w:rPr>
                <w:rFonts w:cs="Arial"/>
                <w:sz w:val="24"/>
              </w:rPr>
              <w:t>Does the</w:t>
            </w:r>
            <w:r>
              <w:rPr>
                <w:rFonts w:cs="Arial"/>
                <w:sz w:val="24"/>
              </w:rPr>
              <w:t xml:space="preserve"> draft</w:t>
            </w:r>
            <w:r w:rsidRPr="00745F43">
              <w:rPr>
                <w:rFonts w:cs="Arial"/>
                <w:sz w:val="24"/>
              </w:rPr>
              <w:t xml:space="preserve"> legal text satisfy the intent of the modification</w:t>
            </w:r>
            <w:r>
              <w:rPr>
                <w:rFonts w:cs="Arial"/>
                <w:sz w:val="24"/>
              </w:rPr>
              <w:t>?</w:t>
            </w:r>
          </w:p>
        </w:tc>
        <w:tc>
          <w:tcPr>
            <w:tcW w:w="6353" w:type="dxa"/>
            <w:gridSpan w:val="2"/>
          </w:tcPr>
          <w:p w14:paraId="32CAACCC" w14:textId="77777777" w:rsidR="005D189C" w:rsidRDefault="00E3756E" w:rsidP="00E02E0F">
            <w:pPr>
              <w:spacing w:after="0"/>
              <w:rPr>
                <w:rFonts w:cs="Arial"/>
                <w:sz w:val="24"/>
              </w:rPr>
            </w:pPr>
            <w:sdt>
              <w:sdtPr>
                <w:rPr>
                  <w:rFonts w:cs="Arial"/>
                  <w:sz w:val="24"/>
                </w:rPr>
                <w:id w:val="-1082061382"/>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Yes</w:t>
            </w:r>
          </w:p>
          <w:p w14:paraId="2453DF55" w14:textId="77777777" w:rsidR="005D189C" w:rsidRDefault="00E3756E" w:rsidP="00E02E0F">
            <w:pPr>
              <w:spacing w:after="0"/>
              <w:rPr>
                <w:rFonts w:cs="Arial"/>
                <w:sz w:val="24"/>
              </w:rPr>
            </w:pPr>
            <w:sdt>
              <w:sdtPr>
                <w:rPr>
                  <w:rFonts w:cs="Arial"/>
                  <w:sz w:val="24"/>
                </w:rPr>
                <w:id w:val="-348797787"/>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No</w:t>
            </w:r>
          </w:p>
        </w:tc>
      </w:tr>
      <w:tr w:rsidR="005D189C" w14:paraId="719A16BA" w14:textId="77777777" w:rsidTr="00E304B1">
        <w:trPr>
          <w:trHeight w:val="139"/>
        </w:trPr>
        <w:tc>
          <w:tcPr>
            <w:tcW w:w="483" w:type="dxa"/>
            <w:vMerge/>
          </w:tcPr>
          <w:p w14:paraId="119F803E" w14:textId="77777777" w:rsidR="005D189C" w:rsidRDefault="005D189C" w:rsidP="00E02E0F">
            <w:pPr>
              <w:spacing w:after="0"/>
              <w:rPr>
                <w:rFonts w:cs="Arial"/>
                <w:sz w:val="24"/>
              </w:rPr>
            </w:pPr>
          </w:p>
        </w:tc>
        <w:tc>
          <w:tcPr>
            <w:tcW w:w="2691" w:type="dxa"/>
            <w:vMerge/>
          </w:tcPr>
          <w:p w14:paraId="2F079408" w14:textId="77777777" w:rsidR="005D189C" w:rsidRPr="00745F43" w:rsidRDefault="005D189C" w:rsidP="00E02E0F">
            <w:pPr>
              <w:spacing w:after="0"/>
              <w:rPr>
                <w:rFonts w:cs="Arial"/>
                <w:sz w:val="24"/>
              </w:rPr>
            </w:pPr>
          </w:p>
        </w:tc>
        <w:sdt>
          <w:sdtPr>
            <w:rPr>
              <w:rFonts w:cs="Arial"/>
              <w:sz w:val="24"/>
            </w:rPr>
            <w:id w:val="-1660620568"/>
            <w:placeholder>
              <w:docPart w:val="0F46768420EA4B41ACD85B0E68B2D9F5"/>
            </w:placeholder>
            <w:showingPlcHdr/>
          </w:sdtPr>
          <w:sdtEndPr/>
          <w:sdtContent>
            <w:tc>
              <w:tcPr>
                <w:tcW w:w="6353" w:type="dxa"/>
                <w:gridSpan w:val="2"/>
              </w:tcPr>
              <w:p w14:paraId="50C6B1A6" w14:textId="77777777" w:rsidR="005D189C" w:rsidRDefault="005D189C" w:rsidP="00E02E0F">
                <w:pPr>
                  <w:spacing w:after="0"/>
                  <w:rPr>
                    <w:rFonts w:cs="Arial"/>
                    <w:sz w:val="24"/>
                  </w:rPr>
                </w:pPr>
                <w:r w:rsidRPr="004C39B5">
                  <w:rPr>
                    <w:rStyle w:val="PlaceholderText"/>
                  </w:rPr>
                  <w:t>Click or tap here to enter text.</w:t>
                </w:r>
              </w:p>
            </w:tc>
          </w:sdtContent>
        </w:sdt>
      </w:tr>
      <w:tr w:rsidR="005D189C" w14:paraId="4008BB34" w14:textId="77777777" w:rsidTr="00762CF1">
        <w:trPr>
          <w:trHeight w:val="804"/>
        </w:trPr>
        <w:tc>
          <w:tcPr>
            <w:tcW w:w="483" w:type="dxa"/>
            <w:vMerge w:val="restart"/>
          </w:tcPr>
          <w:p w14:paraId="3F66CD37" w14:textId="77777777" w:rsidR="005D189C" w:rsidRDefault="005D189C" w:rsidP="00E02E0F">
            <w:pPr>
              <w:spacing w:after="0"/>
              <w:rPr>
                <w:rFonts w:cs="Arial"/>
                <w:sz w:val="24"/>
              </w:rPr>
            </w:pPr>
            <w:r>
              <w:rPr>
                <w:rFonts w:cs="Arial"/>
                <w:sz w:val="24"/>
              </w:rPr>
              <w:t>6</w:t>
            </w:r>
          </w:p>
        </w:tc>
        <w:tc>
          <w:tcPr>
            <w:tcW w:w="2691" w:type="dxa"/>
            <w:vMerge w:val="restart"/>
          </w:tcPr>
          <w:p w14:paraId="65DB8355" w14:textId="72499439" w:rsidR="005D189C" w:rsidRPr="00CF795B" w:rsidRDefault="005D189C" w:rsidP="00E02E0F">
            <w:pPr>
              <w:spacing w:after="0"/>
              <w:rPr>
                <w:bCs/>
                <w:sz w:val="24"/>
              </w:rPr>
            </w:pPr>
            <w:r w:rsidRPr="007A2F7E">
              <w:rPr>
                <w:rFonts w:cs="Arial"/>
                <w:sz w:val="24"/>
              </w:rPr>
              <w:t xml:space="preserve">Do you agree with the Workgroup’s </w:t>
            </w:r>
            <w:r w:rsidRPr="00762CF1">
              <w:rPr>
                <w:rFonts w:cs="Arial"/>
                <w:sz w:val="24"/>
              </w:rPr>
              <w:t xml:space="preserve">assessment that </w:t>
            </w:r>
            <w:r w:rsidR="00762CF1" w:rsidRPr="00762CF1">
              <w:rPr>
                <w:rFonts w:cs="Arial"/>
                <w:sz w:val="24"/>
              </w:rPr>
              <w:t xml:space="preserve">the modification </w:t>
            </w:r>
            <w:r w:rsidRPr="00762CF1">
              <w:rPr>
                <w:rFonts w:cs="Arial"/>
                <w:sz w:val="24"/>
              </w:rPr>
              <w:t>does</w:t>
            </w:r>
            <w:r w:rsidRPr="007A2F7E">
              <w:rPr>
                <w:rFonts w:cs="Arial"/>
                <w:sz w:val="24"/>
              </w:rPr>
              <w:t xml:space="preserve"> impact the Electricity Balancing </w:t>
            </w:r>
            <w:r>
              <w:rPr>
                <w:rFonts w:cs="Arial"/>
                <w:sz w:val="24"/>
              </w:rPr>
              <w:t>Regulation</w:t>
            </w:r>
            <w:r w:rsidRPr="007A2F7E">
              <w:rPr>
                <w:rFonts w:cs="Arial"/>
                <w:sz w:val="24"/>
              </w:rPr>
              <w:t xml:space="preserve"> (EB</w:t>
            </w:r>
            <w:r>
              <w:rPr>
                <w:rFonts w:cs="Arial"/>
                <w:sz w:val="24"/>
              </w:rPr>
              <w:t>R</w:t>
            </w:r>
            <w:r w:rsidRPr="007A2F7E">
              <w:rPr>
                <w:rFonts w:cs="Arial"/>
                <w:sz w:val="24"/>
              </w:rPr>
              <w:t xml:space="preserve">) Article 18 terms and conditions held within the </w:t>
            </w:r>
            <w:r w:rsidR="00762CF1">
              <w:rPr>
                <w:rFonts w:cs="Arial"/>
                <w:sz w:val="24"/>
              </w:rPr>
              <w:t>Grid Code</w:t>
            </w:r>
            <w:r w:rsidRPr="007A2F7E">
              <w:rPr>
                <w:rFonts w:cs="Arial"/>
                <w:sz w:val="24"/>
              </w:rPr>
              <w:t xml:space="preserve">?   </w:t>
            </w:r>
          </w:p>
        </w:tc>
        <w:tc>
          <w:tcPr>
            <w:tcW w:w="6353" w:type="dxa"/>
            <w:gridSpan w:val="2"/>
          </w:tcPr>
          <w:p w14:paraId="314A313E" w14:textId="77777777" w:rsidR="005D189C" w:rsidRDefault="00E3756E" w:rsidP="00E02E0F">
            <w:pPr>
              <w:spacing w:after="0"/>
              <w:rPr>
                <w:rFonts w:cs="Arial"/>
                <w:sz w:val="24"/>
              </w:rPr>
            </w:pPr>
            <w:sdt>
              <w:sdtPr>
                <w:rPr>
                  <w:rFonts w:cs="Arial"/>
                  <w:sz w:val="24"/>
                </w:rPr>
                <w:id w:val="718092493"/>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Yes</w:t>
            </w:r>
          </w:p>
          <w:p w14:paraId="064FD771" w14:textId="77777777" w:rsidR="005D189C" w:rsidRDefault="00E3756E" w:rsidP="00E02E0F">
            <w:pPr>
              <w:spacing w:after="0"/>
              <w:rPr>
                <w:rFonts w:cs="Arial"/>
                <w:sz w:val="24"/>
              </w:rPr>
            </w:pPr>
            <w:sdt>
              <w:sdtPr>
                <w:rPr>
                  <w:rFonts w:cs="Arial"/>
                  <w:sz w:val="24"/>
                </w:rPr>
                <w:id w:val="1852599810"/>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No</w:t>
            </w:r>
          </w:p>
        </w:tc>
      </w:tr>
      <w:tr w:rsidR="005D189C" w14:paraId="3A9E4679" w14:textId="77777777" w:rsidTr="000B36BE">
        <w:trPr>
          <w:trHeight w:val="1500"/>
        </w:trPr>
        <w:tc>
          <w:tcPr>
            <w:tcW w:w="483" w:type="dxa"/>
            <w:vMerge/>
          </w:tcPr>
          <w:p w14:paraId="2A0299BA" w14:textId="77777777" w:rsidR="005D189C" w:rsidRDefault="005D189C" w:rsidP="00E02E0F">
            <w:pPr>
              <w:spacing w:after="0"/>
              <w:rPr>
                <w:rFonts w:cs="Arial"/>
                <w:sz w:val="24"/>
              </w:rPr>
            </w:pPr>
          </w:p>
        </w:tc>
        <w:tc>
          <w:tcPr>
            <w:tcW w:w="2691" w:type="dxa"/>
            <w:vMerge/>
          </w:tcPr>
          <w:p w14:paraId="40D03442" w14:textId="77777777" w:rsidR="005D189C" w:rsidRPr="007A2F7E" w:rsidRDefault="005D189C" w:rsidP="00E02E0F">
            <w:pPr>
              <w:spacing w:after="0"/>
              <w:rPr>
                <w:rFonts w:cs="Arial"/>
                <w:sz w:val="24"/>
              </w:rPr>
            </w:pPr>
          </w:p>
        </w:tc>
        <w:sdt>
          <w:sdtPr>
            <w:rPr>
              <w:rFonts w:cs="Arial"/>
              <w:sz w:val="24"/>
            </w:rPr>
            <w:id w:val="225274808"/>
            <w:placeholder>
              <w:docPart w:val="7B97E97D5DA246BC97F36CBAE1457DC1"/>
            </w:placeholder>
            <w:showingPlcHdr/>
          </w:sdtPr>
          <w:sdtEndPr/>
          <w:sdtContent>
            <w:tc>
              <w:tcPr>
                <w:tcW w:w="6353" w:type="dxa"/>
                <w:gridSpan w:val="2"/>
              </w:tcPr>
              <w:p w14:paraId="0E71B0F4" w14:textId="77777777" w:rsidR="005D189C" w:rsidRDefault="005D189C" w:rsidP="00E02E0F">
                <w:pPr>
                  <w:spacing w:after="0"/>
                  <w:rPr>
                    <w:rFonts w:cs="Arial"/>
                    <w:sz w:val="24"/>
                  </w:rPr>
                </w:pPr>
                <w:r w:rsidRPr="004C39B5">
                  <w:rPr>
                    <w:rStyle w:val="PlaceholderText"/>
                  </w:rPr>
                  <w:t>Click or tap here to enter text.</w:t>
                </w:r>
              </w:p>
            </w:tc>
          </w:sdtContent>
        </w:sdt>
      </w:tr>
      <w:tr w:rsidR="005D189C" w14:paraId="245A44DC" w14:textId="77777777" w:rsidTr="000B36BE">
        <w:trPr>
          <w:trHeight w:val="600"/>
        </w:trPr>
        <w:tc>
          <w:tcPr>
            <w:tcW w:w="483" w:type="dxa"/>
            <w:vMerge w:val="restart"/>
          </w:tcPr>
          <w:p w14:paraId="650274E2" w14:textId="77777777" w:rsidR="005D189C" w:rsidRDefault="005D189C" w:rsidP="00E02E0F">
            <w:pPr>
              <w:spacing w:after="0"/>
              <w:rPr>
                <w:rFonts w:cs="Arial"/>
                <w:sz w:val="24"/>
              </w:rPr>
            </w:pPr>
            <w:r>
              <w:rPr>
                <w:rFonts w:cs="Arial"/>
                <w:sz w:val="24"/>
              </w:rPr>
              <w:t>7</w:t>
            </w:r>
          </w:p>
        </w:tc>
        <w:tc>
          <w:tcPr>
            <w:tcW w:w="2691" w:type="dxa"/>
            <w:vMerge w:val="restart"/>
          </w:tcPr>
          <w:p w14:paraId="2A4AF5A5" w14:textId="202B8DE0" w:rsidR="005D189C" w:rsidRPr="00CF795B" w:rsidRDefault="005D189C" w:rsidP="00E02E0F">
            <w:pPr>
              <w:spacing w:after="0"/>
              <w:rPr>
                <w:bCs/>
                <w:sz w:val="24"/>
              </w:rPr>
            </w:pPr>
            <w:r w:rsidRPr="007A2F7E">
              <w:rPr>
                <w:rFonts w:cs="Arial"/>
                <w:sz w:val="24"/>
              </w:rPr>
              <w:t xml:space="preserve">Do you have any comments on the impact </w:t>
            </w:r>
            <w:r w:rsidR="00762CF1">
              <w:rPr>
                <w:rFonts w:cs="Arial"/>
                <w:sz w:val="24"/>
              </w:rPr>
              <w:t>of the modification</w:t>
            </w:r>
            <w:r w:rsidRPr="007A2F7E">
              <w:rPr>
                <w:rFonts w:cs="Arial"/>
                <w:sz w:val="24"/>
              </w:rPr>
              <w:t xml:space="preserve"> on the EB</w:t>
            </w:r>
            <w:r>
              <w:rPr>
                <w:rFonts w:cs="Arial"/>
                <w:sz w:val="24"/>
              </w:rPr>
              <w:t>R</w:t>
            </w:r>
            <w:r w:rsidRPr="007A2F7E">
              <w:rPr>
                <w:rFonts w:cs="Arial"/>
                <w:sz w:val="24"/>
              </w:rPr>
              <w:t xml:space="preserve"> Objectives?</w:t>
            </w:r>
          </w:p>
        </w:tc>
        <w:tc>
          <w:tcPr>
            <w:tcW w:w="6353" w:type="dxa"/>
            <w:gridSpan w:val="2"/>
          </w:tcPr>
          <w:p w14:paraId="18BE71DE" w14:textId="77777777" w:rsidR="005D189C" w:rsidRDefault="00E3756E" w:rsidP="00E02E0F">
            <w:pPr>
              <w:spacing w:after="0"/>
              <w:rPr>
                <w:rFonts w:cs="Arial"/>
                <w:sz w:val="24"/>
              </w:rPr>
            </w:pPr>
            <w:sdt>
              <w:sdtPr>
                <w:rPr>
                  <w:rFonts w:cs="Arial"/>
                  <w:sz w:val="24"/>
                </w:rPr>
                <w:id w:val="-1369061452"/>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Yes</w:t>
            </w:r>
          </w:p>
          <w:p w14:paraId="5D230A98" w14:textId="77777777" w:rsidR="005D189C" w:rsidRDefault="00E3756E" w:rsidP="00E02E0F">
            <w:pPr>
              <w:spacing w:after="0"/>
              <w:rPr>
                <w:rFonts w:cs="Arial"/>
                <w:sz w:val="24"/>
              </w:rPr>
            </w:pPr>
            <w:sdt>
              <w:sdtPr>
                <w:rPr>
                  <w:rFonts w:cs="Arial"/>
                  <w:sz w:val="24"/>
                </w:rPr>
                <w:id w:val="-1345704640"/>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No</w:t>
            </w:r>
          </w:p>
        </w:tc>
      </w:tr>
      <w:tr w:rsidR="005D189C" w14:paraId="0F7447CE" w14:textId="77777777" w:rsidTr="000B36BE">
        <w:trPr>
          <w:trHeight w:val="600"/>
        </w:trPr>
        <w:tc>
          <w:tcPr>
            <w:tcW w:w="483" w:type="dxa"/>
            <w:vMerge/>
          </w:tcPr>
          <w:p w14:paraId="36106505" w14:textId="77777777" w:rsidR="005D189C" w:rsidRDefault="005D189C" w:rsidP="00E02E0F">
            <w:pPr>
              <w:spacing w:after="0"/>
              <w:rPr>
                <w:rFonts w:cs="Arial"/>
                <w:sz w:val="24"/>
              </w:rPr>
            </w:pPr>
          </w:p>
        </w:tc>
        <w:tc>
          <w:tcPr>
            <w:tcW w:w="2691" w:type="dxa"/>
            <w:vMerge/>
          </w:tcPr>
          <w:p w14:paraId="2E003407" w14:textId="77777777" w:rsidR="005D189C" w:rsidRPr="007A2F7E" w:rsidRDefault="005D189C" w:rsidP="00E02E0F">
            <w:pPr>
              <w:spacing w:after="0"/>
              <w:rPr>
                <w:rFonts w:cs="Arial"/>
                <w:sz w:val="24"/>
              </w:rPr>
            </w:pPr>
          </w:p>
        </w:tc>
        <w:sdt>
          <w:sdtPr>
            <w:rPr>
              <w:rFonts w:cs="Arial"/>
              <w:sz w:val="24"/>
            </w:rPr>
            <w:id w:val="-1780401312"/>
            <w:placeholder>
              <w:docPart w:val="8DFFFC27F72E478980179D9E856ED831"/>
            </w:placeholder>
            <w:showingPlcHdr/>
          </w:sdtPr>
          <w:sdtEndPr/>
          <w:sdtContent>
            <w:tc>
              <w:tcPr>
                <w:tcW w:w="6353" w:type="dxa"/>
                <w:gridSpan w:val="2"/>
              </w:tcPr>
              <w:p w14:paraId="58D8C7C2" w14:textId="77777777" w:rsidR="005D189C" w:rsidRDefault="005D189C" w:rsidP="00E02E0F">
                <w:pPr>
                  <w:spacing w:after="0"/>
                  <w:rPr>
                    <w:rFonts w:cs="Arial"/>
                    <w:sz w:val="24"/>
                  </w:rPr>
                </w:pPr>
                <w:r w:rsidRPr="004C39B5">
                  <w:rPr>
                    <w:rStyle w:val="PlaceholderText"/>
                  </w:rPr>
                  <w:t>Click or tap here to enter text.</w:t>
                </w:r>
              </w:p>
            </w:tc>
          </w:sdtContent>
        </w:sdt>
      </w:tr>
    </w:tbl>
    <w:p w14:paraId="5ECF8122" w14:textId="77777777" w:rsidR="007B6FAD" w:rsidRDefault="007B6FAD" w:rsidP="005D189C">
      <w:pPr>
        <w:pStyle w:val="BodyText"/>
        <w:ind w:right="-97"/>
        <w:rPr>
          <w:b/>
          <w:sz w:val="24"/>
        </w:rPr>
      </w:pPr>
    </w:p>
    <w:p w14:paraId="15870541" w14:textId="77777777" w:rsidR="00E304B1" w:rsidRDefault="00E304B1" w:rsidP="005D189C">
      <w:pPr>
        <w:pStyle w:val="BodyText"/>
        <w:ind w:right="-97"/>
        <w:rPr>
          <w:b/>
          <w:sz w:val="24"/>
        </w:rPr>
      </w:pP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65"/>
        <w:gridCol w:w="6292"/>
      </w:tblGrid>
      <w:tr w:rsidR="007B6FAD" w:rsidRPr="00CF795B" w14:paraId="683AE315" w14:textId="77777777" w:rsidTr="00E304B1">
        <w:trPr>
          <w:trHeight w:val="226"/>
        </w:trPr>
        <w:tc>
          <w:tcPr>
            <w:tcW w:w="9440" w:type="dxa"/>
            <w:gridSpan w:val="3"/>
            <w:shd w:val="clear" w:color="auto" w:fill="650B4E" w:themeFill="text2" w:themeFillTint="E6"/>
          </w:tcPr>
          <w:p w14:paraId="460FD3BD" w14:textId="2125157A" w:rsidR="007B6FAD" w:rsidRPr="00CF795B" w:rsidRDefault="007B6FAD" w:rsidP="004A2B9F">
            <w:pPr>
              <w:spacing w:after="0"/>
              <w:ind w:left="-79"/>
              <w:rPr>
                <w:rFonts w:cs="Arial"/>
                <w:b/>
                <w:color w:val="FFFFFF" w:themeColor="background1"/>
                <w:sz w:val="24"/>
              </w:rPr>
            </w:pPr>
            <w:r w:rsidRPr="00760AB5">
              <w:rPr>
                <w:rFonts w:cs="Arial"/>
                <w:b/>
                <w:color w:val="FFFFFF" w:themeColor="background1"/>
                <w:sz w:val="24"/>
              </w:rPr>
              <w:lastRenderedPageBreak/>
              <w:t>S</w:t>
            </w:r>
            <w:r w:rsidR="00E304B1">
              <w:rPr>
                <w:rFonts w:cs="Arial"/>
                <w:b/>
                <w:color w:val="FFFFFF" w:themeColor="background1"/>
                <w:sz w:val="24"/>
              </w:rPr>
              <w:t xml:space="preserve">pecific </w:t>
            </w:r>
            <w:r w:rsidRPr="00760AB5">
              <w:rPr>
                <w:rFonts w:cs="Arial"/>
                <w:b/>
                <w:color w:val="FFFFFF" w:themeColor="background1"/>
                <w:sz w:val="24"/>
              </w:rPr>
              <w:t>Workgroup Consultation questions</w:t>
            </w:r>
          </w:p>
        </w:tc>
      </w:tr>
      <w:tr w:rsidR="007B6FAD" w:rsidRPr="00CF795B" w14:paraId="56EA813E" w14:textId="77777777" w:rsidTr="00E304B1">
        <w:trPr>
          <w:trHeight w:val="428"/>
        </w:trPr>
        <w:tc>
          <w:tcPr>
            <w:tcW w:w="483" w:type="dxa"/>
            <w:vMerge w:val="restart"/>
          </w:tcPr>
          <w:p w14:paraId="709FAD5B" w14:textId="5B54CE7F" w:rsidR="007B6FAD" w:rsidRPr="00CF795B" w:rsidRDefault="00CA5F08" w:rsidP="004A2B9F">
            <w:pPr>
              <w:spacing w:after="0"/>
              <w:rPr>
                <w:rFonts w:cs="Arial"/>
                <w:sz w:val="24"/>
              </w:rPr>
            </w:pPr>
            <w:r>
              <w:rPr>
                <w:rFonts w:cs="Arial"/>
                <w:sz w:val="24"/>
              </w:rPr>
              <w:t>8</w:t>
            </w:r>
          </w:p>
        </w:tc>
        <w:tc>
          <w:tcPr>
            <w:tcW w:w="2665" w:type="dxa"/>
            <w:vMerge w:val="restart"/>
          </w:tcPr>
          <w:p w14:paraId="38CA7AFD" w14:textId="0234E049" w:rsidR="007B6FAD" w:rsidRPr="00CF795B" w:rsidRDefault="00CA5F08" w:rsidP="004A2B9F">
            <w:pPr>
              <w:spacing w:after="0"/>
              <w:rPr>
                <w:bCs/>
                <w:sz w:val="24"/>
              </w:rPr>
            </w:pPr>
            <w:r w:rsidRPr="00CA5F08">
              <w:rPr>
                <w:sz w:val="24"/>
              </w:rPr>
              <w:t>Do you agree with the Proposer that the solution should be technology neutral or with several Workgroup members who thought the solution should be based on asset type?</w:t>
            </w:r>
          </w:p>
        </w:tc>
        <w:tc>
          <w:tcPr>
            <w:tcW w:w="6292" w:type="dxa"/>
          </w:tcPr>
          <w:p w14:paraId="4ADD0A5C" w14:textId="3035C5CA" w:rsidR="007B6FAD" w:rsidRDefault="007B6FAD" w:rsidP="004A2B9F">
            <w:pPr>
              <w:spacing w:after="0"/>
              <w:rPr>
                <w:rFonts w:cs="Arial"/>
                <w:sz w:val="24"/>
              </w:rPr>
            </w:pPr>
            <w:sdt>
              <w:sdtPr>
                <w:rPr>
                  <w:rFonts w:cs="Arial"/>
                  <w:sz w:val="24"/>
                </w:rPr>
                <w:id w:val="-779722146"/>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sidR="003143EC">
              <w:rPr>
                <w:rFonts w:cs="Arial"/>
                <w:sz w:val="24"/>
              </w:rPr>
              <w:t>Technology neutral</w:t>
            </w:r>
          </w:p>
          <w:p w14:paraId="1CE34C15" w14:textId="39B389B2" w:rsidR="007B6FAD" w:rsidRPr="00CF795B" w:rsidRDefault="007B6FAD" w:rsidP="004A2B9F">
            <w:pPr>
              <w:spacing w:after="0"/>
              <w:rPr>
                <w:rFonts w:cs="Arial"/>
                <w:sz w:val="24"/>
              </w:rPr>
            </w:pPr>
            <w:sdt>
              <w:sdtPr>
                <w:rPr>
                  <w:rFonts w:cs="Arial"/>
                  <w:sz w:val="24"/>
                </w:rPr>
                <w:id w:val="124581716"/>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sidR="003143EC">
              <w:rPr>
                <w:rFonts w:cs="Arial"/>
                <w:sz w:val="24"/>
              </w:rPr>
              <w:t xml:space="preserve"> Based on asst type</w:t>
            </w:r>
          </w:p>
        </w:tc>
      </w:tr>
      <w:tr w:rsidR="007B6FAD" w:rsidRPr="00CF795B" w14:paraId="5586F063" w14:textId="77777777" w:rsidTr="00E304B1">
        <w:trPr>
          <w:trHeight w:val="427"/>
        </w:trPr>
        <w:tc>
          <w:tcPr>
            <w:tcW w:w="483" w:type="dxa"/>
            <w:vMerge/>
          </w:tcPr>
          <w:p w14:paraId="7D6D0987" w14:textId="77777777" w:rsidR="007B6FAD" w:rsidRDefault="007B6FAD" w:rsidP="004A2B9F">
            <w:pPr>
              <w:spacing w:after="0"/>
              <w:rPr>
                <w:rFonts w:cs="Arial"/>
                <w:sz w:val="24"/>
              </w:rPr>
            </w:pPr>
          </w:p>
        </w:tc>
        <w:tc>
          <w:tcPr>
            <w:tcW w:w="2665" w:type="dxa"/>
            <w:vMerge/>
          </w:tcPr>
          <w:p w14:paraId="5B13705C" w14:textId="77777777" w:rsidR="007B6FAD" w:rsidRPr="00CF795B" w:rsidRDefault="007B6FAD" w:rsidP="004A2B9F">
            <w:pPr>
              <w:spacing w:after="0"/>
              <w:rPr>
                <w:sz w:val="24"/>
              </w:rPr>
            </w:pPr>
          </w:p>
        </w:tc>
        <w:sdt>
          <w:sdtPr>
            <w:rPr>
              <w:rFonts w:cs="Arial"/>
              <w:sz w:val="24"/>
            </w:rPr>
            <w:id w:val="-1209565236"/>
            <w:placeholder>
              <w:docPart w:val="D40BDA9B4BF641918E09CA16C5CA78DF"/>
            </w:placeholder>
            <w:showingPlcHdr/>
          </w:sdtPr>
          <w:sdtContent>
            <w:tc>
              <w:tcPr>
                <w:tcW w:w="6292" w:type="dxa"/>
              </w:tcPr>
              <w:p w14:paraId="13CA5E0E" w14:textId="77777777" w:rsidR="007B6FAD" w:rsidRDefault="007B6FAD" w:rsidP="004A2B9F">
                <w:pPr>
                  <w:spacing w:after="0"/>
                  <w:rPr>
                    <w:rFonts w:cs="Arial"/>
                    <w:sz w:val="24"/>
                  </w:rPr>
                </w:pPr>
                <w:r w:rsidRPr="004C39B5">
                  <w:rPr>
                    <w:rStyle w:val="PlaceholderText"/>
                  </w:rPr>
                  <w:t>Click or tap here to enter text.</w:t>
                </w:r>
              </w:p>
            </w:tc>
          </w:sdtContent>
        </w:sdt>
      </w:tr>
      <w:tr w:rsidR="008A5A67" w:rsidRPr="00CF795B" w14:paraId="18DFE090" w14:textId="77777777" w:rsidTr="00E304B1">
        <w:trPr>
          <w:trHeight w:val="321"/>
        </w:trPr>
        <w:tc>
          <w:tcPr>
            <w:tcW w:w="483" w:type="dxa"/>
            <w:vMerge w:val="restart"/>
          </w:tcPr>
          <w:p w14:paraId="34C0F3BC" w14:textId="386DBA3D" w:rsidR="008A5A67" w:rsidRPr="00CF795B" w:rsidRDefault="008A5A67" w:rsidP="004A2B9F">
            <w:pPr>
              <w:spacing w:after="0"/>
              <w:rPr>
                <w:rFonts w:cs="Arial"/>
                <w:sz w:val="24"/>
              </w:rPr>
            </w:pPr>
            <w:r>
              <w:rPr>
                <w:rFonts w:cs="Arial"/>
                <w:sz w:val="24"/>
              </w:rPr>
              <w:t>9</w:t>
            </w:r>
          </w:p>
        </w:tc>
        <w:tc>
          <w:tcPr>
            <w:tcW w:w="2665" w:type="dxa"/>
            <w:vMerge w:val="restart"/>
          </w:tcPr>
          <w:p w14:paraId="6953511B" w14:textId="26B5B872" w:rsidR="008A5A67" w:rsidRPr="00CF795B" w:rsidRDefault="008A5A67" w:rsidP="004A2B9F">
            <w:pPr>
              <w:spacing w:after="0"/>
              <w:rPr>
                <w:bCs/>
                <w:sz w:val="24"/>
              </w:rPr>
            </w:pPr>
            <w:r w:rsidRPr="008A5A67">
              <w:rPr>
                <w:bCs/>
                <w:sz w:val="24"/>
              </w:rPr>
              <w:t>Are you clear on what is meant by limited/</w:t>
            </w:r>
            <w:r w:rsidR="00E304B1">
              <w:rPr>
                <w:bCs/>
                <w:sz w:val="24"/>
              </w:rPr>
              <w:t xml:space="preserve"> </w:t>
            </w:r>
            <w:r w:rsidRPr="008A5A67">
              <w:rPr>
                <w:bCs/>
                <w:sz w:val="24"/>
              </w:rPr>
              <w:t>unlimited?</w:t>
            </w:r>
          </w:p>
        </w:tc>
        <w:tc>
          <w:tcPr>
            <w:tcW w:w="6292" w:type="dxa"/>
          </w:tcPr>
          <w:p w14:paraId="0837853E" w14:textId="77777777" w:rsidR="008A5A67" w:rsidRDefault="008A5A67" w:rsidP="008A5A67">
            <w:pPr>
              <w:spacing w:after="0"/>
              <w:rPr>
                <w:rFonts w:cs="Arial"/>
                <w:sz w:val="24"/>
              </w:rPr>
            </w:pPr>
            <w:sdt>
              <w:sdtPr>
                <w:rPr>
                  <w:rFonts w:cs="Arial"/>
                  <w:sz w:val="24"/>
                </w:rPr>
                <w:id w:val="-124478703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3C5B6288" w14:textId="54FF42B6" w:rsidR="008A5A67" w:rsidRPr="00CF795B" w:rsidRDefault="008A5A67" w:rsidP="008A5A67">
            <w:pPr>
              <w:spacing w:after="0"/>
              <w:rPr>
                <w:rFonts w:cs="Arial"/>
                <w:sz w:val="24"/>
              </w:rPr>
            </w:pPr>
            <w:sdt>
              <w:sdtPr>
                <w:rPr>
                  <w:rFonts w:cs="Arial"/>
                  <w:sz w:val="24"/>
                </w:rPr>
                <w:id w:val="183487305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8A5A67" w:rsidRPr="00CF795B" w14:paraId="2BDE32FE" w14:textId="77777777" w:rsidTr="00E304B1">
        <w:trPr>
          <w:trHeight w:val="321"/>
        </w:trPr>
        <w:tc>
          <w:tcPr>
            <w:tcW w:w="483" w:type="dxa"/>
            <w:vMerge/>
          </w:tcPr>
          <w:p w14:paraId="0FED6BCD" w14:textId="77777777" w:rsidR="008A5A67" w:rsidRDefault="008A5A67" w:rsidP="004A2B9F">
            <w:pPr>
              <w:spacing w:after="0"/>
              <w:rPr>
                <w:rFonts w:cs="Arial"/>
                <w:sz w:val="24"/>
              </w:rPr>
            </w:pPr>
          </w:p>
        </w:tc>
        <w:tc>
          <w:tcPr>
            <w:tcW w:w="2665" w:type="dxa"/>
            <w:vMerge/>
          </w:tcPr>
          <w:p w14:paraId="224D6207" w14:textId="77777777" w:rsidR="008A5A67" w:rsidRPr="008A5A67" w:rsidRDefault="008A5A67" w:rsidP="004A2B9F">
            <w:pPr>
              <w:spacing w:after="0"/>
              <w:rPr>
                <w:bCs/>
                <w:sz w:val="24"/>
              </w:rPr>
            </w:pPr>
          </w:p>
        </w:tc>
        <w:sdt>
          <w:sdtPr>
            <w:rPr>
              <w:rFonts w:cs="Arial"/>
              <w:sz w:val="24"/>
            </w:rPr>
            <w:id w:val="297117910"/>
            <w:placeholder>
              <w:docPart w:val="F28ED47D14EC4CE08FFFA4FFA1CBD39D"/>
            </w:placeholder>
            <w:showingPlcHdr/>
          </w:sdtPr>
          <w:sdtContent>
            <w:tc>
              <w:tcPr>
                <w:tcW w:w="6292" w:type="dxa"/>
              </w:tcPr>
              <w:p w14:paraId="0DB6761F" w14:textId="6334F56E" w:rsidR="008A5A67" w:rsidRDefault="008A5A67" w:rsidP="004A2B9F">
                <w:pPr>
                  <w:spacing w:after="0"/>
                  <w:rPr>
                    <w:rFonts w:cs="Arial"/>
                    <w:sz w:val="24"/>
                  </w:rPr>
                </w:pPr>
                <w:r w:rsidRPr="004C39B5">
                  <w:rPr>
                    <w:rStyle w:val="PlaceholderText"/>
                  </w:rPr>
                  <w:t>Click or tap here to enter text.</w:t>
                </w:r>
              </w:p>
            </w:tc>
          </w:sdtContent>
        </w:sdt>
      </w:tr>
      <w:tr w:rsidR="007B6FAD" w:rsidRPr="00CF795B" w14:paraId="6954FB12" w14:textId="77777777" w:rsidTr="00E304B1">
        <w:trPr>
          <w:trHeight w:val="684"/>
        </w:trPr>
        <w:tc>
          <w:tcPr>
            <w:tcW w:w="483" w:type="dxa"/>
            <w:vMerge w:val="restart"/>
          </w:tcPr>
          <w:p w14:paraId="5FB6B007" w14:textId="60BE7682" w:rsidR="007B6FAD" w:rsidRPr="00CF795B" w:rsidRDefault="00CA5F08" w:rsidP="004A2B9F">
            <w:pPr>
              <w:spacing w:after="0"/>
              <w:rPr>
                <w:rFonts w:cs="Arial"/>
                <w:sz w:val="24"/>
              </w:rPr>
            </w:pPr>
            <w:r>
              <w:rPr>
                <w:rFonts w:cs="Arial"/>
                <w:sz w:val="24"/>
              </w:rPr>
              <w:t>10</w:t>
            </w:r>
          </w:p>
        </w:tc>
        <w:tc>
          <w:tcPr>
            <w:tcW w:w="2665" w:type="dxa"/>
            <w:vMerge w:val="restart"/>
          </w:tcPr>
          <w:p w14:paraId="7E8BF3D3" w14:textId="3AE1E6B3" w:rsidR="007B6FAD" w:rsidRPr="00A10CD1" w:rsidRDefault="00EE749E" w:rsidP="004A2B9F">
            <w:pPr>
              <w:pStyle w:val="BodyText"/>
              <w:spacing w:after="0"/>
              <w:rPr>
                <w:rFonts w:cs="Arial"/>
                <w:sz w:val="24"/>
              </w:rPr>
            </w:pPr>
            <w:r w:rsidRPr="00EE749E">
              <w:rPr>
                <w:rFonts w:cs="Arial"/>
                <w:sz w:val="24"/>
              </w:rPr>
              <w:t>Do you agree that MDO/</w:t>
            </w:r>
            <w:r w:rsidR="00E304B1">
              <w:rPr>
                <w:rFonts w:cs="Arial"/>
                <w:sz w:val="24"/>
              </w:rPr>
              <w:t xml:space="preserve"> </w:t>
            </w:r>
            <w:r w:rsidRPr="00EE749E">
              <w:rPr>
                <w:rFonts w:cs="Arial"/>
                <w:sz w:val="24"/>
              </w:rPr>
              <w:t>MDB are technical dynamic parameters</w:t>
            </w:r>
          </w:p>
        </w:tc>
        <w:tc>
          <w:tcPr>
            <w:tcW w:w="6292" w:type="dxa"/>
          </w:tcPr>
          <w:p w14:paraId="712CB147" w14:textId="77777777" w:rsidR="00EE749E" w:rsidRDefault="00EE749E" w:rsidP="00EE749E">
            <w:pPr>
              <w:spacing w:after="0"/>
              <w:rPr>
                <w:rFonts w:cs="Arial"/>
                <w:sz w:val="24"/>
              </w:rPr>
            </w:pPr>
            <w:sdt>
              <w:sdtPr>
                <w:rPr>
                  <w:rFonts w:cs="Arial"/>
                  <w:sz w:val="24"/>
                </w:rPr>
                <w:id w:val="328642457"/>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161CC8ED" w14:textId="5A99E0CF" w:rsidR="007B6FAD" w:rsidRPr="00CF795B" w:rsidRDefault="00EE749E" w:rsidP="00EE749E">
            <w:pPr>
              <w:spacing w:after="0"/>
              <w:rPr>
                <w:rFonts w:cs="Arial"/>
                <w:sz w:val="24"/>
              </w:rPr>
            </w:pPr>
            <w:sdt>
              <w:sdtPr>
                <w:rPr>
                  <w:rFonts w:cs="Arial"/>
                  <w:sz w:val="24"/>
                </w:rPr>
                <w:id w:val="-76969357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7B6FAD" w:rsidRPr="00CF795B" w14:paraId="4907BB35" w14:textId="77777777" w:rsidTr="00E304B1">
        <w:trPr>
          <w:trHeight w:val="684"/>
        </w:trPr>
        <w:tc>
          <w:tcPr>
            <w:tcW w:w="483" w:type="dxa"/>
            <w:vMerge/>
          </w:tcPr>
          <w:p w14:paraId="7C30CC9C" w14:textId="77777777" w:rsidR="007B6FAD" w:rsidRDefault="007B6FAD" w:rsidP="004A2B9F">
            <w:pPr>
              <w:spacing w:after="0"/>
              <w:rPr>
                <w:rFonts w:cs="Arial"/>
                <w:sz w:val="24"/>
              </w:rPr>
            </w:pPr>
          </w:p>
        </w:tc>
        <w:tc>
          <w:tcPr>
            <w:tcW w:w="2665" w:type="dxa"/>
            <w:vMerge/>
          </w:tcPr>
          <w:p w14:paraId="77266C2A" w14:textId="77777777" w:rsidR="007B6FAD" w:rsidRPr="00CF795B" w:rsidRDefault="007B6FAD" w:rsidP="004A2B9F">
            <w:pPr>
              <w:pStyle w:val="BodyText"/>
              <w:spacing w:after="0"/>
              <w:rPr>
                <w:rFonts w:cs="Arial"/>
                <w:sz w:val="24"/>
              </w:rPr>
            </w:pPr>
          </w:p>
        </w:tc>
        <w:sdt>
          <w:sdtPr>
            <w:rPr>
              <w:rFonts w:cs="Arial"/>
              <w:sz w:val="24"/>
            </w:rPr>
            <w:id w:val="-1592457237"/>
            <w:placeholder>
              <w:docPart w:val="8A2AD5B557394478AD8FB6013DFF97DE"/>
            </w:placeholder>
            <w:showingPlcHdr/>
          </w:sdtPr>
          <w:sdtContent>
            <w:tc>
              <w:tcPr>
                <w:tcW w:w="6292" w:type="dxa"/>
              </w:tcPr>
              <w:p w14:paraId="18106BE4" w14:textId="77777777" w:rsidR="007B6FAD" w:rsidRDefault="007B6FAD" w:rsidP="004A2B9F">
                <w:pPr>
                  <w:spacing w:after="0"/>
                  <w:rPr>
                    <w:rFonts w:cs="Arial"/>
                    <w:sz w:val="24"/>
                  </w:rPr>
                </w:pPr>
                <w:r w:rsidRPr="004C39B5">
                  <w:rPr>
                    <w:rStyle w:val="PlaceholderText"/>
                  </w:rPr>
                  <w:t>Click or tap here to enter text.</w:t>
                </w:r>
              </w:p>
            </w:tc>
          </w:sdtContent>
        </w:sdt>
      </w:tr>
      <w:tr w:rsidR="007B6FAD" w14:paraId="36602CD6" w14:textId="77777777" w:rsidTr="00E304B1">
        <w:trPr>
          <w:trHeight w:val="642"/>
        </w:trPr>
        <w:tc>
          <w:tcPr>
            <w:tcW w:w="483" w:type="dxa"/>
            <w:vMerge w:val="restart"/>
          </w:tcPr>
          <w:p w14:paraId="48A5AEA1" w14:textId="15F7E563" w:rsidR="007B6FAD" w:rsidRDefault="00CA5F08" w:rsidP="004A2B9F">
            <w:pPr>
              <w:spacing w:after="0"/>
              <w:rPr>
                <w:rFonts w:cs="Arial"/>
                <w:sz w:val="24"/>
              </w:rPr>
            </w:pPr>
            <w:r>
              <w:rPr>
                <w:rFonts w:cs="Arial"/>
                <w:sz w:val="24"/>
              </w:rPr>
              <w:t>11</w:t>
            </w:r>
          </w:p>
        </w:tc>
        <w:tc>
          <w:tcPr>
            <w:tcW w:w="2665" w:type="dxa"/>
            <w:vMerge w:val="restart"/>
          </w:tcPr>
          <w:p w14:paraId="1729302E" w14:textId="075C4669" w:rsidR="007B6FAD" w:rsidRPr="007A2F7E" w:rsidRDefault="0038153E" w:rsidP="004A2B9F">
            <w:pPr>
              <w:spacing w:after="0"/>
              <w:rPr>
                <w:rFonts w:cs="Arial"/>
                <w:sz w:val="24"/>
              </w:rPr>
            </w:pPr>
            <w:r w:rsidRPr="0038153E">
              <w:rPr>
                <w:rFonts w:cs="Arial"/>
                <w:sz w:val="24"/>
              </w:rPr>
              <w:t>Do you see there being an interaction between MIL/</w:t>
            </w:r>
            <w:r w:rsidR="00E304B1">
              <w:rPr>
                <w:rFonts w:cs="Arial"/>
                <w:sz w:val="24"/>
              </w:rPr>
              <w:t xml:space="preserve"> </w:t>
            </w:r>
            <w:r w:rsidRPr="0038153E">
              <w:rPr>
                <w:rFonts w:cs="Arial"/>
                <w:sz w:val="24"/>
              </w:rPr>
              <w:t>MEL between MDO and MDB?</w:t>
            </w:r>
          </w:p>
        </w:tc>
        <w:tc>
          <w:tcPr>
            <w:tcW w:w="6292" w:type="dxa"/>
          </w:tcPr>
          <w:p w14:paraId="222A1873" w14:textId="77777777" w:rsidR="007B6FAD" w:rsidRDefault="007B6FAD" w:rsidP="004A2B9F">
            <w:pPr>
              <w:spacing w:after="0"/>
              <w:rPr>
                <w:rFonts w:cs="Arial"/>
                <w:sz w:val="24"/>
              </w:rPr>
            </w:pPr>
            <w:sdt>
              <w:sdtPr>
                <w:rPr>
                  <w:rFonts w:cs="Arial"/>
                  <w:sz w:val="24"/>
                </w:rPr>
                <w:id w:val="23745580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43F8AF0C" w14:textId="77777777" w:rsidR="007B6FAD" w:rsidRDefault="007B6FAD" w:rsidP="004A2B9F">
            <w:pPr>
              <w:spacing w:after="0"/>
              <w:rPr>
                <w:rFonts w:cs="Arial"/>
                <w:sz w:val="24"/>
              </w:rPr>
            </w:pPr>
            <w:sdt>
              <w:sdtPr>
                <w:rPr>
                  <w:rFonts w:cs="Arial"/>
                  <w:sz w:val="24"/>
                </w:rPr>
                <w:id w:val="104556819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7B6FAD" w14:paraId="7E1BB672" w14:textId="77777777" w:rsidTr="00E304B1">
        <w:trPr>
          <w:trHeight w:val="642"/>
        </w:trPr>
        <w:tc>
          <w:tcPr>
            <w:tcW w:w="483" w:type="dxa"/>
            <w:vMerge/>
          </w:tcPr>
          <w:p w14:paraId="22A4E08A" w14:textId="77777777" w:rsidR="007B6FAD" w:rsidRDefault="007B6FAD" w:rsidP="004A2B9F">
            <w:pPr>
              <w:spacing w:after="0"/>
              <w:rPr>
                <w:rFonts w:cs="Arial"/>
                <w:sz w:val="24"/>
              </w:rPr>
            </w:pPr>
          </w:p>
        </w:tc>
        <w:tc>
          <w:tcPr>
            <w:tcW w:w="2665" w:type="dxa"/>
            <w:vMerge/>
          </w:tcPr>
          <w:p w14:paraId="2A46DCF6" w14:textId="77777777" w:rsidR="007B6FAD" w:rsidRPr="00745F43" w:rsidRDefault="007B6FAD" w:rsidP="004A2B9F">
            <w:pPr>
              <w:spacing w:after="0"/>
              <w:rPr>
                <w:rFonts w:cs="Arial"/>
                <w:sz w:val="24"/>
              </w:rPr>
            </w:pPr>
          </w:p>
        </w:tc>
        <w:sdt>
          <w:sdtPr>
            <w:rPr>
              <w:rFonts w:cs="Arial"/>
              <w:sz w:val="24"/>
            </w:rPr>
            <w:id w:val="-1203865641"/>
            <w:placeholder>
              <w:docPart w:val="FF72B7A3700345C092F8507A64BF7C8E"/>
            </w:placeholder>
            <w:showingPlcHdr/>
          </w:sdtPr>
          <w:sdtContent>
            <w:tc>
              <w:tcPr>
                <w:tcW w:w="6292" w:type="dxa"/>
              </w:tcPr>
              <w:p w14:paraId="7B978023" w14:textId="77777777" w:rsidR="007B6FAD" w:rsidRDefault="007B6FAD" w:rsidP="004A2B9F">
                <w:pPr>
                  <w:spacing w:after="0"/>
                  <w:rPr>
                    <w:rFonts w:cs="Arial"/>
                    <w:sz w:val="24"/>
                  </w:rPr>
                </w:pPr>
                <w:r w:rsidRPr="004C39B5">
                  <w:rPr>
                    <w:rStyle w:val="PlaceholderText"/>
                  </w:rPr>
                  <w:t>Click or tap here to enter text.</w:t>
                </w:r>
              </w:p>
            </w:tc>
          </w:sdtContent>
        </w:sdt>
      </w:tr>
      <w:tr w:rsidR="007B6FAD" w14:paraId="0764BF14" w14:textId="77777777" w:rsidTr="00E304B1">
        <w:trPr>
          <w:trHeight w:val="688"/>
        </w:trPr>
        <w:tc>
          <w:tcPr>
            <w:tcW w:w="483" w:type="dxa"/>
            <w:vMerge w:val="restart"/>
          </w:tcPr>
          <w:p w14:paraId="08333DCF" w14:textId="694EF755" w:rsidR="007B6FAD" w:rsidRDefault="00CA5F08" w:rsidP="004A2B9F">
            <w:pPr>
              <w:spacing w:after="0"/>
              <w:rPr>
                <w:rFonts w:cs="Arial"/>
                <w:sz w:val="24"/>
              </w:rPr>
            </w:pPr>
            <w:r>
              <w:rPr>
                <w:rFonts w:cs="Arial"/>
                <w:sz w:val="24"/>
              </w:rPr>
              <w:t>12</w:t>
            </w:r>
          </w:p>
        </w:tc>
        <w:tc>
          <w:tcPr>
            <w:tcW w:w="2665" w:type="dxa"/>
            <w:vMerge w:val="restart"/>
          </w:tcPr>
          <w:p w14:paraId="30D6F48F" w14:textId="7A05D467" w:rsidR="007B6FAD" w:rsidRPr="00CF795B" w:rsidRDefault="003056F4" w:rsidP="004A2B9F">
            <w:pPr>
              <w:spacing w:after="0"/>
              <w:rPr>
                <w:bCs/>
                <w:sz w:val="24"/>
              </w:rPr>
            </w:pPr>
            <w:r w:rsidRPr="003056F4">
              <w:rPr>
                <w:rFonts w:cs="Arial"/>
                <w:sz w:val="24"/>
              </w:rPr>
              <w:t>Is it clear from the definition of FSoE that this should be calculated at the point where it can be imported/</w:t>
            </w:r>
            <w:r w:rsidR="00E304B1">
              <w:rPr>
                <w:rFonts w:cs="Arial"/>
                <w:sz w:val="24"/>
              </w:rPr>
              <w:t xml:space="preserve"> </w:t>
            </w:r>
            <w:r w:rsidRPr="003056F4">
              <w:rPr>
                <w:rFonts w:cs="Arial"/>
                <w:sz w:val="24"/>
              </w:rPr>
              <w:t>exported to the Total System?</w:t>
            </w:r>
          </w:p>
        </w:tc>
        <w:tc>
          <w:tcPr>
            <w:tcW w:w="6292" w:type="dxa"/>
          </w:tcPr>
          <w:p w14:paraId="4170DAEE" w14:textId="77777777" w:rsidR="007B6FAD" w:rsidRDefault="007B6FAD" w:rsidP="004A2B9F">
            <w:pPr>
              <w:spacing w:after="0"/>
              <w:rPr>
                <w:rFonts w:cs="Arial"/>
                <w:sz w:val="24"/>
              </w:rPr>
            </w:pPr>
            <w:sdt>
              <w:sdtPr>
                <w:rPr>
                  <w:rFonts w:cs="Arial"/>
                  <w:sz w:val="24"/>
                </w:rPr>
                <w:id w:val="-83414917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218BB328" w14:textId="77777777" w:rsidR="007B6FAD" w:rsidRDefault="007B6FAD" w:rsidP="004A2B9F">
            <w:pPr>
              <w:spacing w:after="0"/>
              <w:rPr>
                <w:rFonts w:cs="Arial"/>
                <w:sz w:val="24"/>
              </w:rPr>
            </w:pPr>
            <w:sdt>
              <w:sdtPr>
                <w:rPr>
                  <w:rFonts w:cs="Arial"/>
                  <w:sz w:val="24"/>
                </w:rPr>
                <w:id w:val="-612361997"/>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7B6FAD" w14:paraId="1A234C4C" w14:textId="77777777" w:rsidTr="00E304B1">
        <w:trPr>
          <w:trHeight w:val="1284"/>
        </w:trPr>
        <w:tc>
          <w:tcPr>
            <w:tcW w:w="483" w:type="dxa"/>
            <w:vMerge/>
          </w:tcPr>
          <w:p w14:paraId="3F0328EC" w14:textId="77777777" w:rsidR="007B6FAD" w:rsidRDefault="007B6FAD" w:rsidP="004A2B9F">
            <w:pPr>
              <w:spacing w:after="0"/>
              <w:rPr>
                <w:rFonts w:cs="Arial"/>
                <w:sz w:val="24"/>
              </w:rPr>
            </w:pPr>
          </w:p>
        </w:tc>
        <w:tc>
          <w:tcPr>
            <w:tcW w:w="2665" w:type="dxa"/>
            <w:vMerge/>
          </w:tcPr>
          <w:p w14:paraId="7745CA96" w14:textId="77777777" w:rsidR="007B6FAD" w:rsidRPr="007A2F7E" w:rsidRDefault="007B6FAD" w:rsidP="004A2B9F">
            <w:pPr>
              <w:spacing w:after="0"/>
              <w:rPr>
                <w:rFonts w:cs="Arial"/>
                <w:sz w:val="24"/>
              </w:rPr>
            </w:pPr>
          </w:p>
        </w:tc>
        <w:sdt>
          <w:sdtPr>
            <w:rPr>
              <w:rFonts w:cs="Arial"/>
              <w:sz w:val="24"/>
            </w:rPr>
            <w:id w:val="2106916651"/>
            <w:placeholder>
              <w:docPart w:val="E56F5FB8C8C1474D9A5883820B42381C"/>
            </w:placeholder>
            <w:showingPlcHdr/>
          </w:sdtPr>
          <w:sdtContent>
            <w:tc>
              <w:tcPr>
                <w:tcW w:w="6292" w:type="dxa"/>
              </w:tcPr>
              <w:p w14:paraId="4B79C910" w14:textId="77777777" w:rsidR="007B6FAD" w:rsidRDefault="007B6FAD" w:rsidP="004A2B9F">
                <w:pPr>
                  <w:spacing w:after="0"/>
                  <w:rPr>
                    <w:rFonts w:cs="Arial"/>
                    <w:sz w:val="24"/>
                  </w:rPr>
                </w:pPr>
                <w:r w:rsidRPr="004C39B5">
                  <w:rPr>
                    <w:rStyle w:val="PlaceholderText"/>
                  </w:rPr>
                  <w:t>Click or tap here to enter text.</w:t>
                </w:r>
              </w:p>
            </w:tc>
          </w:sdtContent>
        </w:sdt>
      </w:tr>
      <w:tr w:rsidR="007B6FAD" w14:paraId="5FADD011" w14:textId="77777777" w:rsidTr="00E304B1">
        <w:trPr>
          <w:trHeight w:val="513"/>
        </w:trPr>
        <w:tc>
          <w:tcPr>
            <w:tcW w:w="483" w:type="dxa"/>
            <w:vMerge w:val="restart"/>
          </w:tcPr>
          <w:p w14:paraId="5732BF26" w14:textId="740176FA" w:rsidR="007B6FAD" w:rsidRDefault="00CA5F08" w:rsidP="004A2B9F">
            <w:pPr>
              <w:spacing w:after="0"/>
              <w:rPr>
                <w:rFonts w:cs="Arial"/>
                <w:sz w:val="24"/>
              </w:rPr>
            </w:pPr>
            <w:r>
              <w:rPr>
                <w:rFonts w:cs="Arial"/>
                <w:sz w:val="24"/>
              </w:rPr>
              <w:t>13</w:t>
            </w:r>
          </w:p>
        </w:tc>
        <w:tc>
          <w:tcPr>
            <w:tcW w:w="2665" w:type="dxa"/>
            <w:vMerge w:val="restart"/>
          </w:tcPr>
          <w:p w14:paraId="50DBEFD8" w14:textId="5CBD8D39" w:rsidR="007B6FAD" w:rsidRPr="00CF795B" w:rsidRDefault="00CE4279" w:rsidP="004A2B9F">
            <w:pPr>
              <w:spacing w:after="0"/>
              <w:rPr>
                <w:bCs/>
                <w:sz w:val="24"/>
              </w:rPr>
            </w:pPr>
            <w:r w:rsidRPr="00CE4279">
              <w:rPr>
                <w:rFonts w:cs="Arial"/>
                <w:sz w:val="24"/>
              </w:rPr>
              <w:t>Is it credible for the proposed level of FSoE accuracy to be achieved over the proposed time horizon (up to 33hrs)?</w:t>
            </w:r>
          </w:p>
        </w:tc>
        <w:tc>
          <w:tcPr>
            <w:tcW w:w="6292" w:type="dxa"/>
          </w:tcPr>
          <w:p w14:paraId="208CFF8C" w14:textId="77777777" w:rsidR="007B6FAD" w:rsidRDefault="007B6FAD" w:rsidP="004A2B9F">
            <w:pPr>
              <w:spacing w:after="0"/>
              <w:rPr>
                <w:rFonts w:cs="Arial"/>
                <w:sz w:val="24"/>
              </w:rPr>
            </w:pPr>
            <w:sdt>
              <w:sdtPr>
                <w:rPr>
                  <w:rFonts w:cs="Arial"/>
                  <w:sz w:val="24"/>
                </w:rPr>
                <w:id w:val="2096199089"/>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5C345BAC" w14:textId="77777777" w:rsidR="007B6FAD" w:rsidRDefault="007B6FAD" w:rsidP="004A2B9F">
            <w:pPr>
              <w:spacing w:after="0"/>
              <w:rPr>
                <w:rFonts w:cs="Arial"/>
                <w:sz w:val="24"/>
              </w:rPr>
            </w:pPr>
            <w:sdt>
              <w:sdtPr>
                <w:rPr>
                  <w:rFonts w:cs="Arial"/>
                  <w:sz w:val="24"/>
                </w:rPr>
                <w:id w:val="1891773528"/>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7B6FAD" w14:paraId="4B1A7AB6" w14:textId="77777777" w:rsidTr="00E304B1">
        <w:trPr>
          <w:trHeight w:val="513"/>
        </w:trPr>
        <w:tc>
          <w:tcPr>
            <w:tcW w:w="483" w:type="dxa"/>
            <w:vMerge/>
          </w:tcPr>
          <w:p w14:paraId="2A13FC4F" w14:textId="77777777" w:rsidR="007B6FAD" w:rsidRDefault="007B6FAD" w:rsidP="004A2B9F">
            <w:pPr>
              <w:spacing w:after="0"/>
              <w:rPr>
                <w:rFonts w:cs="Arial"/>
                <w:sz w:val="24"/>
              </w:rPr>
            </w:pPr>
          </w:p>
        </w:tc>
        <w:tc>
          <w:tcPr>
            <w:tcW w:w="2665" w:type="dxa"/>
            <w:vMerge/>
          </w:tcPr>
          <w:p w14:paraId="5BC33E43" w14:textId="77777777" w:rsidR="007B6FAD" w:rsidRPr="007A2F7E" w:rsidRDefault="007B6FAD" w:rsidP="004A2B9F">
            <w:pPr>
              <w:spacing w:after="0"/>
              <w:rPr>
                <w:rFonts w:cs="Arial"/>
                <w:sz w:val="24"/>
              </w:rPr>
            </w:pPr>
          </w:p>
        </w:tc>
        <w:sdt>
          <w:sdtPr>
            <w:rPr>
              <w:rFonts w:cs="Arial"/>
              <w:sz w:val="24"/>
            </w:rPr>
            <w:id w:val="-2014841005"/>
            <w:placeholder>
              <w:docPart w:val="E797B8E9D5644DCF9C6AA93B7FD49056"/>
            </w:placeholder>
            <w:showingPlcHdr/>
          </w:sdtPr>
          <w:sdtContent>
            <w:tc>
              <w:tcPr>
                <w:tcW w:w="6292" w:type="dxa"/>
              </w:tcPr>
              <w:p w14:paraId="6C3868D4" w14:textId="77777777" w:rsidR="007B6FAD" w:rsidRDefault="007B6FAD" w:rsidP="004A2B9F">
                <w:pPr>
                  <w:spacing w:after="0"/>
                  <w:rPr>
                    <w:rFonts w:cs="Arial"/>
                    <w:sz w:val="24"/>
                  </w:rPr>
                </w:pPr>
                <w:r w:rsidRPr="004C39B5">
                  <w:rPr>
                    <w:rStyle w:val="PlaceholderText"/>
                  </w:rPr>
                  <w:t>Click or tap here to enter text.</w:t>
                </w:r>
              </w:p>
            </w:tc>
          </w:sdtContent>
        </w:sdt>
      </w:tr>
      <w:tr w:rsidR="00E304B1" w14:paraId="3793D952" w14:textId="77777777" w:rsidTr="00E304B1">
        <w:trPr>
          <w:trHeight w:val="729"/>
        </w:trPr>
        <w:tc>
          <w:tcPr>
            <w:tcW w:w="483" w:type="dxa"/>
            <w:vMerge w:val="restart"/>
          </w:tcPr>
          <w:p w14:paraId="79DCD9F2" w14:textId="63864F8F" w:rsidR="00E304B1" w:rsidRDefault="00E304B1" w:rsidP="00E304B1">
            <w:pPr>
              <w:spacing w:after="0"/>
              <w:rPr>
                <w:rFonts w:cs="Arial"/>
                <w:sz w:val="24"/>
              </w:rPr>
            </w:pPr>
            <w:r>
              <w:rPr>
                <w:rFonts w:cs="Arial"/>
                <w:sz w:val="24"/>
              </w:rPr>
              <w:t>14</w:t>
            </w:r>
          </w:p>
        </w:tc>
        <w:tc>
          <w:tcPr>
            <w:tcW w:w="2665" w:type="dxa"/>
            <w:vMerge w:val="restart"/>
          </w:tcPr>
          <w:p w14:paraId="28A20749" w14:textId="103AB2A2" w:rsidR="00E304B1" w:rsidRPr="007A2F7E" w:rsidRDefault="00E304B1" w:rsidP="00E304B1">
            <w:pPr>
              <w:spacing w:after="0"/>
              <w:rPr>
                <w:rFonts w:cs="Arial"/>
                <w:sz w:val="24"/>
              </w:rPr>
            </w:pPr>
            <w:r w:rsidRPr="003B22B0">
              <w:rPr>
                <w:rFonts w:cs="Arial"/>
                <w:sz w:val="24"/>
              </w:rPr>
              <w:t>How do you think NESO can/</w:t>
            </w:r>
            <w:r>
              <w:rPr>
                <w:rFonts w:cs="Arial"/>
                <w:sz w:val="24"/>
              </w:rPr>
              <w:t xml:space="preserve"> </w:t>
            </w:r>
            <w:r w:rsidRPr="003B22B0">
              <w:rPr>
                <w:rFonts w:cs="Arial"/>
                <w:sz w:val="24"/>
              </w:rPr>
              <w:t xml:space="preserve">should use </w:t>
            </w:r>
            <w:r w:rsidRPr="003B22B0">
              <w:rPr>
                <w:rFonts w:cs="Arial"/>
                <w:sz w:val="24"/>
              </w:rPr>
              <w:lastRenderedPageBreak/>
              <w:t>FSoE and Asset Specific models in their system planning, considering market activity also continues within day, and commercial interactivity with operational "limits"?</w:t>
            </w:r>
          </w:p>
        </w:tc>
        <w:tc>
          <w:tcPr>
            <w:tcW w:w="6292" w:type="dxa"/>
          </w:tcPr>
          <w:p w14:paraId="4BEA6441" w14:textId="77777777" w:rsidR="00E304B1" w:rsidRDefault="00E304B1" w:rsidP="00E304B1">
            <w:pPr>
              <w:spacing w:after="0"/>
              <w:rPr>
                <w:rFonts w:cs="Arial"/>
                <w:sz w:val="24"/>
              </w:rPr>
            </w:pPr>
            <w:sdt>
              <w:sdtPr>
                <w:rPr>
                  <w:rFonts w:cs="Arial"/>
                  <w:sz w:val="24"/>
                </w:rPr>
                <w:id w:val="-48347585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6AFE446C" w14:textId="7A14FC28" w:rsidR="00E304B1" w:rsidRDefault="00E304B1" w:rsidP="00E304B1">
            <w:pPr>
              <w:spacing w:after="0"/>
              <w:rPr>
                <w:rFonts w:cs="Arial"/>
                <w:sz w:val="24"/>
              </w:rPr>
            </w:pPr>
            <w:sdt>
              <w:sdtPr>
                <w:rPr>
                  <w:rFonts w:cs="Arial"/>
                  <w:sz w:val="24"/>
                </w:rPr>
                <w:id w:val="437108167"/>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E304B1" w14:paraId="257C9C1C" w14:textId="77777777" w:rsidTr="00E304B1">
        <w:trPr>
          <w:trHeight w:val="1168"/>
        </w:trPr>
        <w:tc>
          <w:tcPr>
            <w:tcW w:w="483" w:type="dxa"/>
            <w:vMerge/>
          </w:tcPr>
          <w:p w14:paraId="4BA52718" w14:textId="77777777" w:rsidR="00E304B1" w:rsidRDefault="00E304B1" w:rsidP="00E304B1">
            <w:pPr>
              <w:spacing w:after="0"/>
              <w:rPr>
                <w:rFonts w:cs="Arial"/>
                <w:sz w:val="24"/>
              </w:rPr>
            </w:pPr>
          </w:p>
        </w:tc>
        <w:tc>
          <w:tcPr>
            <w:tcW w:w="2665" w:type="dxa"/>
            <w:vMerge/>
          </w:tcPr>
          <w:p w14:paraId="19D9A521" w14:textId="77777777" w:rsidR="00E304B1" w:rsidRPr="003B22B0" w:rsidRDefault="00E304B1" w:rsidP="00E304B1">
            <w:pPr>
              <w:spacing w:after="0"/>
              <w:rPr>
                <w:rFonts w:cs="Arial"/>
                <w:sz w:val="24"/>
              </w:rPr>
            </w:pPr>
          </w:p>
        </w:tc>
        <w:sdt>
          <w:sdtPr>
            <w:rPr>
              <w:rFonts w:cs="Arial"/>
              <w:sz w:val="24"/>
            </w:rPr>
            <w:id w:val="-526251815"/>
            <w:placeholder>
              <w:docPart w:val="B0DFA61B2EFE42AB830035D6B7E9D9EB"/>
            </w:placeholder>
            <w:showingPlcHdr/>
          </w:sdtPr>
          <w:sdtContent>
            <w:tc>
              <w:tcPr>
                <w:tcW w:w="6292" w:type="dxa"/>
              </w:tcPr>
              <w:p w14:paraId="4DA09B8F" w14:textId="121A95FA" w:rsidR="00E304B1" w:rsidRDefault="00E304B1" w:rsidP="00E304B1">
                <w:pPr>
                  <w:spacing w:after="0"/>
                  <w:rPr>
                    <w:rFonts w:cs="Arial"/>
                    <w:sz w:val="24"/>
                  </w:rPr>
                </w:pPr>
                <w:r w:rsidRPr="004C39B5">
                  <w:rPr>
                    <w:rStyle w:val="PlaceholderText"/>
                  </w:rPr>
                  <w:t>Click or tap here to enter text.</w:t>
                </w:r>
              </w:p>
            </w:tc>
          </w:sdtContent>
        </w:sdt>
      </w:tr>
      <w:tr w:rsidR="00E304B1" w14:paraId="1EFD34FA" w14:textId="77777777" w:rsidTr="00E304B1">
        <w:trPr>
          <w:trHeight w:val="637"/>
        </w:trPr>
        <w:tc>
          <w:tcPr>
            <w:tcW w:w="483" w:type="dxa"/>
            <w:vMerge w:val="restart"/>
          </w:tcPr>
          <w:p w14:paraId="27C17A53" w14:textId="4F007A3D" w:rsidR="00E304B1" w:rsidRDefault="00E304B1" w:rsidP="00E304B1">
            <w:pPr>
              <w:spacing w:after="0"/>
              <w:rPr>
                <w:rFonts w:cs="Arial"/>
                <w:sz w:val="24"/>
              </w:rPr>
            </w:pPr>
            <w:r>
              <w:rPr>
                <w:rFonts w:cs="Arial"/>
                <w:sz w:val="24"/>
              </w:rPr>
              <w:t>15</w:t>
            </w:r>
          </w:p>
        </w:tc>
        <w:tc>
          <w:tcPr>
            <w:tcW w:w="2665" w:type="dxa"/>
            <w:vMerge w:val="restart"/>
          </w:tcPr>
          <w:p w14:paraId="447E7B53" w14:textId="62CBC3BB" w:rsidR="00E304B1" w:rsidRPr="007A2F7E" w:rsidRDefault="00E304B1" w:rsidP="00E304B1">
            <w:pPr>
              <w:spacing w:after="0"/>
              <w:rPr>
                <w:rFonts w:cs="Arial"/>
                <w:sz w:val="24"/>
              </w:rPr>
            </w:pPr>
            <w:r w:rsidRPr="008C5444">
              <w:rPr>
                <w:rFonts w:cs="Arial"/>
                <w:sz w:val="24"/>
              </w:rPr>
              <w:t>Is it clear whether FSoE is proposed or considered as either a 'technical' or 'commercial' parameter?</w:t>
            </w:r>
          </w:p>
        </w:tc>
        <w:tc>
          <w:tcPr>
            <w:tcW w:w="6292" w:type="dxa"/>
          </w:tcPr>
          <w:p w14:paraId="39FDD594" w14:textId="2A2DE9C2" w:rsidR="00E304B1" w:rsidRDefault="00E304B1" w:rsidP="00E304B1">
            <w:pPr>
              <w:spacing w:after="0"/>
              <w:rPr>
                <w:rFonts w:cs="Arial"/>
                <w:sz w:val="24"/>
              </w:rPr>
            </w:pPr>
            <w:sdt>
              <w:sdtPr>
                <w:rPr>
                  <w:rFonts w:cs="Arial"/>
                  <w:sz w:val="24"/>
                </w:rPr>
                <w:id w:val="-1484847799"/>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 xml:space="preserve">Technical </w:t>
            </w:r>
            <w:r>
              <w:rPr>
                <w:rFonts w:cs="Arial"/>
                <w:sz w:val="24"/>
              </w:rPr>
              <w:t>parameter</w:t>
            </w:r>
          </w:p>
          <w:p w14:paraId="434DE955" w14:textId="739D4D71" w:rsidR="00E304B1" w:rsidRDefault="00E304B1" w:rsidP="00E304B1">
            <w:pPr>
              <w:spacing w:after="0"/>
              <w:rPr>
                <w:rFonts w:cs="Arial"/>
                <w:sz w:val="24"/>
              </w:rPr>
            </w:pPr>
            <w:sdt>
              <w:sdtPr>
                <w:rPr>
                  <w:rFonts w:cs="Arial"/>
                  <w:sz w:val="24"/>
                </w:rPr>
                <w:id w:val="-127624740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Commercial parameter</w:t>
            </w:r>
          </w:p>
        </w:tc>
      </w:tr>
      <w:tr w:rsidR="00E304B1" w14:paraId="56A167FA" w14:textId="77777777" w:rsidTr="00E304B1">
        <w:trPr>
          <w:trHeight w:val="637"/>
        </w:trPr>
        <w:tc>
          <w:tcPr>
            <w:tcW w:w="483" w:type="dxa"/>
            <w:vMerge/>
          </w:tcPr>
          <w:p w14:paraId="0A8B222F" w14:textId="77777777" w:rsidR="00E304B1" w:rsidRDefault="00E304B1" w:rsidP="00E304B1">
            <w:pPr>
              <w:spacing w:after="0"/>
              <w:rPr>
                <w:rFonts w:cs="Arial"/>
                <w:sz w:val="24"/>
              </w:rPr>
            </w:pPr>
          </w:p>
        </w:tc>
        <w:tc>
          <w:tcPr>
            <w:tcW w:w="2665" w:type="dxa"/>
            <w:vMerge/>
          </w:tcPr>
          <w:p w14:paraId="16AB0885" w14:textId="77777777" w:rsidR="00E304B1" w:rsidRPr="008C5444" w:rsidRDefault="00E304B1" w:rsidP="00E304B1">
            <w:pPr>
              <w:spacing w:after="0"/>
              <w:rPr>
                <w:rFonts w:cs="Arial"/>
                <w:sz w:val="24"/>
              </w:rPr>
            </w:pPr>
          </w:p>
        </w:tc>
        <w:sdt>
          <w:sdtPr>
            <w:rPr>
              <w:rFonts w:cs="Arial"/>
              <w:sz w:val="24"/>
            </w:rPr>
            <w:id w:val="-596790769"/>
            <w:placeholder>
              <w:docPart w:val="F181B066DBD14E669B4D042F625D7727"/>
            </w:placeholder>
            <w:showingPlcHdr/>
          </w:sdtPr>
          <w:sdtContent>
            <w:tc>
              <w:tcPr>
                <w:tcW w:w="6292" w:type="dxa"/>
              </w:tcPr>
              <w:p w14:paraId="3A728692" w14:textId="67AAC917" w:rsidR="00E304B1" w:rsidRDefault="00E304B1" w:rsidP="00E304B1">
                <w:pPr>
                  <w:spacing w:after="0"/>
                  <w:rPr>
                    <w:rFonts w:cs="Arial"/>
                    <w:sz w:val="24"/>
                  </w:rPr>
                </w:pPr>
                <w:r w:rsidRPr="004C39B5">
                  <w:rPr>
                    <w:rStyle w:val="PlaceholderText"/>
                  </w:rPr>
                  <w:t>Click or tap here to enter text.</w:t>
                </w:r>
              </w:p>
            </w:tc>
          </w:sdtContent>
        </w:sdt>
      </w:tr>
      <w:tr w:rsidR="00E304B1" w14:paraId="435927A4" w14:textId="77777777" w:rsidTr="00E304B1">
        <w:trPr>
          <w:trHeight w:val="758"/>
        </w:trPr>
        <w:tc>
          <w:tcPr>
            <w:tcW w:w="483" w:type="dxa"/>
            <w:vMerge w:val="restart"/>
          </w:tcPr>
          <w:p w14:paraId="1A10FAA1" w14:textId="1DC55AF3" w:rsidR="00E304B1" w:rsidRDefault="00E304B1" w:rsidP="00E304B1">
            <w:pPr>
              <w:spacing w:after="0"/>
              <w:rPr>
                <w:rFonts w:cs="Arial"/>
                <w:sz w:val="24"/>
              </w:rPr>
            </w:pPr>
            <w:r>
              <w:rPr>
                <w:rFonts w:cs="Arial"/>
                <w:sz w:val="24"/>
              </w:rPr>
              <w:t>16</w:t>
            </w:r>
          </w:p>
        </w:tc>
        <w:tc>
          <w:tcPr>
            <w:tcW w:w="2665" w:type="dxa"/>
            <w:vMerge w:val="restart"/>
          </w:tcPr>
          <w:p w14:paraId="186BB1BB" w14:textId="2FD7265A" w:rsidR="00E304B1" w:rsidRPr="00E304B1" w:rsidRDefault="00E304B1" w:rsidP="00E304B1">
            <w:pPr>
              <w:spacing w:after="0" w:line="300" w:lineRule="atLeast"/>
              <w:rPr>
                <w:rFonts w:cs="Arial"/>
                <w:sz w:val="24"/>
              </w:rPr>
            </w:pPr>
            <w:r w:rsidRPr="00E304B1">
              <w:rPr>
                <w:rFonts w:cs="Arial"/>
                <w:sz w:val="24"/>
              </w:rPr>
              <w:t>Is it clear from the definition of MDO and MDB that NESO can send multiple instructions up to the volume declared?</w:t>
            </w:r>
          </w:p>
        </w:tc>
        <w:tc>
          <w:tcPr>
            <w:tcW w:w="6292" w:type="dxa"/>
          </w:tcPr>
          <w:p w14:paraId="309DDA28" w14:textId="77777777" w:rsidR="00E304B1" w:rsidRDefault="00E304B1" w:rsidP="00E304B1">
            <w:pPr>
              <w:spacing w:after="0"/>
              <w:rPr>
                <w:rFonts w:cs="Arial"/>
                <w:sz w:val="24"/>
              </w:rPr>
            </w:pPr>
            <w:sdt>
              <w:sdtPr>
                <w:rPr>
                  <w:rFonts w:cs="Arial"/>
                  <w:sz w:val="24"/>
                </w:rPr>
                <w:id w:val="-138625442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768E1218" w14:textId="32C706C6" w:rsidR="00E304B1" w:rsidRDefault="00E304B1" w:rsidP="00E304B1">
            <w:pPr>
              <w:spacing w:after="0"/>
              <w:rPr>
                <w:rFonts w:cs="Arial"/>
                <w:sz w:val="24"/>
              </w:rPr>
            </w:pPr>
            <w:sdt>
              <w:sdtPr>
                <w:rPr>
                  <w:rFonts w:cs="Arial"/>
                  <w:sz w:val="24"/>
                </w:rPr>
                <w:id w:val="201518116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E304B1" w14:paraId="4A1F2185" w14:textId="77777777" w:rsidTr="00E304B1">
        <w:trPr>
          <w:trHeight w:val="621"/>
        </w:trPr>
        <w:tc>
          <w:tcPr>
            <w:tcW w:w="483" w:type="dxa"/>
            <w:vMerge/>
          </w:tcPr>
          <w:p w14:paraId="5F562A11" w14:textId="77777777" w:rsidR="00E304B1" w:rsidRDefault="00E304B1" w:rsidP="00E304B1">
            <w:pPr>
              <w:spacing w:after="0"/>
              <w:rPr>
                <w:rFonts w:cs="Arial"/>
                <w:sz w:val="24"/>
              </w:rPr>
            </w:pPr>
          </w:p>
        </w:tc>
        <w:tc>
          <w:tcPr>
            <w:tcW w:w="2665" w:type="dxa"/>
            <w:vMerge/>
          </w:tcPr>
          <w:p w14:paraId="0798AF36" w14:textId="77777777" w:rsidR="00E304B1" w:rsidRPr="7C848943" w:rsidRDefault="00E304B1" w:rsidP="00E304B1">
            <w:pPr>
              <w:spacing w:after="0" w:line="300" w:lineRule="atLeast"/>
              <w:rPr>
                <w:rFonts w:ascii="Poppins" w:hAnsi="Poppins" w:cs="Poppins"/>
              </w:rPr>
            </w:pPr>
          </w:p>
        </w:tc>
        <w:sdt>
          <w:sdtPr>
            <w:rPr>
              <w:rFonts w:cs="Arial"/>
              <w:sz w:val="24"/>
            </w:rPr>
            <w:id w:val="-86390382"/>
            <w:placeholder>
              <w:docPart w:val="B9B27F67244E43A7B47CD9BACA9D926E"/>
            </w:placeholder>
            <w:showingPlcHdr/>
          </w:sdtPr>
          <w:sdtContent>
            <w:tc>
              <w:tcPr>
                <w:tcW w:w="6292" w:type="dxa"/>
              </w:tcPr>
              <w:p w14:paraId="078666B7" w14:textId="185BB665" w:rsidR="00E304B1" w:rsidRDefault="00E304B1" w:rsidP="00E304B1">
                <w:pPr>
                  <w:spacing w:after="0"/>
                  <w:rPr>
                    <w:rFonts w:cs="Arial"/>
                    <w:sz w:val="24"/>
                  </w:rPr>
                </w:pPr>
                <w:r w:rsidRPr="004C39B5">
                  <w:rPr>
                    <w:rStyle w:val="PlaceholderText"/>
                  </w:rPr>
                  <w:t>Click or tap here to enter text.</w:t>
                </w:r>
              </w:p>
            </w:tc>
          </w:sdtContent>
        </w:sdt>
      </w:tr>
      <w:tr w:rsidR="00E304B1" w14:paraId="130BED3C" w14:textId="77777777" w:rsidTr="00E304B1">
        <w:trPr>
          <w:trHeight w:val="642"/>
        </w:trPr>
        <w:tc>
          <w:tcPr>
            <w:tcW w:w="483" w:type="dxa"/>
            <w:vMerge w:val="restart"/>
          </w:tcPr>
          <w:p w14:paraId="14D46606" w14:textId="02051626" w:rsidR="00E304B1" w:rsidRDefault="00E304B1" w:rsidP="00E304B1">
            <w:pPr>
              <w:spacing w:after="0"/>
              <w:rPr>
                <w:rFonts w:cs="Arial"/>
                <w:sz w:val="24"/>
              </w:rPr>
            </w:pPr>
            <w:r>
              <w:rPr>
                <w:rFonts w:cs="Arial"/>
                <w:sz w:val="24"/>
              </w:rPr>
              <w:t>17</w:t>
            </w:r>
          </w:p>
        </w:tc>
        <w:tc>
          <w:tcPr>
            <w:tcW w:w="2665" w:type="dxa"/>
            <w:vMerge w:val="restart"/>
          </w:tcPr>
          <w:p w14:paraId="335ABF55" w14:textId="6608CCF2" w:rsidR="00E304B1" w:rsidRPr="00E304B1" w:rsidRDefault="00E304B1" w:rsidP="00E304B1">
            <w:pPr>
              <w:spacing w:after="0" w:line="300" w:lineRule="atLeast"/>
              <w:rPr>
                <w:rFonts w:cs="Arial"/>
                <w:sz w:val="24"/>
              </w:rPr>
            </w:pPr>
            <w:r w:rsidRPr="00E304B1">
              <w:rPr>
                <w:rFonts w:cs="Arial"/>
                <w:sz w:val="24"/>
              </w:rPr>
              <w:t>Is it clear that the services referenced within the definitions of MDO and MDB are only during the BM Window?</w:t>
            </w:r>
          </w:p>
        </w:tc>
        <w:tc>
          <w:tcPr>
            <w:tcW w:w="6292" w:type="dxa"/>
          </w:tcPr>
          <w:p w14:paraId="50CF367B" w14:textId="77777777" w:rsidR="00E304B1" w:rsidRDefault="00E304B1" w:rsidP="00E304B1">
            <w:pPr>
              <w:spacing w:after="0"/>
              <w:rPr>
                <w:rFonts w:cs="Arial"/>
                <w:sz w:val="24"/>
              </w:rPr>
            </w:pPr>
            <w:sdt>
              <w:sdtPr>
                <w:rPr>
                  <w:rFonts w:cs="Arial"/>
                  <w:sz w:val="24"/>
                </w:rPr>
                <w:id w:val="128862055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3B6B00D6" w14:textId="3869E6F9" w:rsidR="00E304B1" w:rsidRDefault="00E304B1" w:rsidP="00E304B1">
            <w:pPr>
              <w:spacing w:after="0"/>
              <w:rPr>
                <w:rFonts w:cs="Arial"/>
                <w:sz w:val="24"/>
              </w:rPr>
            </w:pPr>
            <w:sdt>
              <w:sdtPr>
                <w:rPr>
                  <w:rFonts w:cs="Arial"/>
                  <w:sz w:val="24"/>
                </w:rPr>
                <w:id w:val="1130132466"/>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E304B1" w14:paraId="09C32A0C" w14:textId="77777777" w:rsidTr="00E304B1">
        <w:trPr>
          <w:trHeight w:val="439"/>
        </w:trPr>
        <w:tc>
          <w:tcPr>
            <w:tcW w:w="483" w:type="dxa"/>
            <w:vMerge/>
          </w:tcPr>
          <w:p w14:paraId="1CA2F007" w14:textId="77777777" w:rsidR="00E304B1" w:rsidRDefault="00E304B1" w:rsidP="00E304B1">
            <w:pPr>
              <w:spacing w:after="0"/>
              <w:rPr>
                <w:rFonts w:cs="Arial"/>
                <w:sz w:val="24"/>
              </w:rPr>
            </w:pPr>
          </w:p>
        </w:tc>
        <w:tc>
          <w:tcPr>
            <w:tcW w:w="2665" w:type="dxa"/>
            <w:vMerge/>
          </w:tcPr>
          <w:p w14:paraId="31DF0082" w14:textId="77777777" w:rsidR="00E304B1" w:rsidRPr="00E304B1" w:rsidRDefault="00E304B1" w:rsidP="00E304B1">
            <w:pPr>
              <w:spacing w:after="0" w:line="300" w:lineRule="atLeast"/>
              <w:rPr>
                <w:rFonts w:cs="Arial"/>
                <w:sz w:val="24"/>
              </w:rPr>
            </w:pPr>
          </w:p>
        </w:tc>
        <w:sdt>
          <w:sdtPr>
            <w:rPr>
              <w:rFonts w:cs="Arial"/>
              <w:sz w:val="24"/>
            </w:rPr>
            <w:id w:val="1725554447"/>
            <w:placeholder>
              <w:docPart w:val="A0CC0922DF4046B88B445734A6526874"/>
            </w:placeholder>
            <w:showingPlcHdr/>
          </w:sdtPr>
          <w:sdtContent>
            <w:tc>
              <w:tcPr>
                <w:tcW w:w="6292" w:type="dxa"/>
              </w:tcPr>
              <w:p w14:paraId="53233C0A" w14:textId="51CEB393" w:rsidR="00E304B1" w:rsidRDefault="00E304B1" w:rsidP="00E304B1">
                <w:pPr>
                  <w:spacing w:after="0"/>
                  <w:rPr>
                    <w:rFonts w:cs="Arial"/>
                    <w:sz w:val="24"/>
                  </w:rPr>
                </w:pPr>
                <w:r w:rsidRPr="004C39B5">
                  <w:rPr>
                    <w:rStyle w:val="PlaceholderText"/>
                  </w:rPr>
                  <w:t>Click or tap here to enter text.</w:t>
                </w:r>
              </w:p>
            </w:tc>
          </w:sdtContent>
        </w:sdt>
      </w:tr>
      <w:tr w:rsidR="00E304B1" w14:paraId="3FCB1876" w14:textId="77777777" w:rsidTr="00E304B1">
        <w:trPr>
          <w:trHeight w:val="752"/>
        </w:trPr>
        <w:tc>
          <w:tcPr>
            <w:tcW w:w="483" w:type="dxa"/>
            <w:vMerge w:val="restart"/>
          </w:tcPr>
          <w:p w14:paraId="4B98C1F5" w14:textId="4F24C68A" w:rsidR="00E304B1" w:rsidRDefault="00E304B1" w:rsidP="00E304B1">
            <w:pPr>
              <w:spacing w:after="0"/>
              <w:rPr>
                <w:rFonts w:cs="Arial"/>
                <w:sz w:val="24"/>
              </w:rPr>
            </w:pPr>
            <w:r>
              <w:rPr>
                <w:rFonts w:cs="Arial"/>
                <w:sz w:val="24"/>
              </w:rPr>
              <w:t>18</w:t>
            </w:r>
          </w:p>
        </w:tc>
        <w:tc>
          <w:tcPr>
            <w:tcW w:w="2665" w:type="dxa"/>
            <w:vMerge w:val="restart"/>
          </w:tcPr>
          <w:p w14:paraId="3E559F75" w14:textId="126DA844" w:rsidR="00E304B1" w:rsidRPr="00E304B1" w:rsidRDefault="00E304B1" w:rsidP="00E304B1">
            <w:pPr>
              <w:spacing w:after="0" w:line="300" w:lineRule="atLeast"/>
              <w:rPr>
                <w:rFonts w:cs="Arial"/>
                <w:sz w:val="24"/>
              </w:rPr>
            </w:pPr>
            <w:r w:rsidRPr="00E304B1">
              <w:rPr>
                <w:rFonts w:cs="Arial"/>
                <w:sz w:val="24"/>
              </w:rPr>
              <w:t>Do the restrictions in BC2.5.3.4 strike the right balance between flexibility and operability?</w:t>
            </w:r>
          </w:p>
        </w:tc>
        <w:tc>
          <w:tcPr>
            <w:tcW w:w="6292" w:type="dxa"/>
          </w:tcPr>
          <w:p w14:paraId="6361532F" w14:textId="77777777" w:rsidR="00E304B1" w:rsidRDefault="00E304B1" w:rsidP="00E304B1">
            <w:pPr>
              <w:spacing w:after="0"/>
              <w:rPr>
                <w:rFonts w:cs="Arial"/>
                <w:sz w:val="24"/>
              </w:rPr>
            </w:pPr>
            <w:sdt>
              <w:sdtPr>
                <w:rPr>
                  <w:rFonts w:cs="Arial"/>
                  <w:sz w:val="24"/>
                </w:rPr>
                <w:id w:val="-164757434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75D321F8" w14:textId="27C1120F" w:rsidR="00E304B1" w:rsidRDefault="00E304B1" w:rsidP="00E304B1">
            <w:pPr>
              <w:spacing w:after="0"/>
              <w:rPr>
                <w:rFonts w:cs="Arial"/>
                <w:sz w:val="24"/>
              </w:rPr>
            </w:pPr>
            <w:sdt>
              <w:sdtPr>
                <w:rPr>
                  <w:rFonts w:cs="Arial"/>
                  <w:sz w:val="24"/>
                </w:rPr>
                <w:id w:val="70552919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E304B1" w14:paraId="0E63150E" w14:textId="77777777" w:rsidTr="00E304B1">
        <w:trPr>
          <w:trHeight w:val="751"/>
        </w:trPr>
        <w:tc>
          <w:tcPr>
            <w:tcW w:w="483" w:type="dxa"/>
            <w:vMerge/>
          </w:tcPr>
          <w:p w14:paraId="6747F118" w14:textId="77777777" w:rsidR="00E304B1" w:rsidRDefault="00E304B1" w:rsidP="00E304B1">
            <w:pPr>
              <w:spacing w:after="0"/>
              <w:rPr>
                <w:rFonts w:cs="Arial"/>
                <w:sz w:val="24"/>
              </w:rPr>
            </w:pPr>
          </w:p>
        </w:tc>
        <w:tc>
          <w:tcPr>
            <w:tcW w:w="2665" w:type="dxa"/>
            <w:vMerge/>
          </w:tcPr>
          <w:p w14:paraId="4DF912D0" w14:textId="77777777" w:rsidR="00E304B1" w:rsidRPr="00E304B1" w:rsidRDefault="00E304B1" w:rsidP="00E304B1">
            <w:pPr>
              <w:spacing w:after="0" w:line="300" w:lineRule="atLeast"/>
              <w:rPr>
                <w:rFonts w:cs="Arial"/>
                <w:sz w:val="24"/>
              </w:rPr>
            </w:pPr>
          </w:p>
        </w:tc>
        <w:sdt>
          <w:sdtPr>
            <w:rPr>
              <w:rFonts w:cs="Arial"/>
              <w:sz w:val="24"/>
            </w:rPr>
            <w:id w:val="-45608182"/>
            <w:placeholder>
              <w:docPart w:val="3FC13EE25BA146E8BCC2543B1FA7C1E1"/>
            </w:placeholder>
            <w:showingPlcHdr/>
          </w:sdtPr>
          <w:sdtContent>
            <w:tc>
              <w:tcPr>
                <w:tcW w:w="6292" w:type="dxa"/>
              </w:tcPr>
              <w:p w14:paraId="6753A162" w14:textId="34DE9713" w:rsidR="00E304B1" w:rsidRDefault="00E304B1" w:rsidP="00E304B1">
                <w:pPr>
                  <w:spacing w:after="0"/>
                  <w:rPr>
                    <w:rFonts w:cs="Arial"/>
                    <w:sz w:val="24"/>
                  </w:rPr>
                </w:pPr>
                <w:r w:rsidRPr="004C39B5">
                  <w:rPr>
                    <w:rStyle w:val="PlaceholderText"/>
                  </w:rPr>
                  <w:t>Click or tap here to enter text.</w:t>
                </w:r>
              </w:p>
            </w:tc>
          </w:sdtContent>
        </w:sdt>
      </w:tr>
    </w:tbl>
    <w:p w14:paraId="7FEA3739" w14:textId="77777777" w:rsidR="007B6FAD" w:rsidRDefault="007B6FAD" w:rsidP="005D189C">
      <w:pPr>
        <w:pStyle w:val="BodyText"/>
        <w:ind w:right="-97"/>
        <w:rPr>
          <w:b/>
          <w:sz w:val="24"/>
        </w:rPr>
      </w:pPr>
    </w:p>
    <w:p w14:paraId="0749CA08" w14:textId="77777777" w:rsidR="007B6FAD" w:rsidRDefault="007B6FAD" w:rsidP="005D189C">
      <w:pPr>
        <w:pStyle w:val="BodyText"/>
        <w:ind w:right="-97"/>
        <w:rPr>
          <w:b/>
          <w:sz w:val="24"/>
        </w:rPr>
      </w:pPr>
    </w:p>
    <w:p w14:paraId="5FDDB72D" w14:textId="77777777" w:rsidR="00F4613D" w:rsidRPr="00F4613D" w:rsidRDefault="00F4613D" w:rsidP="00F4613D">
      <w:pPr>
        <w:tabs>
          <w:tab w:val="left" w:pos="2820"/>
        </w:tabs>
        <w:rPr>
          <w:sz w:val="24"/>
        </w:rPr>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91FE" w14:textId="77777777" w:rsidR="004B516A" w:rsidRDefault="004B516A" w:rsidP="00A62BFF">
      <w:r>
        <w:separator/>
      </w:r>
    </w:p>
  </w:endnote>
  <w:endnote w:type="continuationSeparator" w:id="0">
    <w:p w14:paraId="6F9A83A7" w14:textId="77777777" w:rsidR="004B516A" w:rsidRDefault="004B516A" w:rsidP="00A62BFF">
      <w:r>
        <w:continuationSeparator/>
      </w:r>
    </w:p>
  </w:endnote>
  <w:endnote w:type="continuationNotice" w:id="1">
    <w:p w14:paraId="0B2F99AE" w14:textId="77777777" w:rsidR="004B516A" w:rsidRDefault="004B51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783E" w14:textId="77777777" w:rsidR="004B516A" w:rsidRDefault="004B516A" w:rsidP="00A62BFF">
      <w:r>
        <w:separator/>
      </w:r>
    </w:p>
  </w:footnote>
  <w:footnote w:type="continuationSeparator" w:id="0">
    <w:p w14:paraId="5E306BB8" w14:textId="77777777" w:rsidR="004B516A" w:rsidRDefault="004B516A" w:rsidP="00A62BFF">
      <w:r>
        <w:continuationSeparator/>
      </w:r>
    </w:p>
  </w:footnote>
  <w:footnote w:type="continuationNotice" w:id="1">
    <w:p w14:paraId="019941F9" w14:textId="77777777" w:rsidR="004B516A" w:rsidRDefault="004B51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F2726"/>
    <w:multiLevelType w:val="multilevel"/>
    <w:tmpl w:val="CE981792"/>
    <w:numStyleLink w:val="Bullets"/>
  </w:abstractNum>
  <w:abstractNum w:abstractNumId="17"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07F32"/>
    <w:multiLevelType w:val="multilevel"/>
    <w:tmpl w:val="CE981792"/>
    <w:numStyleLink w:val="Bullets"/>
  </w:abstractNum>
  <w:abstractNum w:abstractNumId="28"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5" w15:restartNumberingAfterBreak="0">
    <w:nsid w:val="6AD3657F"/>
    <w:multiLevelType w:val="multilevel"/>
    <w:tmpl w:val="CE981792"/>
    <w:numStyleLink w:val="Bullets"/>
  </w:abstractNum>
  <w:abstractNum w:abstractNumId="36"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8E4D1C"/>
    <w:multiLevelType w:val="multilevel"/>
    <w:tmpl w:val="7D7CA560"/>
    <w:numStyleLink w:val="NumberedBulletsList"/>
  </w:abstractNum>
  <w:abstractNum w:abstractNumId="39"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0"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4"/>
  </w:num>
  <w:num w:numId="12" w16cid:durableId="450050108">
    <w:abstractNumId w:val="18"/>
  </w:num>
  <w:num w:numId="13" w16cid:durableId="427045568">
    <w:abstractNumId w:val="40"/>
  </w:num>
  <w:num w:numId="14" w16cid:durableId="351030145">
    <w:abstractNumId w:val="12"/>
  </w:num>
  <w:num w:numId="15" w16cid:durableId="419713709">
    <w:abstractNumId w:val="35"/>
  </w:num>
  <w:num w:numId="16" w16cid:durableId="1339162828">
    <w:abstractNumId w:val="38"/>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4"/>
  </w:num>
  <w:num w:numId="18" w16cid:durableId="1552032955">
    <w:abstractNumId w:val="29"/>
  </w:num>
  <w:num w:numId="19" w16cid:durableId="1216563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8"/>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8"/>
  </w:num>
  <w:num w:numId="23" w16cid:durableId="914751835">
    <w:abstractNumId w:val="36"/>
  </w:num>
  <w:num w:numId="24" w16cid:durableId="269238063">
    <w:abstractNumId w:val="22"/>
  </w:num>
  <w:num w:numId="25" w16cid:durableId="48194925">
    <w:abstractNumId w:val="11"/>
  </w:num>
  <w:num w:numId="26" w16cid:durableId="237911749">
    <w:abstractNumId w:val="3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9"/>
  </w:num>
  <w:num w:numId="28" w16cid:durableId="1982036560">
    <w:abstractNumId w:val="27"/>
  </w:num>
  <w:num w:numId="29" w16cid:durableId="795679059">
    <w:abstractNumId w:val="16"/>
  </w:num>
  <w:num w:numId="30" w16cid:durableId="776801520">
    <w:abstractNumId w:val="10"/>
  </w:num>
  <w:num w:numId="31" w16cid:durableId="233004790">
    <w:abstractNumId w:val="20"/>
  </w:num>
  <w:num w:numId="32" w16cid:durableId="1849902588">
    <w:abstractNumId w:val="30"/>
  </w:num>
  <w:num w:numId="33" w16cid:durableId="1724792781">
    <w:abstractNumId w:val="32"/>
  </w:num>
  <w:num w:numId="34" w16cid:durableId="182482013">
    <w:abstractNumId w:val="25"/>
  </w:num>
  <w:num w:numId="35" w16cid:durableId="873037354">
    <w:abstractNumId w:val="19"/>
  </w:num>
  <w:num w:numId="36" w16cid:durableId="143934142">
    <w:abstractNumId w:val="33"/>
  </w:num>
  <w:num w:numId="37" w16cid:durableId="853499786">
    <w:abstractNumId w:val="37"/>
  </w:num>
  <w:num w:numId="38" w16cid:durableId="1942257626">
    <w:abstractNumId w:val="17"/>
  </w:num>
  <w:num w:numId="39" w16cid:durableId="631058944">
    <w:abstractNumId w:val="23"/>
  </w:num>
  <w:num w:numId="40" w16cid:durableId="39523392">
    <w:abstractNumId w:val="24"/>
  </w:num>
  <w:num w:numId="41" w16cid:durableId="708921517">
    <w:abstractNumId w:val="21"/>
  </w:num>
  <w:num w:numId="42" w16cid:durableId="252981842">
    <w:abstractNumId w:val="26"/>
  </w:num>
  <w:num w:numId="43" w16cid:durableId="678704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696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3"/>
  </w:num>
  <w:num w:numId="46" w16cid:durableId="645625152">
    <w:abstractNumId w:val="28"/>
  </w:num>
  <w:num w:numId="47" w16cid:durableId="120254850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0CD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5BA"/>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87B0D"/>
    <w:rsid w:val="0009211E"/>
    <w:rsid w:val="00092254"/>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6BE"/>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4CA"/>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6F4"/>
    <w:rsid w:val="00305777"/>
    <w:rsid w:val="003067B1"/>
    <w:rsid w:val="00306812"/>
    <w:rsid w:val="003102FE"/>
    <w:rsid w:val="00310AB7"/>
    <w:rsid w:val="00313E6E"/>
    <w:rsid w:val="003143EC"/>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153E"/>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2B0"/>
    <w:rsid w:val="003B23D7"/>
    <w:rsid w:val="003B3803"/>
    <w:rsid w:val="003B558C"/>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6E91"/>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31B"/>
    <w:rsid w:val="004B1D4E"/>
    <w:rsid w:val="004B1F72"/>
    <w:rsid w:val="004B20C7"/>
    <w:rsid w:val="004B2654"/>
    <w:rsid w:val="004B32DC"/>
    <w:rsid w:val="004B3949"/>
    <w:rsid w:val="004B3E8C"/>
    <w:rsid w:val="004B516A"/>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177EA"/>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A89"/>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C39"/>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2CF1"/>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6FAD"/>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217"/>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5A67"/>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444"/>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5FCF"/>
    <w:rsid w:val="00A061CE"/>
    <w:rsid w:val="00A06AAD"/>
    <w:rsid w:val="00A1119B"/>
    <w:rsid w:val="00A1218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3F6"/>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547F"/>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05A"/>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5F08"/>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279"/>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2E0F"/>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4B1"/>
    <w:rsid w:val="00E305BA"/>
    <w:rsid w:val="00E30654"/>
    <w:rsid w:val="00E30E61"/>
    <w:rsid w:val="00E31C05"/>
    <w:rsid w:val="00E33F7B"/>
    <w:rsid w:val="00E3415C"/>
    <w:rsid w:val="00E3428C"/>
    <w:rsid w:val="00E37226"/>
    <w:rsid w:val="00E3735D"/>
    <w:rsid w:val="00E3756E"/>
    <w:rsid w:val="00E41301"/>
    <w:rsid w:val="00E419B8"/>
    <w:rsid w:val="00E421FB"/>
    <w:rsid w:val="00E425A2"/>
    <w:rsid w:val="00E43BC9"/>
    <w:rsid w:val="00E43FF6"/>
    <w:rsid w:val="00E44A2F"/>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49E"/>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02E1"/>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BE"/>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B36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36BE"/>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0B36BE"/>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0B36BE"/>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gc/modifications/gc0166-introducing-new-balancing-mechanism-parameters-limited-duration-asse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056186"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056186"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056186"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056186"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056186"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056186"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056186"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056186"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056186" w:rsidRDefault="00F1530C" w:rsidP="00F1530C">
          <w:pPr>
            <w:pStyle w:val="7B97E97D5DA246BC97F36CBAE1457DC1"/>
          </w:pPr>
          <w:r w:rsidRPr="004C39B5">
            <w:rPr>
              <w:rStyle w:val="PlaceholderText"/>
              <w:rFonts w:eastAsiaTheme="minorHAnsi"/>
            </w:rPr>
            <w:t>Click or tap here to enter text.</w:t>
          </w:r>
        </w:p>
      </w:docPartBody>
    </w:docPart>
    <w:docPart>
      <w:docPartPr>
        <w:name w:val="8DFFFC27F72E478980179D9E856ED831"/>
        <w:category>
          <w:name w:val="General"/>
          <w:gallery w:val="placeholder"/>
        </w:category>
        <w:types>
          <w:type w:val="bbPlcHdr"/>
        </w:types>
        <w:behaviors>
          <w:behavior w:val="content"/>
        </w:behaviors>
        <w:guid w:val="{39DE8E5A-7F31-411E-828F-3D3774DC745F}"/>
      </w:docPartPr>
      <w:docPartBody>
        <w:p w:rsidR="00056186" w:rsidRDefault="00F1530C" w:rsidP="00F1530C">
          <w:pPr>
            <w:pStyle w:val="8DFFFC27F72E478980179D9E856ED831"/>
          </w:pPr>
          <w:r w:rsidRPr="004C39B5">
            <w:rPr>
              <w:rStyle w:val="PlaceholderText"/>
              <w:rFonts w:eastAsiaTheme="minorHAnsi"/>
            </w:rPr>
            <w:t>Click or tap here to enter text.</w:t>
          </w:r>
        </w:p>
      </w:docPartBody>
    </w:docPart>
    <w:docPart>
      <w:docPartPr>
        <w:name w:val="D40BDA9B4BF641918E09CA16C5CA78DF"/>
        <w:category>
          <w:name w:val="General"/>
          <w:gallery w:val="placeholder"/>
        </w:category>
        <w:types>
          <w:type w:val="bbPlcHdr"/>
        </w:types>
        <w:behaviors>
          <w:behavior w:val="content"/>
        </w:behaviors>
        <w:guid w:val="{CA32D5AE-7D51-4E80-92AF-768741182468}"/>
      </w:docPartPr>
      <w:docPartBody>
        <w:p w:rsidR="00056186" w:rsidRDefault="00056186" w:rsidP="00056186">
          <w:pPr>
            <w:pStyle w:val="D40BDA9B4BF641918E09CA16C5CA78DF"/>
          </w:pPr>
          <w:r w:rsidRPr="004C39B5">
            <w:rPr>
              <w:rStyle w:val="PlaceholderText"/>
              <w:rFonts w:eastAsiaTheme="minorHAnsi"/>
            </w:rPr>
            <w:t>Click or tap here to enter text.</w:t>
          </w:r>
        </w:p>
      </w:docPartBody>
    </w:docPart>
    <w:docPart>
      <w:docPartPr>
        <w:name w:val="8A2AD5B557394478AD8FB6013DFF97DE"/>
        <w:category>
          <w:name w:val="General"/>
          <w:gallery w:val="placeholder"/>
        </w:category>
        <w:types>
          <w:type w:val="bbPlcHdr"/>
        </w:types>
        <w:behaviors>
          <w:behavior w:val="content"/>
        </w:behaviors>
        <w:guid w:val="{64F88DF2-60AC-4694-B9B0-60453BFA311B}"/>
      </w:docPartPr>
      <w:docPartBody>
        <w:p w:rsidR="00056186" w:rsidRDefault="00056186" w:rsidP="00056186">
          <w:pPr>
            <w:pStyle w:val="8A2AD5B557394478AD8FB6013DFF97DE"/>
          </w:pPr>
          <w:r w:rsidRPr="004C39B5">
            <w:rPr>
              <w:rStyle w:val="PlaceholderText"/>
              <w:rFonts w:eastAsiaTheme="minorHAnsi"/>
            </w:rPr>
            <w:t>Click or tap here to enter text.</w:t>
          </w:r>
        </w:p>
      </w:docPartBody>
    </w:docPart>
    <w:docPart>
      <w:docPartPr>
        <w:name w:val="FF72B7A3700345C092F8507A64BF7C8E"/>
        <w:category>
          <w:name w:val="General"/>
          <w:gallery w:val="placeholder"/>
        </w:category>
        <w:types>
          <w:type w:val="bbPlcHdr"/>
        </w:types>
        <w:behaviors>
          <w:behavior w:val="content"/>
        </w:behaviors>
        <w:guid w:val="{0DD3F3AB-6804-4558-B05A-E81B2B4024D0}"/>
      </w:docPartPr>
      <w:docPartBody>
        <w:p w:rsidR="00056186" w:rsidRDefault="00056186" w:rsidP="00056186">
          <w:pPr>
            <w:pStyle w:val="FF72B7A3700345C092F8507A64BF7C8E"/>
          </w:pPr>
          <w:r w:rsidRPr="004C39B5">
            <w:rPr>
              <w:rStyle w:val="PlaceholderText"/>
              <w:rFonts w:eastAsiaTheme="minorHAnsi"/>
            </w:rPr>
            <w:t>Click or tap here to enter text.</w:t>
          </w:r>
        </w:p>
      </w:docPartBody>
    </w:docPart>
    <w:docPart>
      <w:docPartPr>
        <w:name w:val="E56F5FB8C8C1474D9A5883820B42381C"/>
        <w:category>
          <w:name w:val="General"/>
          <w:gallery w:val="placeholder"/>
        </w:category>
        <w:types>
          <w:type w:val="bbPlcHdr"/>
        </w:types>
        <w:behaviors>
          <w:behavior w:val="content"/>
        </w:behaviors>
        <w:guid w:val="{760EF234-B032-4B95-B17C-9D9EB81C3CB1}"/>
      </w:docPartPr>
      <w:docPartBody>
        <w:p w:rsidR="00056186" w:rsidRDefault="00056186" w:rsidP="00056186">
          <w:pPr>
            <w:pStyle w:val="E56F5FB8C8C1474D9A5883820B42381C"/>
          </w:pPr>
          <w:r w:rsidRPr="004C39B5">
            <w:rPr>
              <w:rStyle w:val="PlaceholderText"/>
              <w:rFonts w:eastAsiaTheme="minorHAnsi"/>
            </w:rPr>
            <w:t>Click or tap here to enter text.</w:t>
          </w:r>
        </w:p>
      </w:docPartBody>
    </w:docPart>
    <w:docPart>
      <w:docPartPr>
        <w:name w:val="E797B8E9D5644DCF9C6AA93B7FD49056"/>
        <w:category>
          <w:name w:val="General"/>
          <w:gallery w:val="placeholder"/>
        </w:category>
        <w:types>
          <w:type w:val="bbPlcHdr"/>
        </w:types>
        <w:behaviors>
          <w:behavior w:val="content"/>
        </w:behaviors>
        <w:guid w:val="{896ABB4F-E093-4B99-B557-F9AD36802C3E}"/>
      </w:docPartPr>
      <w:docPartBody>
        <w:p w:rsidR="00056186" w:rsidRDefault="00056186" w:rsidP="00056186">
          <w:pPr>
            <w:pStyle w:val="E797B8E9D5644DCF9C6AA93B7FD49056"/>
          </w:pPr>
          <w:r w:rsidRPr="004C39B5">
            <w:rPr>
              <w:rStyle w:val="PlaceholderText"/>
              <w:rFonts w:eastAsiaTheme="minorHAnsi"/>
            </w:rPr>
            <w:t>Click or tap here to enter text.</w:t>
          </w:r>
        </w:p>
      </w:docPartBody>
    </w:docPart>
    <w:docPart>
      <w:docPartPr>
        <w:name w:val="F28ED47D14EC4CE08FFFA4FFA1CBD39D"/>
        <w:category>
          <w:name w:val="General"/>
          <w:gallery w:val="placeholder"/>
        </w:category>
        <w:types>
          <w:type w:val="bbPlcHdr"/>
        </w:types>
        <w:behaviors>
          <w:behavior w:val="content"/>
        </w:behaviors>
        <w:guid w:val="{CC9D52E5-4D8D-4FED-AED4-4B49DD172075}"/>
      </w:docPartPr>
      <w:docPartBody>
        <w:p w:rsidR="00056186" w:rsidRDefault="00056186" w:rsidP="00056186">
          <w:pPr>
            <w:pStyle w:val="F28ED47D14EC4CE08FFFA4FFA1CBD39D"/>
          </w:pPr>
          <w:r w:rsidRPr="004C39B5">
            <w:rPr>
              <w:rStyle w:val="PlaceholderText"/>
              <w:rFonts w:eastAsiaTheme="minorHAnsi"/>
            </w:rPr>
            <w:t>Click or tap here to enter text.</w:t>
          </w:r>
        </w:p>
      </w:docPartBody>
    </w:docPart>
    <w:docPart>
      <w:docPartPr>
        <w:name w:val="B0DFA61B2EFE42AB830035D6B7E9D9EB"/>
        <w:category>
          <w:name w:val="General"/>
          <w:gallery w:val="placeholder"/>
        </w:category>
        <w:types>
          <w:type w:val="bbPlcHdr"/>
        </w:types>
        <w:behaviors>
          <w:behavior w:val="content"/>
        </w:behaviors>
        <w:guid w:val="{B1307B85-0DC7-440E-B705-642A5F5097D3}"/>
      </w:docPartPr>
      <w:docPartBody>
        <w:p w:rsidR="00056186" w:rsidRDefault="00056186" w:rsidP="00056186">
          <w:pPr>
            <w:pStyle w:val="B0DFA61B2EFE42AB830035D6B7E9D9EB"/>
          </w:pPr>
          <w:r w:rsidRPr="004C39B5">
            <w:rPr>
              <w:rStyle w:val="PlaceholderText"/>
              <w:rFonts w:eastAsiaTheme="minorHAnsi"/>
            </w:rPr>
            <w:t>Click or tap here to enter text.</w:t>
          </w:r>
        </w:p>
      </w:docPartBody>
    </w:docPart>
    <w:docPart>
      <w:docPartPr>
        <w:name w:val="F181B066DBD14E669B4D042F625D7727"/>
        <w:category>
          <w:name w:val="General"/>
          <w:gallery w:val="placeholder"/>
        </w:category>
        <w:types>
          <w:type w:val="bbPlcHdr"/>
        </w:types>
        <w:behaviors>
          <w:behavior w:val="content"/>
        </w:behaviors>
        <w:guid w:val="{C74E1BB0-7B79-49C0-9593-7EAA65C947D9}"/>
      </w:docPartPr>
      <w:docPartBody>
        <w:p w:rsidR="00056186" w:rsidRDefault="00056186" w:rsidP="00056186">
          <w:pPr>
            <w:pStyle w:val="F181B066DBD14E669B4D042F625D7727"/>
          </w:pPr>
          <w:r w:rsidRPr="004C39B5">
            <w:rPr>
              <w:rStyle w:val="PlaceholderText"/>
              <w:rFonts w:eastAsiaTheme="minorHAnsi"/>
            </w:rPr>
            <w:t>Click or tap here to enter text.</w:t>
          </w:r>
        </w:p>
      </w:docPartBody>
    </w:docPart>
    <w:docPart>
      <w:docPartPr>
        <w:name w:val="B9B27F67244E43A7B47CD9BACA9D926E"/>
        <w:category>
          <w:name w:val="General"/>
          <w:gallery w:val="placeholder"/>
        </w:category>
        <w:types>
          <w:type w:val="bbPlcHdr"/>
        </w:types>
        <w:behaviors>
          <w:behavior w:val="content"/>
        </w:behaviors>
        <w:guid w:val="{C587CBB2-61AD-4F87-8DBF-CE46F29F4AD1}"/>
      </w:docPartPr>
      <w:docPartBody>
        <w:p w:rsidR="00056186" w:rsidRDefault="00056186" w:rsidP="00056186">
          <w:pPr>
            <w:pStyle w:val="B9B27F67244E43A7B47CD9BACA9D926E"/>
          </w:pPr>
          <w:r w:rsidRPr="004C39B5">
            <w:rPr>
              <w:rStyle w:val="PlaceholderText"/>
              <w:rFonts w:eastAsiaTheme="minorHAnsi"/>
            </w:rPr>
            <w:t>Click or tap here to enter text.</w:t>
          </w:r>
        </w:p>
      </w:docPartBody>
    </w:docPart>
    <w:docPart>
      <w:docPartPr>
        <w:name w:val="A0CC0922DF4046B88B445734A6526874"/>
        <w:category>
          <w:name w:val="General"/>
          <w:gallery w:val="placeholder"/>
        </w:category>
        <w:types>
          <w:type w:val="bbPlcHdr"/>
        </w:types>
        <w:behaviors>
          <w:behavior w:val="content"/>
        </w:behaviors>
        <w:guid w:val="{A9D35A68-D78F-4B1F-8967-BB28CFCB87E9}"/>
      </w:docPartPr>
      <w:docPartBody>
        <w:p w:rsidR="00056186" w:rsidRDefault="00056186" w:rsidP="00056186">
          <w:pPr>
            <w:pStyle w:val="A0CC0922DF4046B88B445734A6526874"/>
          </w:pPr>
          <w:r w:rsidRPr="004C39B5">
            <w:rPr>
              <w:rStyle w:val="PlaceholderText"/>
              <w:rFonts w:eastAsiaTheme="minorHAnsi"/>
            </w:rPr>
            <w:t>Click or tap here to enter text.</w:t>
          </w:r>
        </w:p>
      </w:docPartBody>
    </w:docPart>
    <w:docPart>
      <w:docPartPr>
        <w:name w:val="3FC13EE25BA146E8BCC2543B1FA7C1E1"/>
        <w:category>
          <w:name w:val="General"/>
          <w:gallery w:val="placeholder"/>
        </w:category>
        <w:types>
          <w:type w:val="bbPlcHdr"/>
        </w:types>
        <w:behaviors>
          <w:behavior w:val="content"/>
        </w:behaviors>
        <w:guid w:val="{6EDA5C19-8A64-4087-BFED-AB7543010898}"/>
      </w:docPartPr>
      <w:docPartBody>
        <w:p w:rsidR="00056186" w:rsidRDefault="00056186" w:rsidP="00056186">
          <w:pPr>
            <w:pStyle w:val="3FC13EE25BA146E8BCC2543B1FA7C1E1"/>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56186"/>
    <w:rsid w:val="00087B0D"/>
    <w:rsid w:val="004D2FD1"/>
    <w:rsid w:val="00F15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186"/>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8DFFFC27F72E478980179D9E856ED831">
    <w:name w:val="8DFFFC27F72E478980179D9E856ED831"/>
    <w:rsid w:val="00F1530C"/>
  </w:style>
  <w:style w:type="paragraph" w:customStyle="1" w:styleId="CB76363D310145CFA8AFCB8772B0E0AD">
    <w:name w:val="CB76363D310145CFA8AFCB8772B0E0AD"/>
    <w:rsid w:val="00F1530C"/>
  </w:style>
  <w:style w:type="paragraph" w:customStyle="1" w:styleId="4BBEDA8123BD41989E8550EEFB20D8B2">
    <w:name w:val="4BBEDA8123BD41989E8550EEFB20D8B2"/>
    <w:rsid w:val="00F1530C"/>
  </w:style>
  <w:style w:type="paragraph" w:customStyle="1" w:styleId="1A0B0DC130DC45A3A6F480B3F4C2C58D">
    <w:name w:val="1A0B0DC130DC45A3A6F480B3F4C2C58D"/>
    <w:rsid w:val="00F1530C"/>
  </w:style>
  <w:style w:type="paragraph" w:customStyle="1" w:styleId="E43F37FEFBEF411FBC600ACD59CCF5D6">
    <w:name w:val="E43F37FEFBEF411FBC600ACD59CCF5D6"/>
    <w:rsid w:val="00056186"/>
    <w:pPr>
      <w:spacing w:line="259" w:lineRule="auto"/>
    </w:pPr>
    <w:rPr>
      <w:sz w:val="22"/>
      <w:szCs w:val="22"/>
    </w:rPr>
  </w:style>
  <w:style w:type="paragraph" w:customStyle="1" w:styleId="D40BDA9B4BF641918E09CA16C5CA78DF">
    <w:name w:val="D40BDA9B4BF641918E09CA16C5CA78DF"/>
    <w:rsid w:val="00056186"/>
    <w:pPr>
      <w:spacing w:line="259" w:lineRule="auto"/>
    </w:pPr>
    <w:rPr>
      <w:sz w:val="22"/>
      <w:szCs w:val="22"/>
    </w:rPr>
  </w:style>
  <w:style w:type="paragraph" w:customStyle="1" w:styleId="C3F1F9F68A6F451F8FECB1C8D8208301">
    <w:name w:val="C3F1F9F68A6F451F8FECB1C8D8208301"/>
    <w:rsid w:val="00056186"/>
    <w:pPr>
      <w:spacing w:line="259" w:lineRule="auto"/>
    </w:pPr>
    <w:rPr>
      <w:sz w:val="22"/>
      <w:szCs w:val="22"/>
    </w:rPr>
  </w:style>
  <w:style w:type="paragraph" w:customStyle="1" w:styleId="8A2AD5B557394478AD8FB6013DFF97DE">
    <w:name w:val="8A2AD5B557394478AD8FB6013DFF97DE"/>
    <w:rsid w:val="00056186"/>
    <w:pPr>
      <w:spacing w:line="259" w:lineRule="auto"/>
    </w:pPr>
    <w:rPr>
      <w:sz w:val="22"/>
      <w:szCs w:val="22"/>
    </w:rPr>
  </w:style>
  <w:style w:type="paragraph" w:customStyle="1" w:styleId="FF72B7A3700345C092F8507A64BF7C8E">
    <w:name w:val="FF72B7A3700345C092F8507A64BF7C8E"/>
    <w:rsid w:val="00056186"/>
    <w:pPr>
      <w:spacing w:line="259" w:lineRule="auto"/>
    </w:pPr>
    <w:rPr>
      <w:sz w:val="22"/>
      <w:szCs w:val="22"/>
    </w:rPr>
  </w:style>
  <w:style w:type="paragraph" w:customStyle="1" w:styleId="E56F5FB8C8C1474D9A5883820B42381C">
    <w:name w:val="E56F5FB8C8C1474D9A5883820B42381C"/>
    <w:rsid w:val="00056186"/>
    <w:pPr>
      <w:spacing w:line="259" w:lineRule="auto"/>
    </w:pPr>
    <w:rPr>
      <w:sz w:val="22"/>
      <w:szCs w:val="22"/>
    </w:rPr>
  </w:style>
  <w:style w:type="paragraph" w:customStyle="1" w:styleId="E797B8E9D5644DCF9C6AA93B7FD49056">
    <w:name w:val="E797B8E9D5644DCF9C6AA93B7FD49056"/>
    <w:rsid w:val="00056186"/>
    <w:pPr>
      <w:spacing w:line="259" w:lineRule="auto"/>
    </w:pPr>
    <w:rPr>
      <w:sz w:val="22"/>
      <w:szCs w:val="22"/>
    </w:rPr>
  </w:style>
  <w:style w:type="paragraph" w:customStyle="1" w:styleId="925BD8589EA04C86AD07A566FB07282C">
    <w:name w:val="925BD8589EA04C86AD07A566FB07282C"/>
    <w:rsid w:val="00056186"/>
    <w:pPr>
      <w:spacing w:line="259" w:lineRule="auto"/>
    </w:pPr>
    <w:rPr>
      <w:sz w:val="22"/>
      <w:szCs w:val="22"/>
    </w:rPr>
  </w:style>
  <w:style w:type="paragraph" w:customStyle="1" w:styleId="D343EF86791849C3B7A829B59C3A385B">
    <w:name w:val="D343EF86791849C3B7A829B59C3A385B"/>
    <w:rsid w:val="00056186"/>
    <w:pPr>
      <w:spacing w:line="259" w:lineRule="auto"/>
    </w:pPr>
    <w:rPr>
      <w:sz w:val="22"/>
      <w:szCs w:val="22"/>
    </w:rPr>
  </w:style>
  <w:style w:type="paragraph" w:customStyle="1" w:styleId="F28ED47D14EC4CE08FFFA4FFA1CBD39D">
    <w:name w:val="F28ED47D14EC4CE08FFFA4FFA1CBD39D"/>
    <w:rsid w:val="00056186"/>
    <w:pPr>
      <w:spacing w:line="259" w:lineRule="auto"/>
    </w:pPr>
    <w:rPr>
      <w:sz w:val="22"/>
      <w:szCs w:val="22"/>
    </w:rPr>
  </w:style>
  <w:style w:type="paragraph" w:customStyle="1" w:styleId="B0DFA61B2EFE42AB830035D6B7E9D9EB">
    <w:name w:val="B0DFA61B2EFE42AB830035D6B7E9D9EB"/>
    <w:rsid w:val="00056186"/>
    <w:pPr>
      <w:spacing w:line="259" w:lineRule="auto"/>
    </w:pPr>
    <w:rPr>
      <w:sz w:val="22"/>
      <w:szCs w:val="22"/>
    </w:rPr>
  </w:style>
  <w:style w:type="paragraph" w:customStyle="1" w:styleId="F181B066DBD14E669B4D042F625D7727">
    <w:name w:val="F181B066DBD14E669B4D042F625D7727"/>
    <w:rsid w:val="00056186"/>
    <w:pPr>
      <w:spacing w:line="259" w:lineRule="auto"/>
    </w:pPr>
    <w:rPr>
      <w:sz w:val="22"/>
      <w:szCs w:val="22"/>
    </w:rPr>
  </w:style>
  <w:style w:type="paragraph" w:customStyle="1" w:styleId="B9B27F67244E43A7B47CD9BACA9D926E">
    <w:name w:val="B9B27F67244E43A7B47CD9BACA9D926E"/>
    <w:rsid w:val="00056186"/>
    <w:pPr>
      <w:spacing w:line="259" w:lineRule="auto"/>
    </w:pPr>
    <w:rPr>
      <w:sz w:val="22"/>
      <w:szCs w:val="22"/>
    </w:rPr>
  </w:style>
  <w:style w:type="paragraph" w:customStyle="1" w:styleId="A0CC0922DF4046B88B445734A6526874">
    <w:name w:val="A0CC0922DF4046B88B445734A6526874"/>
    <w:rsid w:val="00056186"/>
    <w:pPr>
      <w:spacing w:line="259" w:lineRule="auto"/>
    </w:pPr>
    <w:rPr>
      <w:sz w:val="22"/>
      <w:szCs w:val="22"/>
    </w:rPr>
  </w:style>
  <w:style w:type="paragraph" w:customStyle="1" w:styleId="3FC13EE25BA146E8BCC2543B1FA7C1E1">
    <w:name w:val="3FC13EE25BA146E8BCC2543B1FA7C1E1"/>
    <w:rsid w:val="00056186"/>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0212-1E6E-40D3-8153-9F9452886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 ds:uri="dec74c4c-1639-4502-8f90-b4ce03410dfb"/>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Milly Lewis</cp:lastModifiedBy>
  <cp:revision>35</cp:revision>
  <cp:lastPrinted>2020-06-01T14:47:00Z</cp:lastPrinted>
  <dcterms:created xsi:type="dcterms:W3CDTF">2024-10-04T11:52:00Z</dcterms:created>
  <dcterms:modified xsi:type="dcterms:W3CDTF">2024-11-18T15:46:00Z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