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92433" w14:textId="77777777" w:rsidR="00540D4E" w:rsidRDefault="004D3F68" w:rsidP="00540D4E">
      <w:pPr>
        <w:pStyle w:val="Checklist"/>
        <w:tabs>
          <w:tab w:val="left" w:pos="4111"/>
        </w:tabs>
      </w:pPr>
      <w:r>
        <w:t>Workgroup</w:t>
      </w:r>
      <w:r w:rsidR="00C2141E">
        <w:t xml:space="preserve"> Consultation</w:t>
      </w:r>
      <w:r w:rsidR="00540D4E" w:rsidRPr="00540D4E">
        <w:t xml:space="preserve"> Response Proforma</w:t>
      </w:r>
    </w:p>
    <w:p w14:paraId="252E9E35" w14:textId="77777777" w:rsidR="00EF6704" w:rsidRDefault="00EF6704" w:rsidP="0006725A">
      <w:pPr>
        <w:ind w:right="113"/>
        <w:rPr>
          <w:rFonts w:cs="Arial"/>
          <w:b/>
          <w:sz w:val="24"/>
        </w:rPr>
      </w:pPr>
    </w:p>
    <w:p w14:paraId="08781D64" w14:textId="413D19C7" w:rsidR="00313FF2" w:rsidRPr="00760AB5" w:rsidRDefault="00260C84" w:rsidP="00313FF2">
      <w:pPr>
        <w:rPr>
          <w:rFonts w:cs="Arial"/>
          <w:b/>
          <w:color w:val="F26522" w:themeColor="accent1"/>
          <w:sz w:val="28"/>
        </w:rPr>
      </w:pPr>
      <w:bookmarkStart w:id="0" w:name="_Hlk31877162"/>
      <w:r>
        <w:rPr>
          <w:rFonts w:cs="Arial"/>
          <w:b/>
          <w:color w:val="F26522" w:themeColor="accent1"/>
          <w:sz w:val="28"/>
        </w:rPr>
        <w:t>CM095: Implementing Connections Reform</w:t>
      </w:r>
    </w:p>
    <w:p w14:paraId="030C3968" w14:textId="77777777" w:rsidR="003C60F9" w:rsidRPr="00CF795B" w:rsidRDefault="003C60F9" w:rsidP="003C60F9">
      <w:pPr>
        <w:rPr>
          <w:rFonts w:cs="Arial"/>
          <w:b/>
          <w:color w:val="F26522" w:themeColor="accent1"/>
          <w:sz w:val="24"/>
        </w:rPr>
      </w:pPr>
    </w:p>
    <w:bookmarkEnd w:id="0"/>
    <w:p w14:paraId="0703077A" w14:textId="77777777" w:rsidR="0006725A" w:rsidRPr="00CF795B" w:rsidRDefault="0006725A" w:rsidP="0006725A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>Industry parties are invited to respond to this consultation expressing their views and supplying the rationale for those views, particularly in respect of any specific questions detailed below.</w:t>
      </w:r>
    </w:p>
    <w:p w14:paraId="1A428BBF" w14:textId="54FBD197" w:rsidR="00313FF2" w:rsidRPr="00026080" w:rsidRDefault="00313FF2" w:rsidP="00313FF2">
      <w:pPr>
        <w:pStyle w:val="BodyText"/>
        <w:ind w:right="-97"/>
        <w:jc w:val="both"/>
        <w:rPr>
          <w:rFonts w:cs="Arial"/>
          <w:spacing w:val="-3"/>
          <w:sz w:val="24"/>
        </w:rPr>
      </w:pPr>
      <w:r w:rsidRPr="00CF795B">
        <w:rPr>
          <w:rFonts w:cs="Arial"/>
          <w:spacing w:val="-3"/>
          <w:sz w:val="24"/>
        </w:rPr>
        <w:t xml:space="preserve">Please send your </w:t>
      </w:r>
      <w:r w:rsidRPr="00026080">
        <w:rPr>
          <w:rFonts w:cs="Arial"/>
          <w:spacing w:val="-3"/>
          <w:sz w:val="24"/>
        </w:rPr>
        <w:t xml:space="preserve">responses to </w:t>
      </w:r>
      <w:hyperlink r:id="rId10" w:history="1">
        <w:r w:rsidR="00026080" w:rsidRPr="00026080">
          <w:rPr>
            <w:rStyle w:val="Hyperlink"/>
            <w:rFonts w:cs="Arial"/>
            <w:sz w:val="24"/>
          </w:rPr>
          <w:t>stcteam@nationalgrideso.com</w:t>
        </w:r>
      </w:hyperlink>
      <w:r w:rsidRPr="00026080">
        <w:rPr>
          <w:rStyle w:val="Hyperlink"/>
          <w:rFonts w:cs="Arial"/>
          <w:sz w:val="24"/>
        </w:rPr>
        <w:t xml:space="preserve"> </w:t>
      </w:r>
      <w:r w:rsidRPr="00026080">
        <w:rPr>
          <w:rFonts w:cs="Arial"/>
          <w:spacing w:val="-3"/>
          <w:sz w:val="24"/>
        </w:rPr>
        <w:t xml:space="preserve">by </w:t>
      </w:r>
      <w:r w:rsidR="009C51C8" w:rsidRPr="00026080">
        <w:rPr>
          <w:rFonts w:cs="Arial"/>
          <w:b/>
          <w:spacing w:val="-3"/>
          <w:sz w:val="24"/>
        </w:rPr>
        <w:t>5</w:t>
      </w:r>
      <w:r w:rsidRPr="00026080">
        <w:rPr>
          <w:rFonts w:cs="Arial"/>
          <w:b/>
          <w:spacing w:val="-3"/>
          <w:sz w:val="24"/>
        </w:rPr>
        <w:t>pm</w:t>
      </w:r>
      <w:r w:rsidRPr="00026080">
        <w:rPr>
          <w:rFonts w:cs="Arial"/>
          <w:spacing w:val="-3"/>
          <w:sz w:val="24"/>
        </w:rPr>
        <w:t xml:space="preserve"> on </w:t>
      </w:r>
      <w:r w:rsidR="00026080" w:rsidRPr="00026080">
        <w:rPr>
          <w:rFonts w:cs="Arial"/>
          <w:b/>
          <w:spacing w:val="-3"/>
          <w:sz w:val="24"/>
        </w:rPr>
        <w:t>0</w:t>
      </w:r>
      <w:r w:rsidR="0067378E">
        <w:rPr>
          <w:rFonts w:cs="Arial"/>
          <w:b/>
          <w:spacing w:val="-3"/>
          <w:sz w:val="24"/>
        </w:rPr>
        <w:t>6 August</w:t>
      </w:r>
      <w:r w:rsidR="00026080" w:rsidRPr="00026080">
        <w:rPr>
          <w:rFonts w:cs="Arial"/>
          <w:b/>
          <w:spacing w:val="-3"/>
          <w:sz w:val="24"/>
        </w:rPr>
        <w:t xml:space="preserve"> 2024</w:t>
      </w:r>
      <w:r w:rsidRPr="00026080">
        <w:rPr>
          <w:rFonts w:cs="Arial"/>
          <w:spacing w:val="-3"/>
          <w:sz w:val="24"/>
        </w:rPr>
        <w:t>.  Please note that any responses received after the deadline or sent to a different email address may not receive due consideration.</w:t>
      </w:r>
    </w:p>
    <w:p w14:paraId="05F7E03E" w14:textId="7C38F99F" w:rsidR="00313FF2" w:rsidRPr="00CF795B" w:rsidRDefault="00313FF2" w:rsidP="00313FF2">
      <w:pPr>
        <w:jc w:val="both"/>
        <w:rPr>
          <w:rFonts w:cs="Arial"/>
          <w:sz w:val="24"/>
        </w:rPr>
      </w:pPr>
      <w:r w:rsidRPr="00026080">
        <w:rPr>
          <w:rFonts w:cs="Arial"/>
          <w:sz w:val="24"/>
        </w:rPr>
        <w:t xml:space="preserve">If you have any queries on the content of this consultation, please contact </w:t>
      </w:r>
      <w:hyperlink r:id="rId11" w:history="1">
        <w:r w:rsidR="00026080" w:rsidRPr="00026080">
          <w:rPr>
            <w:rStyle w:val="Hyperlink"/>
            <w:rFonts w:cs="Arial"/>
            <w:sz w:val="24"/>
          </w:rPr>
          <w:t>stcteam@nationalgrideso.com</w:t>
        </w:r>
      </w:hyperlink>
      <w:r w:rsidRPr="00026080">
        <w:rPr>
          <w:rStyle w:val="Hyperlink"/>
          <w:rFonts w:cs="Arial"/>
          <w:sz w:val="24"/>
        </w:rPr>
        <w:t xml:space="preserve"> </w:t>
      </w:r>
    </w:p>
    <w:p w14:paraId="11626828" w14:textId="77777777" w:rsidR="0006725A" w:rsidRDefault="0006725A" w:rsidP="0006725A">
      <w:pPr>
        <w:pStyle w:val="BodyText"/>
        <w:rPr>
          <w:sz w:val="24"/>
        </w:rPr>
      </w:pPr>
    </w:p>
    <w:tbl>
      <w:tblPr>
        <w:tblpPr w:leftFromText="180" w:rightFromText="180" w:vertAnchor="text" w:horzAnchor="margin" w:tblpY="24"/>
        <w:tblW w:w="8926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3085"/>
        <w:gridCol w:w="2920"/>
        <w:gridCol w:w="2921"/>
      </w:tblGrid>
      <w:tr w:rsidR="00760AB5" w:rsidRPr="00CF795B" w14:paraId="7F6D8512" w14:textId="77777777" w:rsidTr="00760AB5">
        <w:trPr>
          <w:trHeight w:val="290"/>
        </w:trPr>
        <w:tc>
          <w:tcPr>
            <w:tcW w:w="3085" w:type="dxa"/>
            <w:shd w:val="clear" w:color="auto" w:fill="F26522" w:themeFill="accent1"/>
          </w:tcPr>
          <w:p w14:paraId="07427627" w14:textId="77777777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 w:rsidRPr="00CF795B">
              <w:rPr>
                <w:rFonts w:cs="Arial"/>
                <w:b/>
                <w:color w:val="FFFFFF" w:themeColor="background1"/>
                <w:sz w:val="24"/>
              </w:rPr>
              <w:t>Respondent</w:t>
            </w:r>
            <w:r>
              <w:rPr>
                <w:rFonts w:cs="Arial"/>
                <w:b/>
                <w:color w:val="FFFFFF" w:themeColor="background1"/>
                <w:sz w:val="24"/>
              </w:rPr>
              <w:t xml:space="preserve"> details</w:t>
            </w:r>
          </w:p>
        </w:tc>
        <w:tc>
          <w:tcPr>
            <w:tcW w:w="5841" w:type="dxa"/>
            <w:gridSpan w:val="2"/>
            <w:shd w:val="clear" w:color="auto" w:fill="F26522" w:themeFill="accent1"/>
          </w:tcPr>
          <w:p w14:paraId="1BBB6710" w14:textId="77777777" w:rsidR="00760AB5" w:rsidRPr="00CF795B" w:rsidRDefault="00760AB5" w:rsidP="00760AB5">
            <w:pPr>
              <w:rPr>
                <w:rFonts w:cs="Arial"/>
                <w:b/>
                <w:color w:val="FFFFFF" w:themeColor="background1"/>
                <w:sz w:val="24"/>
              </w:rPr>
            </w:pPr>
            <w:r>
              <w:rPr>
                <w:rFonts w:cs="Arial"/>
                <w:b/>
                <w:color w:val="FFFFFF" w:themeColor="background1"/>
                <w:sz w:val="24"/>
              </w:rPr>
              <w:t>Please enter your details</w:t>
            </w:r>
          </w:p>
        </w:tc>
      </w:tr>
      <w:tr w:rsidR="00760AB5" w:rsidRPr="00CF795B" w14:paraId="464E3AFB" w14:textId="77777777" w:rsidTr="00760AB5">
        <w:trPr>
          <w:trHeight w:val="238"/>
        </w:trPr>
        <w:tc>
          <w:tcPr>
            <w:tcW w:w="3085" w:type="dxa"/>
          </w:tcPr>
          <w:p w14:paraId="27970B33" w14:textId="77777777" w:rsidR="00760AB5" w:rsidRPr="00CF795B" w:rsidRDefault="00760AB5" w:rsidP="00760AB5">
            <w:pPr>
              <w:rPr>
                <w:rFonts w:cs="Arial"/>
                <w:b/>
                <w:sz w:val="24"/>
              </w:rPr>
            </w:pPr>
            <w:r w:rsidRPr="00FB6E46">
              <w:rPr>
                <w:rFonts w:cs="Arial"/>
                <w:b/>
                <w:sz w:val="24"/>
              </w:rPr>
              <w:t>Respondent</w:t>
            </w:r>
            <w:r>
              <w:rPr>
                <w:rFonts w:cs="Arial"/>
                <w:b/>
                <w:sz w:val="24"/>
              </w:rPr>
              <w:t xml:space="preserve"> name:</w:t>
            </w:r>
          </w:p>
        </w:tc>
        <w:sdt>
          <w:sdtPr>
            <w:rPr>
              <w:sz w:val="24"/>
            </w:rPr>
            <w:id w:val="-539664489"/>
            <w:placeholder>
              <w:docPart w:val="106B61E7584148F3AA9352C124F5FBA2"/>
            </w:placeholder>
            <w:showingPlcHdr/>
          </w:sdtPr>
          <w:sdtContent>
            <w:tc>
              <w:tcPr>
                <w:tcW w:w="5841" w:type="dxa"/>
                <w:gridSpan w:val="2"/>
              </w:tcPr>
              <w:p w14:paraId="689564F0" w14:textId="77777777" w:rsidR="00760AB5" w:rsidRPr="00CF795B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61BE3825" w14:textId="77777777" w:rsidTr="00760AB5">
        <w:trPr>
          <w:trHeight w:val="238"/>
        </w:trPr>
        <w:tc>
          <w:tcPr>
            <w:tcW w:w="3085" w:type="dxa"/>
          </w:tcPr>
          <w:p w14:paraId="42398953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 w:rsidRPr="00AC4CF2">
              <w:rPr>
                <w:rFonts w:cs="Arial"/>
                <w:b/>
                <w:sz w:val="24"/>
              </w:rPr>
              <w:t>Company name:</w:t>
            </w:r>
          </w:p>
        </w:tc>
        <w:sdt>
          <w:sdtPr>
            <w:rPr>
              <w:sz w:val="24"/>
            </w:rPr>
            <w:id w:val="-1333605531"/>
            <w:placeholder>
              <w:docPart w:val="8F6C8B12AAC546508A07E0C9CBCECD11"/>
            </w:placeholder>
            <w:showingPlcHdr/>
          </w:sdtPr>
          <w:sdtContent>
            <w:tc>
              <w:tcPr>
                <w:tcW w:w="5841" w:type="dxa"/>
                <w:gridSpan w:val="2"/>
              </w:tcPr>
              <w:p w14:paraId="3455FC56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36ED4330" w14:textId="77777777" w:rsidTr="00760AB5">
        <w:trPr>
          <w:trHeight w:val="238"/>
        </w:trPr>
        <w:tc>
          <w:tcPr>
            <w:tcW w:w="3085" w:type="dxa"/>
          </w:tcPr>
          <w:p w14:paraId="597CD987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Email address:</w:t>
            </w:r>
          </w:p>
        </w:tc>
        <w:sdt>
          <w:sdtPr>
            <w:rPr>
              <w:sz w:val="24"/>
            </w:rPr>
            <w:id w:val="233060029"/>
            <w:placeholder>
              <w:docPart w:val="9B3F92BB2CC04C09A7E8089F776D6120"/>
            </w:placeholder>
            <w:showingPlcHdr/>
          </w:sdtPr>
          <w:sdtContent>
            <w:tc>
              <w:tcPr>
                <w:tcW w:w="5841" w:type="dxa"/>
                <w:gridSpan w:val="2"/>
              </w:tcPr>
              <w:p w14:paraId="25B1F413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760AB5" w:rsidRPr="00CF795B" w14:paraId="5E609863" w14:textId="77777777" w:rsidTr="00760AB5">
        <w:trPr>
          <w:trHeight w:val="238"/>
        </w:trPr>
        <w:tc>
          <w:tcPr>
            <w:tcW w:w="3085" w:type="dxa"/>
          </w:tcPr>
          <w:p w14:paraId="47374A73" w14:textId="77777777" w:rsidR="00760AB5" w:rsidRPr="00FB6E46" w:rsidRDefault="00760AB5" w:rsidP="00760AB5">
            <w:pPr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Phone number:</w:t>
            </w:r>
          </w:p>
        </w:tc>
        <w:sdt>
          <w:sdtPr>
            <w:rPr>
              <w:sz w:val="24"/>
            </w:rPr>
            <w:id w:val="1902481430"/>
            <w:placeholder>
              <w:docPart w:val="9B3F92BB2CC04C09A7E8089F776D6120"/>
            </w:placeholder>
            <w:showingPlcHdr/>
          </w:sdtPr>
          <w:sdtContent>
            <w:tc>
              <w:tcPr>
                <w:tcW w:w="5841" w:type="dxa"/>
                <w:gridSpan w:val="2"/>
              </w:tcPr>
              <w:p w14:paraId="2F2FF897" w14:textId="77777777" w:rsidR="00760AB5" w:rsidRDefault="00760AB5" w:rsidP="00760AB5">
                <w:pPr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C1345F" w:rsidRPr="00CF795B" w14:paraId="3A29E928" w14:textId="77777777" w:rsidTr="00F73478">
        <w:trPr>
          <w:trHeight w:val="238"/>
        </w:trPr>
        <w:tc>
          <w:tcPr>
            <w:tcW w:w="3085" w:type="dxa"/>
          </w:tcPr>
          <w:p w14:paraId="3AC2FE82" w14:textId="77777777" w:rsidR="00C1345F" w:rsidRDefault="00C1345F" w:rsidP="00760AB5">
            <w:pPr>
              <w:rPr>
                <w:rFonts w:cs="Arial"/>
                <w:b/>
                <w:sz w:val="24"/>
              </w:rPr>
            </w:pPr>
            <w:r w:rsidRPr="0079391E">
              <w:rPr>
                <w:rFonts w:cs="Arial"/>
                <w:b/>
                <w:sz w:val="24"/>
              </w:rPr>
              <w:t>Which best describes your organisation?</w:t>
            </w:r>
          </w:p>
        </w:tc>
        <w:tc>
          <w:tcPr>
            <w:tcW w:w="2920" w:type="dxa"/>
          </w:tcPr>
          <w:p w14:paraId="65AA9452" w14:textId="77777777" w:rsidR="00C1345F" w:rsidRDefault="00C45BEC" w:rsidP="00760AB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-121766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45F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C1345F" w:rsidRPr="009329E0">
              <w:rPr>
                <w:rFonts w:asciiTheme="minorHAnsi" w:hAnsiTheme="minorHAnsi" w:cstheme="minorHAnsi"/>
                <w:lang w:eastAsia="en-US"/>
              </w:rPr>
              <w:t>Con</w:t>
            </w:r>
            <w:r w:rsidR="00C1345F">
              <w:rPr>
                <w:rFonts w:asciiTheme="minorHAnsi" w:hAnsiTheme="minorHAnsi" w:cstheme="minorHAnsi"/>
                <w:lang w:eastAsia="en-US"/>
              </w:rPr>
              <w:t>sumer body</w:t>
            </w:r>
          </w:p>
          <w:p w14:paraId="5C08F87C" w14:textId="77777777" w:rsidR="00C1345F" w:rsidRDefault="00C45BEC" w:rsidP="00760AB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2139676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45F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C1345F">
              <w:rPr>
                <w:rFonts w:asciiTheme="minorHAnsi" w:hAnsiTheme="minorHAnsi" w:cstheme="minorHAnsi"/>
                <w:lang w:eastAsia="en-US"/>
              </w:rPr>
              <w:t>Demand</w:t>
            </w:r>
          </w:p>
          <w:p w14:paraId="5F31A00F" w14:textId="77777777" w:rsidR="00C1345F" w:rsidRDefault="00C45BEC" w:rsidP="00760AB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155704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45F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C1345F">
              <w:rPr>
                <w:rFonts w:asciiTheme="minorHAnsi" w:hAnsiTheme="minorHAnsi" w:cstheme="minorHAnsi"/>
                <w:lang w:eastAsia="en-US"/>
              </w:rPr>
              <w:t>Distribution Network Operator</w:t>
            </w:r>
          </w:p>
          <w:p w14:paraId="0DD658B0" w14:textId="77777777" w:rsidR="00C1345F" w:rsidRDefault="00C45BEC" w:rsidP="00760AB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-532340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45F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C1345F">
              <w:rPr>
                <w:rFonts w:asciiTheme="minorHAnsi" w:hAnsiTheme="minorHAnsi" w:cstheme="minorHAnsi"/>
                <w:lang w:eastAsia="en-US"/>
              </w:rPr>
              <w:t>Generator</w:t>
            </w:r>
          </w:p>
          <w:p w14:paraId="7315075D" w14:textId="77777777" w:rsidR="00C1345F" w:rsidRDefault="00C45BEC" w:rsidP="00760AB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-1119211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45F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C1345F">
              <w:rPr>
                <w:rFonts w:asciiTheme="minorHAnsi" w:hAnsiTheme="minorHAnsi" w:cstheme="minorHAnsi"/>
                <w:lang w:eastAsia="en-US"/>
              </w:rPr>
              <w:t>Industry body</w:t>
            </w:r>
          </w:p>
          <w:p w14:paraId="08C87A2B" w14:textId="77777777" w:rsidR="001F7AEB" w:rsidRDefault="00C45BEC" w:rsidP="001F7AEB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1234977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AEB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1F7AEB">
              <w:rPr>
                <w:rFonts w:asciiTheme="minorHAnsi" w:hAnsiTheme="minorHAnsi" w:cstheme="minorHAnsi"/>
                <w:lang w:eastAsia="en-US"/>
              </w:rPr>
              <w:t>Interconnector</w:t>
            </w:r>
          </w:p>
        </w:tc>
        <w:tc>
          <w:tcPr>
            <w:tcW w:w="2921" w:type="dxa"/>
          </w:tcPr>
          <w:p w14:paraId="0E036F02" w14:textId="77777777" w:rsidR="00C1345F" w:rsidRDefault="00C45BEC" w:rsidP="00760AB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-148947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45F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C1345F">
              <w:rPr>
                <w:rFonts w:asciiTheme="minorHAnsi" w:hAnsiTheme="minorHAnsi" w:cstheme="minorHAnsi"/>
                <w:lang w:eastAsia="en-US"/>
              </w:rPr>
              <w:t>Storage</w:t>
            </w:r>
          </w:p>
          <w:p w14:paraId="34C659B9" w14:textId="77777777" w:rsidR="00C1345F" w:rsidRDefault="00C45BEC" w:rsidP="00760AB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1786763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45F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C1345F">
              <w:rPr>
                <w:rFonts w:asciiTheme="minorHAnsi" w:hAnsiTheme="minorHAnsi" w:cstheme="minorHAnsi"/>
                <w:lang w:eastAsia="en-US"/>
              </w:rPr>
              <w:t>Supplier</w:t>
            </w:r>
          </w:p>
          <w:p w14:paraId="386CD850" w14:textId="77777777" w:rsidR="001F7AEB" w:rsidRDefault="00C45BEC" w:rsidP="001F7AEB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-950160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AEB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1F7AEB">
              <w:rPr>
                <w:rFonts w:asciiTheme="minorHAnsi" w:hAnsiTheme="minorHAnsi" w:cstheme="minorHAnsi"/>
                <w:lang w:eastAsia="en-US"/>
              </w:rPr>
              <w:t>System Operator</w:t>
            </w:r>
          </w:p>
          <w:p w14:paraId="42B34131" w14:textId="77777777" w:rsidR="00C1345F" w:rsidRDefault="00C45BEC" w:rsidP="00760AB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-211373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45F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C1345F">
              <w:rPr>
                <w:rFonts w:asciiTheme="minorHAnsi" w:hAnsiTheme="minorHAnsi" w:cstheme="minorHAnsi"/>
                <w:lang w:eastAsia="en-US"/>
              </w:rPr>
              <w:t>Transmission Owner</w:t>
            </w:r>
          </w:p>
          <w:p w14:paraId="71D8BD41" w14:textId="77777777" w:rsidR="00C1345F" w:rsidRDefault="00C45BEC" w:rsidP="00760AB5">
            <w:pPr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93262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45F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C1345F">
              <w:rPr>
                <w:rFonts w:asciiTheme="minorHAnsi" w:hAnsiTheme="minorHAnsi" w:cstheme="minorHAnsi"/>
                <w:lang w:eastAsia="en-US"/>
              </w:rPr>
              <w:t>Virtual Lead Party</w:t>
            </w:r>
          </w:p>
          <w:p w14:paraId="22E15941" w14:textId="77777777" w:rsidR="00C1345F" w:rsidRDefault="00C45BEC" w:rsidP="00760AB5">
            <w:pPr>
              <w:rPr>
                <w:sz w:val="24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1221096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45F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C1345F">
              <w:rPr>
                <w:rFonts w:asciiTheme="minorHAnsi" w:hAnsiTheme="minorHAnsi" w:cstheme="minorHAnsi"/>
                <w:lang w:eastAsia="en-US"/>
              </w:rPr>
              <w:t>Other</w:t>
            </w:r>
          </w:p>
        </w:tc>
      </w:tr>
    </w:tbl>
    <w:p w14:paraId="74E27580" w14:textId="77777777" w:rsidR="00760AB5" w:rsidRDefault="00760AB5" w:rsidP="00677103">
      <w:pPr>
        <w:pStyle w:val="BodyText"/>
        <w:rPr>
          <w:rFonts w:cs="Arial"/>
          <w:b/>
          <w:sz w:val="24"/>
        </w:rPr>
      </w:pPr>
    </w:p>
    <w:p w14:paraId="2EC2A4C4" w14:textId="77777777" w:rsidR="00D94183" w:rsidRPr="00D94183" w:rsidRDefault="005F422C" w:rsidP="005F422C">
      <w:pPr>
        <w:rPr>
          <w:rFonts w:cs="Arial"/>
          <w:b/>
          <w:sz w:val="24"/>
        </w:rPr>
      </w:pPr>
      <w:r>
        <w:rPr>
          <w:rFonts w:cs="Arial"/>
          <w:b/>
          <w:sz w:val="24"/>
        </w:rPr>
        <w:t>I wish my response to be:</w:t>
      </w:r>
    </w:p>
    <w:tbl>
      <w:tblPr>
        <w:tblStyle w:val="PlainTable1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660"/>
      </w:tblGrid>
      <w:tr w:rsidR="00D94183" w:rsidRPr="009329E0" w14:paraId="28F38712" w14:textId="77777777" w:rsidTr="00F734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right w:val="single" w:sz="2" w:space="0" w:color="F26522" w:themeColor="accent1"/>
            </w:tcBorders>
            <w:hideMark/>
          </w:tcPr>
          <w:p w14:paraId="7C37B104" w14:textId="77777777" w:rsidR="00D94183" w:rsidRPr="00580906" w:rsidRDefault="00D94183" w:rsidP="00F73478">
            <w:pPr>
              <w:spacing w:line="240" w:lineRule="auto"/>
              <w:rPr>
                <w:rFonts w:asciiTheme="minorHAnsi" w:hAnsiTheme="minorHAnsi" w:cstheme="minorHAnsi"/>
                <w:b w:val="0"/>
                <w:bCs w:val="0"/>
                <w:lang w:eastAsia="en-US"/>
              </w:rPr>
            </w:pPr>
            <w:r w:rsidRPr="00580906">
              <w:rPr>
                <w:rFonts w:asciiTheme="minorHAnsi" w:hAnsiTheme="minorHAnsi" w:cstheme="minorHAnsi"/>
                <w:b w:val="0"/>
                <w:bCs w:val="0"/>
                <w:lang w:eastAsia="en-US"/>
              </w:rPr>
              <w:t>(Please mark the relevant box)</w:t>
            </w:r>
          </w:p>
          <w:p w14:paraId="7F8EE108" w14:textId="77777777" w:rsidR="00D94183" w:rsidRDefault="00D94183" w:rsidP="00F73478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</w:p>
          <w:p w14:paraId="275BF668" w14:textId="77777777" w:rsidR="00D94183" w:rsidRDefault="00D94183" w:rsidP="00F73478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</w:p>
          <w:p w14:paraId="0E08A90F" w14:textId="77777777" w:rsidR="00D94183" w:rsidRPr="009329E0" w:rsidRDefault="00D94183" w:rsidP="00F73478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5660" w:type="dxa"/>
            <w:tcBorders>
              <w:left w:val="single" w:sz="2" w:space="0" w:color="F26522" w:themeColor="accent1"/>
              <w:bottom w:val="single" w:sz="2" w:space="0" w:color="F26522" w:themeColor="accent1"/>
            </w:tcBorders>
            <w:hideMark/>
          </w:tcPr>
          <w:p w14:paraId="7D4A5D8B" w14:textId="77777777" w:rsidR="00D94183" w:rsidRPr="009329E0" w:rsidRDefault="00C45BEC" w:rsidP="00F73478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22896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4183">
                  <w:rPr>
                    <w:rFonts w:ascii="MS Gothic" w:eastAsia="MS Gothic" w:hAnsi="MS Gothic" w:cstheme="minorHAnsi" w:hint="eastAsia"/>
                    <w:lang w:eastAsia="en-US"/>
                  </w:rPr>
                  <w:t>☐</w:t>
                </w:r>
              </w:sdtContent>
            </w:sdt>
            <w:r w:rsidR="00D94183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D94183" w:rsidRPr="009329E0">
              <w:rPr>
                <w:rFonts w:asciiTheme="minorHAnsi" w:hAnsiTheme="minorHAnsi" w:cstheme="minorHAnsi"/>
                <w:lang w:eastAsia="en-US"/>
              </w:rPr>
              <w:t>Non-Confidential</w:t>
            </w:r>
            <w:r w:rsidR="00D94183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D94183" w:rsidRPr="00580906">
              <w:rPr>
                <w:rFonts w:asciiTheme="minorHAnsi" w:hAnsiTheme="minorHAnsi" w:cstheme="minorHAnsi"/>
                <w:b w:val="0"/>
                <w:bCs w:val="0"/>
                <w:i/>
                <w:iCs/>
                <w:lang w:eastAsia="en-US"/>
              </w:rPr>
              <w:t>(</w:t>
            </w:r>
            <w:r w:rsidR="00D94183">
              <w:rPr>
                <w:rFonts w:asciiTheme="minorHAnsi" w:hAnsiTheme="minorHAnsi" w:cstheme="minorHAnsi"/>
                <w:b w:val="0"/>
                <w:bCs w:val="0"/>
                <w:i/>
                <w:iCs/>
                <w:lang w:eastAsia="en-US"/>
              </w:rPr>
              <w:t xml:space="preserve">this </w:t>
            </w:r>
            <w:r w:rsidR="00D94183" w:rsidRPr="00580906">
              <w:rPr>
                <w:b w:val="0"/>
                <w:bCs w:val="0"/>
                <w:i/>
                <w:u w:val="single"/>
              </w:rPr>
              <w:t>will be shared</w:t>
            </w:r>
            <w:r w:rsidR="00D94183" w:rsidRPr="00580906">
              <w:rPr>
                <w:b w:val="0"/>
                <w:bCs w:val="0"/>
                <w:i/>
              </w:rPr>
              <w:t xml:space="preserve"> </w:t>
            </w:r>
            <w:r w:rsidR="00D94183">
              <w:rPr>
                <w:b w:val="0"/>
                <w:bCs w:val="0"/>
                <w:i/>
              </w:rPr>
              <w:t xml:space="preserve">with </w:t>
            </w:r>
            <w:r w:rsidR="00D94183" w:rsidRPr="00580906">
              <w:rPr>
                <w:b w:val="0"/>
                <w:bCs w:val="0"/>
                <w:i/>
              </w:rPr>
              <w:t>industry</w:t>
            </w:r>
            <w:r w:rsidR="00D94183">
              <w:rPr>
                <w:b w:val="0"/>
                <w:bCs w:val="0"/>
                <w:i/>
              </w:rPr>
              <w:t xml:space="preserve"> and the Panel</w:t>
            </w:r>
            <w:r w:rsidR="00D94183" w:rsidRPr="00580906">
              <w:rPr>
                <w:b w:val="0"/>
                <w:bCs w:val="0"/>
                <w:i/>
              </w:rPr>
              <w:t xml:space="preserve"> for further consideration)</w:t>
            </w:r>
          </w:p>
        </w:tc>
      </w:tr>
      <w:tr w:rsidR="00D94183" w14:paraId="5EEBF4C0" w14:textId="77777777" w:rsidTr="00F734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right w:val="single" w:sz="2" w:space="0" w:color="F26522" w:themeColor="accent1"/>
            </w:tcBorders>
            <w:shd w:val="clear" w:color="auto" w:fill="auto"/>
          </w:tcPr>
          <w:p w14:paraId="219194D5" w14:textId="77777777" w:rsidR="00D94183" w:rsidRPr="009329E0" w:rsidRDefault="00D94183" w:rsidP="00F73478">
            <w:pPr>
              <w:spacing w:line="240" w:lineRule="auto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5660" w:type="dxa"/>
            <w:tcBorders>
              <w:top w:val="single" w:sz="2" w:space="0" w:color="F26522" w:themeColor="accent1"/>
              <w:left w:val="single" w:sz="2" w:space="0" w:color="F26522" w:themeColor="accent1"/>
            </w:tcBorders>
            <w:shd w:val="clear" w:color="auto" w:fill="auto"/>
          </w:tcPr>
          <w:p w14:paraId="69077A4E" w14:textId="77777777" w:rsidR="00D94183" w:rsidRDefault="00C45BEC" w:rsidP="00F73478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lang w:eastAsia="en-US"/>
              </w:rPr>
            </w:pPr>
            <w:sdt>
              <w:sdtPr>
                <w:rPr>
                  <w:rFonts w:asciiTheme="minorHAnsi" w:hAnsiTheme="minorHAnsi" w:cstheme="minorHAnsi"/>
                  <w:lang w:eastAsia="en-US"/>
                </w:rPr>
                <w:id w:val="-1288038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94183" w:rsidRPr="009329E0">
                  <w:rPr>
                    <w:rFonts w:ascii="Segoe UI Symbol" w:eastAsia="MS Gothic" w:hAnsi="Segoe UI Symbol" w:cs="Segoe UI Symbol"/>
                    <w:lang w:eastAsia="en-US"/>
                  </w:rPr>
                  <w:t>☐</w:t>
                </w:r>
              </w:sdtContent>
            </w:sdt>
            <w:r w:rsidR="00D94183">
              <w:rPr>
                <w:rFonts w:asciiTheme="minorHAnsi" w:hAnsiTheme="minorHAnsi" w:cstheme="minorHAnsi"/>
                <w:lang w:eastAsia="en-US"/>
              </w:rPr>
              <w:t xml:space="preserve"> </w:t>
            </w:r>
            <w:r w:rsidR="00D94183" w:rsidRPr="00580906">
              <w:rPr>
                <w:rFonts w:asciiTheme="minorHAnsi" w:hAnsiTheme="minorHAnsi" w:cstheme="minorHAnsi"/>
                <w:b/>
                <w:bCs/>
                <w:lang w:eastAsia="en-US"/>
              </w:rPr>
              <w:t>Confidential</w:t>
            </w:r>
            <w:r w:rsidR="00D94183">
              <w:rPr>
                <w:rFonts w:asciiTheme="minorHAnsi" w:hAnsiTheme="minorHAnsi" w:cstheme="minorHAnsi"/>
                <w:lang w:eastAsia="en-US"/>
              </w:rPr>
              <w:t xml:space="preserve"> (this </w:t>
            </w:r>
            <w:r w:rsidR="00D94183">
              <w:rPr>
                <w:i/>
              </w:rPr>
              <w:t xml:space="preserve">will be disclosed to the Authority in full but, unless specified, </w:t>
            </w:r>
            <w:r w:rsidR="00D94183" w:rsidRPr="00580906">
              <w:rPr>
                <w:i/>
                <w:u w:val="single"/>
              </w:rPr>
              <w:t>will not be shared</w:t>
            </w:r>
            <w:r w:rsidR="00D94183">
              <w:rPr>
                <w:i/>
              </w:rPr>
              <w:t xml:space="preserve"> with the Workgroup, Panel or the industry for further consideration)</w:t>
            </w:r>
          </w:p>
        </w:tc>
      </w:tr>
    </w:tbl>
    <w:p w14:paraId="1D19519A" w14:textId="77777777" w:rsidR="00D94183" w:rsidRDefault="00D94183" w:rsidP="005F422C">
      <w:pPr>
        <w:rPr>
          <w:i/>
        </w:rPr>
      </w:pPr>
    </w:p>
    <w:p w14:paraId="6F5C5157" w14:textId="77777777" w:rsidR="005F422C" w:rsidRPr="00AC4CF2" w:rsidRDefault="005F422C" w:rsidP="00677103">
      <w:pPr>
        <w:pStyle w:val="BodyText"/>
        <w:rPr>
          <w:rFonts w:cs="Arial"/>
          <w:b/>
          <w:sz w:val="24"/>
        </w:rPr>
      </w:pPr>
    </w:p>
    <w:p w14:paraId="4A48E3D1" w14:textId="77777777" w:rsidR="00313FF2" w:rsidRDefault="00313FF2" w:rsidP="00313FF2">
      <w:pPr>
        <w:pStyle w:val="BodyText"/>
        <w:rPr>
          <w:b/>
          <w:color w:val="F26522" w:themeColor="accent1"/>
          <w:sz w:val="24"/>
        </w:rPr>
      </w:pPr>
      <w:r>
        <w:rPr>
          <w:b/>
          <w:color w:val="F26522" w:themeColor="accent1"/>
          <w:sz w:val="24"/>
        </w:rPr>
        <w:t xml:space="preserve">For reference the Applicable STC Objectives are: </w:t>
      </w:r>
    </w:p>
    <w:p w14:paraId="695898CC" w14:textId="77777777" w:rsidR="00313FF2" w:rsidRPr="00D64BD6" w:rsidRDefault="00313FF2" w:rsidP="00313FF2">
      <w:pPr>
        <w:pStyle w:val="ListParagraph"/>
        <w:numPr>
          <w:ilvl w:val="0"/>
          <w:numId w:val="14"/>
        </w:numPr>
        <w:spacing w:after="160" w:line="259" w:lineRule="auto"/>
        <w:rPr>
          <w:i/>
        </w:rPr>
      </w:pPr>
      <w:r w:rsidRPr="00D64BD6">
        <w:rPr>
          <w:i/>
        </w:rPr>
        <w:t>efficient discharge of the obligations imposed upon transmission licensees by transmission licences and the Act</w:t>
      </w:r>
    </w:p>
    <w:p w14:paraId="06EABC14" w14:textId="77777777" w:rsidR="00313FF2" w:rsidRPr="00D64BD6" w:rsidRDefault="00313FF2" w:rsidP="00313FF2">
      <w:pPr>
        <w:pStyle w:val="ListParagraph"/>
        <w:numPr>
          <w:ilvl w:val="0"/>
          <w:numId w:val="14"/>
        </w:numPr>
        <w:spacing w:after="160" w:line="259" w:lineRule="auto"/>
        <w:rPr>
          <w:i/>
        </w:rPr>
      </w:pPr>
      <w:r w:rsidRPr="00D64BD6">
        <w:rPr>
          <w:i/>
        </w:rPr>
        <w:t>development, maintenance and operation of an efficient, economical and coordinated system of electricity transmission</w:t>
      </w:r>
    </w:p>
    <w:p w14:paraId="763E094E" w14:textId="77777777" w:rsidR="00313FF2" w:rsidRPr="00D64BD6" w:rsidRDefault="00313FF2" w:rsidP="00313FF2">
      <w:pPr>
        <w:pStyle w:val="ListParagraph"/>
        <w:numPr>
          <w:ilvl w:val="0"/>
          <w:numId w:val="14"/>
        </w:numPr>
        <w:spacing w:after="160" w:line="259" w:lineRule="auto"/>
        <w:rPr>
          <w:i/>
        </w:rPr>
      </w:pPr>
      <w:r w:rsidRPr="00D64BD6">
        <w:rPr>
          <w:i/>
        </w:rPr>
        <w:t>facilitating effective competition in the generation and supply of electricity, and (so far as consistent therewith) facilitating such competition in the distribution of electricity</w:t>
      </w:r>
    </w:p>
    <w:p w14:paraId="44F7DE76" w14:textId="77777777" w:rsidR="00313FF2" w:rsidRPr="00D64BD6" w:rsidRDefault="00313FF2" w:rsidP="00313FF2">
      <w:pPr>
        <w:pStyle w:val="ListParagraph"/>
        <w:numPr>
          <w:ilvl w:val="0"/>
          <w:numId w:val="14"/>
        </w:numPr>
        <w:spacing w:after="160" w:line="259" w:lineRule="auto"/>
        <w:rPr>
          <w:i/>
        </w:rPr>
      </w:pPr>
      <w:r w:rsidRPr="00D64BD6">
        <w:rPr>
          <w:i/>
        </w:rPr>
        <w:t>protection of the security and quality of supply and safe operation of the national electricity transmission system insofar as it relates to interactions between transmission licensees</w:t>
      </w:r>
    </w:p>
    <w:p w14:paraId="741E28B6" w14:textId="77777777" w:rsidR="00313FF2" w:rsidRPr="00D64BD6" w:rsidRDefault="00313FF2" w:rsidP="00313FF2">
      <w:pPr>
        <w:pStyle w:val="ListParagraph"/>
        <w:numPr>
          <w:ilvl w:val="0"/>
          <w:numId w:val="14"/>
        </w:numPr>
        <w:spacing w:after="160" w:line="259" w:lineRule="auto"/>
        <w:rPr>
          <w:i/>
        </w:rPr>
      </w:pPr>
      <w:r w:rsidRPr="00D64BD6">
        <w:rPr>
          <w:i/>
        </w:rPr>
        <w:t>promotion of good industry practice and efficiency in the implementation and administration of the arrangements described in the STC.</w:t>
      </w:r>
    </w:p>
    <w:p w14:paraId="440CB1C6" w14:textId="77777777" w:rsidR="00313FF2" w:rsidRPr="00D64BD6" w:rsidRDefault="00313FF2" w:rsidP="00313FF2">
      <w:pPr>
        <w:pStyle w:val="ListParagraph"/>
        <w:numPr>
          <w:ilvl w:val="0"/>
          <w:numId w:val="14"/>
        </w:numPr>
        <w:spacing w:after="160" w:line="259" w:lineRule="auto"/>
        <w:rPr>
          <w:i/>
        </w:rPr>
      </w:pPr>
      <w:r w:rsidRPr="00D64BD6">
        <w:rPr>
          <w:i/>
        </w:rPr>
        <w:t>facilitation of access to the national electricity transmission system for generation not yet connected to the national electricity transmission system or distribution system;</w:t>
      </w:r>
    </w:p>
    <w:p w14:paraId="360CC2E3" w14:textId="77777777" w:rsidR="00313FF2" w:rsidRPr="00D64BD6" w:rsidRDefault="00313FF2" w:rsidP="00313FF2">
      <w:pPr>
        <w:pStyle w:val="ListParagraph"/>
        <w:numPr>
          <w:ilvl w:val="0"/>
          <w:numId w:val="14"/>
        </w:numPr>
        <w:spacing w:after="160" w:line="259" w:lineRule="auto"/>
        <w:rPr>
          <w:i/>
        </w:rPr>
      </w:pPr>
      <w:r w:rsidRPr="00D64BD6">
        <w:rPr>
          <w:i/>
        </w:rPr>
        <w:t>compliance with the Electricity Regulation and any relevant legally binding decision of the European Commission and/or the Agency.</w:t>
      </w:r>
    </w:p>
    <w:p w14:paraId="229D3CA8" w14:textId="77777777" w:rsidR="00313FF2" w:rsidRDefault="00313FF2" w:rsidP="00313FF2">
      <w:pPr>
        <w:rPr>
          <w:rFonts w:cs="Arial"/>
          <w:bCs/>
          <w:kern w:val="32"/>
          <w:sz w:val="24"/>
        </w:rPr>
      </w:pPr>
    </w:p>
    <w:p w14:paraId="25DBAC55" w14:textId="77777777" w:rsidR="00BF1D93" w:rsidRDefault="00760AB5" w:rsidP="00760AB5">
      <w:pPr>
        <w:pStyle w:val="BodyText"/>
        <w:rPr>
          <w:rFonts w:cs="Arial"/>
          <w:b/>
          <w:sz w:val="24"/>
        </w:rPr>
      </w:pPr>
      <w:r w:rsidRPr="00AC4CF2">
        <w:rPr>
          <w:rFonts w:cs="Arial"/>
          <w:b/>
          <w:sz w:val="24"/>
        </w:rPr>
        <w:t xml:space="preserve">Please express your views </w:t>
      </w:r>
      <w:r>
        <w:rPr>
          <w:rFonts w:cs="Arial"/>
          <w:b/>
          <w:sz w:val="24"/>
        </w:rPr>
        <w:t>in the right-hand side of the table below</w:t>
      </w:r>
      <w:r w:rsidRPr="00AC4CF2">
        <w:rPr>
          <w:rFonts w:cs="Arial"/>
          <w:b/>
          <w:sz w:val="24"/>
        </w:rPr>
        <w:t>, including</w:t>
      </w:r>
      <w:r>
        <w:rPr>
          <w:rFonts w:cs="Arial"/>
          <w:b/>
          <w:sz w:val="24"/>
        </w:rPr>
        <w:t xml:space="preserve"> your</w:t>
      </w:r>
      <w:r w:rsidRPr="00AC4CF2">
        <w:rPr>
          <w:rFonts w:cs="Arial"/>
          <w:b/>
          <w:sz w:val="24"/>
        </w:rPr>
        <w:t xml:space="preserve"> rationale.</w:t>
      </w:r>
    </w:p>
    <w:tbl>
      <w:tblPr>
        <w:tblW w:w="9528" w:type="dxa"/>
        <w:tblInd w:w="-34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455"/>
        <w:gridCol w:w="2828"/>
        <w:gridCol w:w="1708"/>
        <w:gridCol w:w="4537"/>
      </w:tblGrid>
      <w:tr w:rsidR="00E9170A" w:rsidRPr="00CF795B" w14:paraId="77231D12" w14:textId="77777777" w:rsidTr="004568CD">
        <w:trPr>
          <w:trHeight w:val="264"/>
        </w:trPr>
        <w:tc>
          <w:tcPr>
            <w:tcW w:w="9528" w:type="dxa"/>
            <w:gridSpan w:val="4"/>
            <w:shd w:val="clear" w:color="auto" w:fill="F26522" w:themeFill="accent1"/>
          </w:tcPr>
          <w:p w14:paraId="776EF7BE" w14:textId="77777777" w:rsidR="00E9170A" w:rsidRPr="00CF795B" w:rsidRDefault="00E9170A" w:rsidP="00F73478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 w:rsidRPr="00760AB5">
              <w:rPr>
                <w:rFonts w:cs="Arial"/>
                <w:b/>
                <w:color w:val="FFFFFF" w:themeColor="background1"/>
                <w:sz w:val="24"/>
              </w:rPr>
              <w:t>Standard Workgroup Consultation questions</w:t>
            </w:r>
          </w:p>
        </w:tc>
      </w:tr>
      <w:tr w:rsidR="00355C95" w:rsidRPr="00CF795B" w14:paraId="17105D54" w14:textId="77777777" w:rsidTr="00A336A6">
        <w:trPr>
          <w:trHeight w:val="625"/>
        </w:trPr>
        <w:tc>
          <w:tcPr>
            <w:tcW w:w="455" w:type="dxa"/>
            <w:vMerge w:val="restart"/>
          </w:tcPr>
          <w:p w14:paraId="191F2EDB" w14:textId="77777777" w:rsidR="00355C95" w:rsidRPr="009E1BFB" w:rsidRDefault="00355C95" w:rsidP="00F73478">
            <w:pPr>
              <w:rPr>
                <w:rFonts w:cs="Arial"/>
                <w:sz w:val="24"/>
              </w:rPr>
            </w:pPr>
            <w:r w:rsidRPr="009E1BFB">
              <w:rPr>
                <w:rFonts w:cs="Arial"/>
                <w:sz w:val="24"/>
              </w:rPr>
              <w:t>1</w:t>
            </w:r>
          </w:p>
        </w:tc>
        <w:tc>
          <w:tcPr>
            <w:tcW w:w="2828" w:type="dxa"/>
            <w:vMerge w:val="restart"/>
          </w:tcPr>
          <w:p w14:paraId="5C555003" w14:textId="4468F641" w:rsidR="00E6198D" w:rsidRPr="009E1BFB" w:rsidRDefault="00E6198D" w:rsidP="00F73478">
            <w:pPr>
              <w:rPr>
                <w:sz w:val="24"/>
              </w:rPr>
            </w:pPr>
            <w:r w:rsidRPr="00E6198D">
              <w:rPr>
                <w:sz w:val="24"/>
              </w:rPr>
              <w:t>Do you believe that the Original Proposal better facilitate</w:t>
            </w:r>
            <w:r w:rsidR="004379BD">
              <w:rPr>
                <w:sz w:val="24"/>
              </w:rPr>
              <w:t>s</w:t>
            </w:r>
            <w:r w:rsidRPr="00E6198D">
              <w:rPr>
                <w:sz w:val="24"/>
              </w:rPr>
              <w:t xml:space="preserve"> the Applicable Objectives?</w:t>
            </w:r>
          </w:p>
        </w:tc>
        <w:tc>
          <w:tcPr>
            <w:tcW w:w="6245" w:type="dxa"/>
            <w:gridSpan w:val="2"/>
          </w:tcPr>
          <w:p w14:paraId="4FEB75BB" w14:textId="0A74EB0D" w:rsidR="00355C95" w:rsidRDefault="00355C95" w:rsidP="00F73478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 xml:space="preserve">Mark the Objectives which you </w:t>
            </w:r>
            <w:r w:rsidR="009D6F74">
              <w:rPr>
                <w:sz w:val="24"/>
              </w:rPr>
              <w:t>believe</w:t>
            </w:r>
            <w:r>
              <w:rPr>
                <w:sz w:val="24"/>
              </w:rPr>
              <w:t xml:space="preserve"> </w:t>
            </w:r>
            <w:r w:rsidR="0067378E">
              <w:rPr>
                <w:sz w:val="24"/>
              </w:rPr>
              <w:t>the Original</w:t>
            </w:r>
            <w:r>
              <w:rPr>
                <w:sz w:val="24"/>
              </w:rPr>
              <w:t xml:space="preserve"> solution better facilitates:</w:t>
            </w:r>
          </w:p>
        </w:tc>
      </w:tr>
      <w:tr w:rsidR="00355C95" w:rsidRPr="00CF795B" w14:paraId="48CAEE9D" w14:textId="77777777" w:rsidTr="00A336A6">
        <w:trPr>
          <w:trHeight w:val="20"/>
        </w:trPr>
        <w:tc>
          <w:tcPr>
            <w:tcW w:w="455" w:type="dxa"/>
            <w:vMerge/>
          </w:tcPr>
          <w:p w14:paraId="69D9238C" w14:textId="77777777" w:rsidR="00355C95" w:rsidRPr="009E1BFB" w:rsidRDefault="00355C95" w:rsidP="00355C95">
            <w:pPr>
              <w:rPr>
                <w:rFonts w:cs="Arial"/>
                <w:sz w:val="24"/>
              </w:rPr>
            </w:pPr>
          </w:p>
        </w:tc>
        <w:tc>
          <w:tcPr>
            <w:tcW w:w="2828" w:type="dxa"/>
            <w:vMerge/>
          </w:tcPr>
          <w:p w14:paraId="4A35AF5D" w14:textId="77777777" w:rsidR="00355C95" w:rsidRPr="009E1BFB" w:rsidRDefault="00355C95" w:rsidP="00355C95">
            <w:pPr>
              <w:rPr>
                <w:rFonts w:cs="Arial"/>
                <w:bCs/>
                <w:sz w:val="24"/>
              </w:rPr>
            </w:pPr>
          </w:p>
        </w:tc>
        <w:tc>
          <w:tcPr>
            <w:tcW w:w="1708" w:type="dxa"/>
          </w:tcPr>
          <w:p w14:paraId="08956625" w14:textId="77777777" w:rsidR="00355C95" w:rsidRPr="00867B72" w:rsidRDefault="00355C95" w:rsidP="00355C95">
            <w:pPr>
              <w:pStyle w:val="BodyText"/>
              <w:rPr>
                <w:sz w:val="24"/>
              </w:rPr>
            </w:pPr>
            <w:r>
              <w:rPr>
                <w:sz w:val="24"/>
              </w:rPr>
              <w:t>Original</w:t>
            </w:r>
          </w:p>
        </w:tc>
        <w:tc>
          <w:tcPr>
            <w:tcW w:w="4537" w:type="dxa"/>
          </w:tcPr>
          <w:p w14:paraId="667C475F" w14:textId="77777777" w:rsidR="00355C95" w:rsidRPr="00867B72" w:rsidRDefault="00C45BEC" w:rsidP="00355C95">
            <w:pPr>
              <w:pStyle w:val="BodyText"/>
              <w:rPr>
                <w:sz w:val="24"/>
              </w:rPr>
            </w:pPr>
            <w:sdt>
              <w:sdtPr>
                <w:rPr>
                  <w:sz w:val="24"/>
                </w:rPr>
                <w:id w:val="1238833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5C9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355C95">
              <w:rPr>
                <w:sz w:val="24"/>
              </w:rPr>
              <w:t xml:space="preserve">A   </w:t>
            </w:r>
            <w:sdt>
              <w:sdtPr>
                <w:rPr>
                  <w:sz w:val="24"/>
                </w:rPr>
                <w:id w:val="-198777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5C9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355C95">
              <w:rPr>
                <w:sz w:val="24"/>
              </w:rPr>
              <w:t xml:space="preserve">B   </w:t>
            </w:r>
            <w:sdt>
              <w:sdtPr>
                <w:rPr>
                  <w:sz w:val="24"/>
                </w:rPr>
                <w:id w:val="1669131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5C9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355C95">
              <w:rPr>
                <w:sz w:val="24"/>
              </w:rPr>
              <w:t xml:space="preserve">C   </w:t>
            </w:r>
            <w:sdt>
              <w:sdtPr>
                <w:rPr>
                  <w:sz w:val="24"/>
                </w:rPr>
                <w:id w:val="-1095402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5C9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355C95">
              <w:rPr>
                <w:sz w:val="24"/>
              </w:rPr>
              <w:t xml:space="preserve">D   </w:t>
            </w:r>
            <w:sdt>
              <w:sdtPr>
                <w:rPr>
                  <w:sz w:val="24"/>
                </w:rPr>
                <w:id w:val="-1696069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55C95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355C95">
              <w:rPr>
                <w:sz w:val="24"/>
              </w:rPr>
              <w:t>E</w:t>
            </w:r>
            <w:r w:rsidR="00E6198D">
              <w:rPr>
                <w:sz w:val="24"/>
              </w:rPr>
              <w:t xml:space="preserve">    </w:t>
            </w:r>
            <w:sdt>
              <w:sdtPr>
                <w:rPr>
                  <w:sz w:val="24"/>
                </w:rPr>
                <w:id w:val="1438632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98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6198D">
              <w:rPr>
                <w:sz w:val="24"/>
              </w:rPr>
              <w:t xml:space="preserve">F   </w:t>
            </w:r>
            <w:sdt>
              <w:sdtPr>
                <w:rPr>
                  <w:sz w:val="24"/>
                </w:rPr>
                <w:id w:val="1957370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198D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sdtContent>
            </w:sdt>
            <w:r w:rsidR="00E6198D">
              <w:rPr>
                <w:sz w:val="24"/>
              </w:rPr>
              <w:t>G</w:t>
            </w:r>
          </w:p>
        </w:tc>
      </w:tr>
      <w:tr w:rsidR="002B5809" w:rsidRPr="00CF795B" w14:paraId="2EDF4802" w14:textId="77777777" w:rsidTr="00A336A6">
        <w:trPr>
          <w:trHeight w:val="624"/>
        </w:trPr>
        <w:tc>
          <w:tcPr>
            <w:tcW w:w="455" w:type="dxa"/>
            <w:vMerge/>
          </w:tcPr>
          <w:p w14:paraId="111EAEC9" w14:textId="4379FE71" w:rsidR="00FF499E" w:rsidRDefault="00FF499E">
            <w:pPr>
              <w:pStyle w:val="BodyText"/>
              <w:rPr>
                <w:sz w:val="24"/>
              </w:rPr>
            </w:pPr>
          </w:p>
        </w:tc>
        <w:tc>
          <w:tcPr>
            <w:tcW w:w="9073" w:type="dxa"/>
            <w:gridSpan w:val="3"/>
          </w:tcPr>
          <w:p w14:paraId="1BCD5269" w14:textId="4CD20C77" w:rsidR="002B5809" w:rsidRDefault="00C45BEC">
            <w:pPr>
              <w:pStyle w:val="BodyText"/>
              <w:rPr>
                <w:sz w:val="24"/>
              </w:rPr>
            </w:pPr>
            <w:sdt>
              <w:sdtPr>
                <w:rPr>
                  <w:sz w:val="24"/>
                </w:rPr>
                <w:id w:val="-1760202611"/>
                <w:placeholder>
                  <w:docPart w:val="C3BB6CAC16ED4AE3B8E7B0798BC58C7E"/>
                </w:placeholder>
                <w:showingPlcHdr/>
              </w:sdtPr>
              <w:sdtEndPr>
                <w:rPr>
                  <w:rStyle w:val="PlaceholderText"/>
                  <w:rFonts w:eastAsiaTheme="minorHAnsi"/>
                  <w:color w:val="808080"/>
                  <w:sz w:val="22"/>
                </w:rPr>
              </w:sdtEndPr>
              <w:sdtContent>
                <w:r w:rsidR="002B5809"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sdtContent>
            </w:sdt>
          </w:p>
        </w:tc>
      </w:tr>
      <w:tr w:rsidR="00E9170A" w:rsidRPr="00CF795B" w14:paraId="10670222" w14:textId="77777777" w:rsidTr="00A336A6">
        <w:trPr>
          <w:trHeight w:val="500"/>
        </w:trPr>
        <w:tc>
          <w:tcPr>
            <w:tcW w:w="455" w:type="dxa"/>
            <w:vMerge w:val="restart"/>
          </w:tcPr>
          <w:p w14:paraId="01ACE0E3" w14:textId="77777777" w:rsidR="00E9170A" w:rsidRPr="00CF795B" w:rsidRDefault="00E9170A" w:rsidP="00F73478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2</w:t>
            </w:r>
          </w:p>
        </w:tc>
        <w:tc>
          <w:tcPr>
            <w:tcW w:w="2828" w:type="dxa"/>
          </w:tcPr>
          <w:p w14:paraId="603C05A8" w14:textId="6801DDC9" w:rsidR="00E9170A" w:rsidRPr="00CF795B" w:rsidRDefault="00E9170A" w:rsidP="00F73478">
            <w:pPr>
              <w:rPr>
                <w:bCs/>
                <w:sz w:val="24"/>
              </w:rPr>
            </w:pPr>
            <w:r w:rsidRPr="00CF795B">
              <w:rPr>
                <w:sz w:val="24"/>
              </w:rPr>
              <w:t xml:space="preserve">Do you support the proposed </w:t>
            </w:r>
            <w:r w:rsidRPr="00D51479">
              <w:rPr>
                <w:sz w:val="24"/>
              </w:rPr>
              <w:t>implementation approach?</w:t>
            </w:r>
            <w:r w:rsidR="00D51479">
              <w:rPr>
                <w:sz w:val="24"/>
              </w:rPr>
              <w:br/>
            </w:r>
            <w:r w:rsidR="00E471F7" w:rsidRPr="00D51479">
              <w:rPr>
                <w:sz w:val="24"/>
              </w:rPr>
              <w:t>(</w:t>
            </w:r>
            <w:r w:rsidR="00D51479" w:rsidRPr="00D51479">
              <w:rPr>
                <w:sz w:val="24"/>
              </w:rPr>
              <w:t xml:space="preserve">see </w:t>
            </w:r>
            <w:r w:rsidR="00D51479">
              <w:rPr>
                <w:sz w:val="24"/>
              </w:rPr>
              <w:t>p</w:t>
            </w:r>
            <w:r w:rsidR="00E471F7" w:rsidRPr="00D51479">
              <w:rPr>
                <w:sz w:val="24"/>
              </w:rPr>
              <w:t>age 1</w:t>
            </w:r>
            <w:r w:rsidR="00FA43A4" w:rsidRPr="00D51479">
              <w:rPr>
                <w:sz w:val="24"/>
              </w:rPr>
              <w:t>2</w:t>
            </w:r>
            <w:r w:rsidR="00E471F7" w:rsidRPr="00D51479">
              <w:rPr>
                <w:sz w:val="24"/>
              </w:rPr>
              <w:t>)</w:t>
            </w:r>
          </w:p>
        </w:tc>
        <w:tc>
          <w:tcPr>
            <w:tcW w:w="6245" w:type="dxa"/>
            <w:gridSpan w:val="2"/>
          </w:tcPr>
          <w:p w14:paraId="79B1E9C7" w14:textId="77777777" w:rsidR="00E9170A" w:rsidRDefault="00C45BEC" w:rsidP="00F73478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523353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70A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E9170A">
              <w:rPr>
                <w:rFonts w:cs="Arial"/>
                <w:sz w:val="24"/>
              </w:rPr>
              <w:t>Yes</w:t>
            </w:r>
          </w:p>
          <w:p w14:paraId="39626FC7" w14:textId="77777777" w:rsidR="00E9170A" w:rsidRPr="00CF795B" w:rsidRDefault="00C45BEC" w:rsidP="00F73478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272717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170A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E9170A">
              <w:rPr>
                <w:rFonts w:cs="Arial"/>
                <w:sz w:val="24"/>
              </w:rPr>
              <w:t>No</w:t>
            </w:r>
          </w:p>
        </w:tc>
      </w:tr>
      <w:tr w:rsidR="00B54815" w:rsidRPr="00CF795B" w14:paraId="1C4CAFDB" w14:textId="397EC840" w:rsidTr="00A336A6">
        <w:trPr>
          <w:trHeight w:val="499"/>
        </w:trPr>
        <w:tc>
          <w:tcPr>
            <w:tcW w:w="455" w:type="dxa"/>
            <w:vMerge/>
          </w:tcPr>
          <w:p w14:paraId="19102AF5" w14:textId="40ED2FE3" w:rsidR="00B54815" w:rsidRDefault="00B54815">
            <w:pPr>
              <w:rPr>
                <w:rFonts w:cs="Arial"/>
                <w:sz w:val="24"/>
              </w:rPr>
            </w:pPr>
          </w:p>
        </w:tc>
        <w:sdt>
          <w:sdtPr>
            <w:rPr>
              <w:rFonts w:cs="Arial"/>
              <w:sz w:val="24"/>
            </w:rPr>
            <w:id w:val="1323927407"/>
            <w:placeholder>
              <w:docPart w:val="DE21E639AF01462DA0ED58F68C833A05"/>
            </w:placeholder>
            <w:showingPlcHdr/>
          </w:sdtPr>
          <w:sdtContent>
            <w:tc>
              <w:tcPr>
                <w:tcW w:w="9073" w:type="dxa"/>
                <w:gridSpan w:val="3"/>
              </w:tcPr>
              <w:p w14:paraId="73D922C8" w14:textId="38CDE834" w:rsidR="00FF499E" w:rsidRDefault="00FF499E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E9170A" w:rsidRPr="00CF795B" w14:paraId="02CBEEF2" w14:textId="77777777" w:rsidTr="00A336A6">
        <w:trPr>
          <w:trHeight w:val="264"/>
        </w:trPr>
        <w:tc>
          <w:tcPr>
            <w:tcW w:w="455" w:type="dxa"/>
            <w:vMerge w:val="restart"/>
          </w:tcPr>
          <w:p w14:paraId="0B299F3D" w14:textId="77777777" w:rsidR="00E9170A" w:rsidRPr="00CF795B" w:rsidRDefault="00E9170A" w:rsidP="00F73478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3</w:t>
            </w:r>
          </w:p>
        </w:tc>
        <w:tc>
          <w:tcPr>
            <w:tcW w:w="9073" w:type="dxa"/>
            <w:gridSpan w:val="3"/>
          </w:tcPr>
          <w:p w14:paraId="50E52BBE" w14:textId="591899CB" w:rsidR="00E9170A" w:rsidRPr="00AA2A7A" w:rsidRDefault="00AA2A7A" w:rsidP="00F73478">
            <w:pPr>
              <w:rPr>
                <w:sz w:val="24"/>
              </w:rPr>
            </w:pPr>
            <w:r w:rsidRPr="00CF795B">
              <w:rPr>
                <w:bCs/>
                <w:sz w:val="24"/>
              </w:rPr>
              <w:t>Do you have any other comments?</w:t>
            </w:r>
          </w:p>
        </w:tc>
      </w:tr>
      <w:tr w:rsidR="0069126A" w:rsidRPr="00CF795B" w14:paraId="3BCFA91F" w14:textId="711687FA" w:rsidTr="00A336A6">
        <w:trPr>
          <w:trHeight w:val="673"/>
        </w:trPr>
        <w:tc>
          <w:tcPr>
            <w:tcW w:w="455" w:type="dxa"/>
            <w:vMerge/>
          </w:tcPr>
          <w:p w14:paraId="218D10F1" w14:textId="26B1D395" w:rsidR="0069126A" w:rsidRDefault="0069126A">
            <w:pPr>
              <w:rPr>
                <w:rFonts w:cs="Arial"/>
                <w:sz w:val="24"/>
              </w:rPr>
            </w:pPr>
          </w:p>
        </w:tc>
        <w:sdt>
          <w:sdtPr>
            <w:rPr>
              <w:rFonts w:cs="Arial"/>
              <w:sz w:val="24"/>
            </w:rPr>
            <w:id w:val="-1767225325"/>
            <w:placeholder>
              <w:docPart w:val="5C04DB49D6D44858A14333650628BA99"/>
            </w:placeholder>
            <w:showingPlcHdr/>
          </w:sdtPr>
          <w:sdtContent>
            <w:tc>
              <w:tcPr>
                <w:tcW w:w="9073" w:type="dxa"/>
                <w:gridSpan w:val="3"/>
              </w:tcPr>
              <w:p w14:paraId="594E5EED" w14:textId="47464AF5" w:rsidR="00FF499E" w:rsidRDefault="00FF499E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A336A6" w:rsidRPr="00CF795B" w14:paraId="71DBF5C2" w14:textId="77777777" w:rsidTr="00A336A6">
        <w:trPr>
          <w:trHeight w:val="799"/>
        </w:trPr>
        <w:tc>
          <w:tcPr>
            <w:tcW w:w="455" w:type="dxa"/>
            <w:vMerge w:val="restart"/>
          </w:tcPr>
          <w:p w14:paraId="649A6200" w14:textId="77777777" w:rsidR="00A336A6" w:rsidRPr="00CF795B" w:rsidRDefault="00A336A6" w:rsidP="00F73478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4</w:t>
            </w:r>
          </w:p>
        </w:tc>
        <w:tc>
          <w:tcPr>
            <w:tcW w:w="2828" w:type="dxa"/>
          </w:tcPr>
          <w:p w14:paraId="11AE7AAA" w14:textId="77777777" w:rsidR="00A336A6" w:rsidRPr="00A10CD1" w:rsidRDefault="00A336A6" w:rsidP="00F73478">
            <w:pPr>
              <w:pStyle w:val="BodyText"/>
              <w:rPr>
                <w:rFonts w:cs="Arial"/>
                <w:sz w:val="24"/>
              </w:rPr>
            </w:pPr>
            <w:r w:rsidRPr="00CF795B">
              <w:rPr>
                <w:rFonts w:cs="Arial"/>
                <w:sz w:val="24"/>
              </w:rPr>
              <w:t xml:space="preserve">Do you wish to raise a Workgroup Consultation Alternative Request for the Workgroup to consider? </w:t>
            </w:r>
          </w:p>
        </w:tc>
        <w:tc>
          <w:tcPr>
            <w:tcW w:w="6245" w:type="dxa"/>
            <w:gridSpan w:val="2"/>
          </w:tcPr>
          <w:p w14:paraId="6DA47C02" w14:textId="7B1F242A" w:rsidR="00A336A6" w:rsidRDefault="00C45BEC" w:rsidP="00F73478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09397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36A6" w:rsidRPr="004379BD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A336A6" w:rsidRPr="004379BD">
              <w:rPr>
                <w:rFonts w:cs="Arial"/>
                <w:sz w:val="24"/>
              </w:rPr>
              <w:t xml:space="preserve">Yes </w:t>
            </w:r>
            <w:r w:rsidR="00A336A6" w:rsidRPr="004379BD">
              <w:rPr>
                <w:rFonts w:cs="Arial"/>
                <w:sz w:val="16"/>
                <w:szCs w:val="16"/>
              </w:rPr>
              <w:t xml:space="preserve">(the request form can be found in the </w:t>
            </w:r>
            <w:hyperlink r:id="rId12" w:history="1">
              <w:r w:rsidR="00A336A6" w:rsidRPr="004379BD">
                <w:rPr>
                  <w:rStyle w:val="Hyperlink"/>
                  <w:rFonts w:cs="Arial"/>
                  <w:sz w:val="16"/>
                  <w:szCs w:val="16"/>
                </w:rPr>
                <w:t>Workgroup Consultation Section</w:t>
              </w:r>
            </w:hyperlink>
            <w:r w:rsidR="00A336A6" w:rsidRPr="004379BD">
              <w:rPr>
                <w:rFonts w:cs="Arial"/>
                <w:sz w:val="16"/>
                <w:szCs w:val="16"/>
              </w:rPr>
              <w:t>)</w:t>
            </w:r>
          </w:p>
          <w:p w14:paraId="5A365807" w14:textId="77777777" w:rsidR="00A336A6" w:rsidRPr="00CF795B" w:rsidRDefault="00C45BEC" w:rsidP="00F73478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075547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336A6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A336A6">
              <w:rPr>
                <w:rFonts w:cs="Arial"/>
                <w:sz w:val="24"/>
              </w:rPr>
              <w:t>No</w:t>
            </w:r>
          </w:p>
        </w:tc>
      </w:tr>
      <w:tr w:rsidR="00A336A6" w:rsidRPr="00CF795B" w14:paraId="44CBBDE6" w14:textId="2FEB1972" w:rsidTr="00A336A6">
        <w:trPr>
          <w:trHeight w:val="799"/>
        </w:trPr>
        <w:tc>
          <w:tcPr>
            <w:tcW w:w="455" w:type="dxa"/>
            <w:vMerge/>
          </w:tcPr>
          <w:p w14:paraId="5BD9923B" w14:textId="4B0E7045" w:rsidR="00A336A6" w:rsidRDefault="00A336A6">
            <w:pPr>
              <w:rPr>
                <w:rFonts w:cs="Arial"/>
                <w:sz w:val="24"/>
              </w:rPr>
            </w:pPr>
          </w:p>
        </w:tc>
        <w:sdt>
          <w:sdtPr>
            <w:rPr>
              <w:rFonts w:cs="Arial"/>
              <w:sz w:val="24"/>
            </w:rPr>
            <w:id w:val="338426870"/>
            <w:placeholder>
              <w:docPart w:val="56ECD1A8E5A94AB6B00A5B82FC1F281B"/>
            </w:placeholder>
            <w:showingPlcHdr/>
          </w:sdtPr>
          <w:sdtContent>
            <w:tc>
              <w:tcPr>
                <w:tcW w:w="9073" w:type="dxa"/>
                <w:gridSpan w:val="3"/>
              </w:tcPr>
              <w:p w14:paraId="45639BA5" w14:textId="2929B421" w:rsidR="00A336A6" w:rsidRDefault="00A336A6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79D729D4" w14:textId="77777777" w:rsidR="0006725A" w:rsidRDefault="0006725A" w:rsidP="0006725A">
      <w:pPr>
        <w:pStyle w:val="BodyText"/>
        <w:ind w:right="-97"/>
        <w:rPr>
          <w:b/>
          <w:sz w:val="24"/>
        </w:rPr>
      </w:pPr>
    </w:p>
    <w:tbl>
      <w:tblPr>
        <w:tblW w:w="9527" w:type="dxa"/>
        <w:tblInd w:w="-34" w:type="dxa"/>
        <w:tblBorders>
          <w:top w:val="single" w:sz="4" w:space="0" w:color="F26522" w:themeColor="accent1"/>
          <w:left w:val="single" w:sz="4" w:space="0" w:color="F26522" w:themeColor="accent1"/>
          <w:bottom w:val="single" w:sz="4" w:space="0" w:color="F26522" w:themeColor="accent1"/>
          <w:right w:val="single" w:sz="4" w:space="0" w:color="F26522" w:themeColor="accent1"/>
          <w:insideH w:val="single" w:sz="4" w:space="0" w:color="F26522" w:themeColor="accent1"/>
          <w:insideV w:val="single" w:sz="4" w:space="0" w:color="F26522" w:themeColor="accent1"/>
        </w:tblBorders>
        <w:tblLook w:val="0000" w:firstRow="0" w:lastRow="0" w:firstColumn="0" w:lastColumn="0" w:noHBand="0" w:noVBand="0"/>
      </w:tblPr>
      <w:tblGrid>
        <w:gridCol w:w="483"/>
        <w:gridCol w:w="2691"/>
        <w:gridCol w:w="6353"/>
      </w:tblGrid>
      <w:tr w:rsidR="004D3F68" w:rsidRPr="00CF795B" w14:paraId="35FF63CE" w14:textId="77777777" w:rsidTr="00E9170A">
        <w:trPr>
          <w:trHeight w:val="264"/>
        </w:trPr>
        <w:tc>
          <w:tcPr>
            <w:tcW w:w="9527" w:type="dxa"/>
            <w:gridSpan w:val="3"/>
            <w:shd w:val="clear" w:color="auto" w:fill="F26522" w:themeFill="accent1"/>
          </w:tcPr>
          <w:p w14:paraId="4E6C90E4" w14:textId="77777777" w:rsidR="004D3F68" w:rsidRPr="00CF795B" w:rsidRDefault="004D3F68" w:rsidP="00F73478">
            <w:pPr>
              <w:ind w:left="-79"/>
              <w:rPr>
                <w:rFonts w:cs="Arial"/>
                <w:b/>
                <w:color w:val="FFFFFF" w:themeColor="background1"/>
                <w:sz w:val="24"/>
              </w:rPr>
            </w:pPr>
            <w:r w:rsidRPr="00760AB5">
              <w:rPr>
                <w:rFonts w:cs="Arial"/>
                <w:b/>
                <w:color w:val="FFFFFF" w:themeColor="background1"/>
                <w:sz w:val="24"/>
              </w:rPr>
              <w:t>S</w:t>
            </w:r>
            <w:r>
              <w:rPr>
                <w:rFonts w:cs="Arial"/>
                <w:b/>
                <w:color w:val="FFFFFF" w:themeColor="background1"/>
                <w:sz w:val="24"/>
              </w:rPr>
              <w:t>pecific</w:t>
            </w:r>
            <w:r w:rsidRPr="00760AB5">
              <w:rPr>
                <w:rFonts w:cs="Arial"/>
                <w:b/>
                <w:color w:val="FFFFFF" w:themeColor="background1"/>
                <w:sz w:val="24"/>
              </w:rPr>
              <w:t xml:space="preserve"> </w:t>
            </w:r>
            <w:r>
              <w:rPr>
                <w:rFonts w:cs="Arial"/>
                <w:b/>
                <w:color w:val="FFFFFF" w:themeColor="background1"/>
                <w:sz w:val="24"/>
              </w:rPr>
              <w:t>Workgroup</w:t>
            </w:r>
            <w:r w:rsidRPr="00760AB5">
              <w:rPr>
                <w:rFonts w:cs="Arial"/>
                <w:b/>
                <w:color w:val="FFFFFF" w:themeColor="background1"/>
                <w:sz w:val="24"/>
              </w:rPr>
              <w:t xml:space="preserve"> Consultation questions</w:t>
            </w:r>
          </w:p>
        </w:tc>
      </w:tr>
      <w:tr w:rsidR="00D101DA" w:rsidRPr="00CF795B" w14:paraId="6D1EDB6C" w14:textId="77777777" w:rsidTr="00F73478">
        <w:trPr>
          <w:trHeight w:val="264"/>
        </w:trPr>
        <w:tc>
          <w:tcPr>
            <w:tcW w:w="483" w:type="dxa"/>
            <w:vMerge w:val="restart"/>
          </w:tcPr>
          <w:p w14:paraId="67DF82FB" w14:textId="508C4B51" w:rsidR="00D101DA" w:rsidRDefault="00D101DA" w:rsidP="00F73478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5</w:t>
            </w:r>
          </w:p>
        </w:tc>
        <w:tc>
          <w:tcPr>
            <w:tcW w:w="9044" w:type="dxa"/>
            <w:gridSpan w:val="2"/>
          </w:tcPr>
          <w:p w14:paraId="02F9949A" w14:textId="52C72D9E" w:rsidR="00D101DA" w:rsidRDefault="00D101DA" w:rsidP="00293552">
            <w:pPr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 xml:space="preserve">Do you agree with the </w:t>
            </w:r>
            <w:r w:rsidR="008A7E89">
              <w:rPr>
                <w:rFonts w:cs="Arial"/>
                <w:bCs/>
                <w:sz w:val="24"/>
              </w:rPr>
              <w:t>components</w:t>
            </w:r>
            <w:r>
              <w:rPr>
                <w:rFonts w:cs="Arial"/>
                <w:bCs/>
                <w:sz w:val="24"/>
              </w:rPr>
              <w:t xml:space="preserve"> of the proposed solution?</w:t>
            </w:r>
          </w:p>
          <w:p w14:paraId="0CB73FFF" w14:textId="63AC440A" w:rsidR="00D101DA" w:rsidRPr="00D101DA" w:rsidRDefault="00D101DA" w:rsidP="00D101DA">
            <w:pPr>
              <w:rPr>
                <w:rFonts w:cs="Arial"/>
                <w:bCs/>
                <w:sz w:val="24"/>
              </w:rPr>
            </w:pPr>
            <w:r>
              <w:rPr>
                <w:rFonts w:cs="Arial"/>
                <w:bCs/>
                <w:sz w:val="24"/>
              </w:rPr>
              <w:t xml:space="preserve">Please provide rationale for your answer and any suggestions for improvement to each </w:t>
            </w:r>
            <w:r w:rsidR="008A7E89">
              <w:rPr>
                <w:rFonts w:cs="Arial"/>
                <w:bCs/>
                <w:sz w:val="24"/>
              </w:rPr>
              <w:t>component</w:t>
            </w:r>
            <w:r>
              <w:rPr>
                <w:rFonts w:cs="Arial"/>
                <w:bCs/>
                <w:sz w:val="24"/>
              </w:rPr>
              <w:t>.</w:t>
            </w:r>
          </w:p>
        </w:tc>
      </w:tr>
      <w:tr w:rsidR="00D101DA" w:rsidRPr="00CF795B" w14:paraId="1EA32BD8" w14:textId="77777777" w:rsidTr="00E9170A">
        <w:trPr>
          <w:trHeight w:val="264"/>
        </w:trPr>
        <w:tc>
          <w:tcPr>
            <w:tcW w:w="483" w:type="dxa"/>
            <w:vMerge/>
          </w:tcPr>
          <w:p w14:paraId="21A49BAC" w14:textId="245E8419" w:rsidR="00D101DA" w:rsidRPr="00CF795B" w:rsidRDefault="00D101DA" w:rsidP="00F73478">
            <w:pPr>
              <w:rPr>
                <w:rFonts w:cs="Arial"/>
                <w:sz w:val="24"/>
              </w:rPr>
            </w:pPr>
          </w:p>
        </w:tc>
        <w:tc>
          <w:tcPr>
            <w:tcW w:w="2691" w:type="dxa"/>
          </w:tcPr>
          <w:p w14:paraId="42F4D40D" w14:textId="5D0E9F4B" w:rsidR="00D101DA" w:rsidRPr="00CF795B" w:rsidRDefault="008A7E89" w:rsidP="00F73478">
            <w:pPr>
              <w:rPr>
                <w:rFonts w:cs="Arial"/>
                <w:bCs/>
                <w:sz w:val="24"/>
              </w:rPr>
            </w:pPr>
            <w:r w:rsidRPr="00F73478">
              <w:rPr>
                <w:rFonts w:cs="Arial"/>
                <w:b/>
                <w:sz w:val="24"/>
              </w:rPr>
              <w:t>Component A</w:t>
            </w:r>
            <w:r>
              <w:rPr>
                <w:rFonts w:cs="Arial"/>
                <w:bCs/>
                <w:sz w:val="24"/>
              </w:rPr>
              <w:t xml:space="preserve">: </w:t>
            </w:r>
            <w:r w:rsidR="00D101DA" w:rsidRPr="00381E1C">
              <w:rPr>
                <w:rFonts w:cs="Arial"/>
                <w:bCs/>
                <w:sz w:val="24"/>
              </w:rPr>
              <w:t xml:space="preserve">Proposed Reformed Connections Process and Timescales, including </w:t>
            </w:r>
            <w:r w:rsidR="00D101DA" w:rsidRPr="00D51479">
              <w:rPr>
                <w:rFonts w:cs="Arial"/>
                <w:bCs/>
                <w:sz w:val="24"/>
              </w:rPr>
              <w:t>ESO/TO obligations</w:t>
            </w:r>
            <w:r w:rsidR="00D51479">
              <w:rPr>
                <w:rFonts w:cs="Arial"/>
                <w:bCs/>
                <w:sz w:val="24"/>
              </w:rPr>
              <w:br/>
            </w:r>
            <w:r w:rsidR="00F9728F" w:rsidRPr="00D51479">
              <w:rPr>
                <w:rFonts w:cs="Arial"/>
                <w:bCs/>
                <w:sz w:val="24"/>
              </w:rPr>
              <w:t>(</w:t>
            </w:r>
            <w:r w:rsidR="00D51479" w:rsidRPr="00D51479">
              <w:rPr>
                <w:rFonts w:cs="Arial"/>
                <w:bCs/>
                <w:sz w:val="24"/>
              </w:rPr>
              <w:t>see p</w:t>
            </w:r>
            <w:r w:rsidR="00F9728F" w:rsidRPr="00D51479">
              <w:rPr>
                <w:rFonts w:cs="Arial"/>
                <w:bCs/>
                <w:sz w:val="24"/>
              </w:rPr>
              <w:t>age</w:t>
            </w:r>
            <w:r w:rsidR="003B0DCC" w:rsidRPr="00D51479">
              <w:rPr>
                <w:rFonts w:cs="Arial"/>
                <w:bCs/>
                <w:sz w:val="24"/>
              </w:rPr>
              <w:t>s</w:t>
            </w:r>
            <w:r w:rsidR="00F9728F" w:rsidRPr="00D51479">
              <w:rPr>
                <w:rFonts w:cs="Arial"/>
                <w:bCs/>
                <w:sz w:val="24"/>
              </w:rPr>
              <w:t xml:space="preserve"> </w:t>
            </w:r>
            <w:r w:rsidR="003B0DCC" w:rsidRPr="00D51479">
              <w:rPr>
                <w:rFonts w:cs="Arial"/>
                <w:bCs/>
                <w:sz w:val="24"/>
              </w:rPr>
              <w:t>5</w:t>
            </w:r>
            <w:r w:rsidR="00F9728F" w:rsidRPr="00D51479">
              <w:rPr>
                <w:rFonts w:cs="Arial"/>
                <w:bCs/>
                <w:sz w:val="24"/>
              </w:rPr>
              <w:t>-</w:t>
            </w:r>
            <w:r w:rsidR="003B0DCC" w:rsidRPr="00D51479">
              <w:rPr>
                <w:rFonts w:cs="Arial"/>
                <w:bCs/>
                <w:sz w:val="24"/>
              </w:rPr>
              <w:t>6</w:t>
            </w:r>
            <w:r w:rsidR="003A6974" w:rsidRPr="00D51479">
              <w:rPr>
                <w:rFonts w:cs="Arial"/>
                <w:bCs/>
                <w:sz w:val="24"/>
              </w:rPr>
              <w:t>)</w:t>
            </w:r>
          </w:p>
        </w:tc>
        <w:sdt>
          <w:sdtPr>
            <w:rPr>
              <w:sz w:val="24"/>
            </w:rPr>
            <w:id w:val="1288306168"/>
            <w:placeholder>
              <w:docPart w:val="1584FC35F4FB4981A7D5BB72FED8736E"/>
            </w:placeholder>
          </w:sdtPr>
          <w:sdtContent>
            <w:tc>
              <w:tcPr>
                <w:tcW w:w="6353" w:type="dxa"/>
              </w:tcPr>
              <w:p w14:paraId="68187DF8" w14:textId="77777777" w:rsidR="00D101DA" w:rsidRDefault="00C45BEC" w:rsidP="0000385D">
                <w:pPr>
                  <w:rPr>
                    <w:rFonts w:cs="Arial"/>
                    <w:sz w:val="24"/>
                  </w:rPr>
                </w:pPr>
                <w:sdt>
                  <w:sdtPr>
                    <w:rPr>
                      <w:rFonts w:cs="Arial"/>
                      <w:sz w:val="24"/>
                    </w:rPr>
                    <w:id w:val="-1338852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D101DA">
                      <w:rPr>
                        <w:rFonts w:ascii="MS Gothic" w:eastAsia="MS Gothic" w:hAnsi="MS Gothic" w:cs="Arial" w:hint="eastAsia"/>
                        <w:sz w:val="24"/>
                      </w:rPr>
                      <w:t>☐</w:t>
                    </w:r>
                  </w:sdtContent>
                </w:sdt>
                <w:r w:rsidR="00D101DA">
                  <w:rPr>
                    <w:rFonts w:cs="Arial"/>
                    <w:sz w:val="24"/>
                  </w:rPr>
                  <w:t>Yes</w:t>
                </w:r>
              </w:p>
              <w:p w14:paraId="4577C3E6" w14:textId="0EA57EEB" w:rsidR="00D101DA" w:rsidRPr="00867B72" w:rsidRDefault="00C45BEC" w:rsidP="0000385D">
                <w:pPr>
                  <w:pStyle w:val="BodyText"/>
                  <w:rPr>
                    <w:sz w:val="24"/>
                  </w:rPr>
                </w:pPr>
                <w:sdt>
                  <w:sdtPr>
                    <w:rPr>
                      <w:rFonts w:cs="Arial"/>
                      <w:sz w:val="24"/>
                    </w:rPr>
                    <w:id w:val="-12289917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D101DA">
                      <w:rPr>
                        <w:rFonts w:ascii="MS Gothic" w:eastAsia="MS Gothic" w:hAnsi="MS Gothic" w:cs="Arial" w:hint="eastAsia"/>
                        <w:sz w:val="24"/>
                      </w:rPr>
                      <w:t>☐</w:t>
                    </w:r>
                  </w:sdtContent>
                </w:sdt>
                <w:r w:rsidR="00D101DA">
                  <w:rPr>
                    <w:rFonts w:cs="Arial"/>
                    <w:sz w:val="24"/>
                  </w:rPr>
                  <w:t>No</w:t>
                </w:r>
              </w:p>
            </w:tc>
          </w:sdtContent>
        </w:sdt>
      </w:tr>
      <w:tr w:rsidR="00D101DA" w:rsidRPr="00CF795B" w14:paraId="0B0B74B0" w14:textId="77777777" w:rsidTr="00F73478">
        <w:trPr>
          <w:trHeight w:val="264"/>
        </w:trPr>
        <w:tc>
          <w:tcPr>
            <w:tcW w:w="483" w:type="dxa"/>
            <w:vMerge/>
          </w:tcPr>
          <w:p w14:paraId="4EEDDB40" w14:textId="77777777" w:rsidR="00D101DA" w:rsidRDefault="00D101DA" w:rsidP="00F73478">
            <w:pPr>
              <w:rPr>
                <w:rFonts w:cs="Arial"/>
                <w:sz w:val="24"/>
              </w:rPr>
            </w:pPr>
          </w:p>
        </w:tc>
        <w:sdt>
          <w:sdtPr>
            <w:rPr>
              <w:sz w:val="24"/>
            </w:rPr>
            <w:id w:val="904495250"/>
            <w:placeholder>
              <w:docPart w:val="4D36A36861D74BD1B6502A8FD3B3DE85"/>
            </w:placeholder>
          </w:sdtPr>
          <w:sdtContent>
            <w:tc>
              <w:tcPr>
                <w:tcW w:w="9044" w:type="dxa"/>
                <w:gridSpan w:val="2"/>
              </w:tcPr>
              <w:p w14:paraId="3FF73DD2" w14:textId="5A0B2C16" w:rsidR="00D101DA" w:rsidRDefault="00D101DA" w:rsidP="00F73478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D101DA" w:rsidRPr="00CF795B" w14:paraId="63FB6905" w14:textId="77777777" w:rsidTr="00E9170A">
        <w:trPr>
          <w:trHeight w:val="264"/>
        </w:trPr>
        <w:tc>
          <w:tcPr>
            <w:tcW w:w="483" w:type="dxa"/>
            <w:vMerge/>
          </w:tcPr>
          <w:p w14:paraId="15D5C20F" w14:textId="77777777" w:rsidR="00D101DA" w:rsidRDefault="00D101DA" w:rsidP="00F73478">
            <w:pPr>
              <w:rPr>
                <w:rFonts w:cs="Arial"/>
                <w:sz w:val="24"/>
              </w:rPr>
            </w:pPr>
          </w:p>
        </w:tc>
        <w:tc>
          <w:tcPr>
            <w:tcW w:w="2691" w:type="dxa"/>
          </w:tcPr>
          <w:p w14:paraId="4482746B" w14:textId="08892744" w:rsidR="00D101DA" w:rsidRPr="00381E1C" w:rsidRDefault="008A7E89" w:rsidP="00F73478">
            <w:pPr>
              <w:rPr>
                <w:rFonts w:cs="Arial"/>
                <w:bCs/>
                <w:sz w:val="24"/>
              </w:rPr>
            </w:pPr>
            <w:r w:rsidRPr="00F73478">
              <w:rPr>
                <w:rFonts w:cs="Arial"/>
                <w:b/>
                <w:sz w:val="24"/>
              </w:rPr>
              <w:t>Component B</w:t>
            </w:r>
            <w:r>
              <w:rPr>
                <w:rFonts w:cs="Arial"/>
                <w:bCs/>
                <w:sz w:val="24"/>
              </w:rPr>
              <w:t xml:space="preserve">: </w:t>
            </w:r>
            <w:r w:rsidR="00D101DA" w:rsidRPr="00A05C85">
              <w:rPr>
                <w:rFonts w:cs="Arial"/>
                <w:bCs/>
                <w:sz w:val="24"/>
              </w:rPr>
              <w:t xml:space="preserve">Connections Network </w:t>
            </w:r>
            <w:r w:rsidR="00D101DA" w:rsidRPr="00D51479">
              <w:rPr>
                <w:rFonts w:cs="Arial"/>
                <w:bCs/>
                <w:sz w:val="24"/>
              </w:rPr>
              <w:t>Design Methodology</w:t>
            </w:r>
            <w:r w:rsidR="003A6974" w:rsidRPr="00D51479">
              <w:rPr>
                <w:rFonts w:cs="Arial"/>
                <w:bCs/>
                <w:sz w:val="24"/>
              </w:rPr>
              <w:t xml:space="preserve"> (</w:t>
            </w:r>
            <w:r w:rsidR="00D51479" w:rsidRPr="00D51479">
              <w:rPr>
                <w:rFonts w:cs="Arial"/>
                <w:bCs/>
                <w:sz w:val="24"/>
              </w:rPr>
              <w:t>see p</w:t>
            </w:r>
            <w:r w:rsidR="003A6974" w:rsidRPr="00D51479">
              <w:rPr>
                <w:rFonts w:cs="Arial"/>
                <w:bCs/>
                <w:sz w:val="24"/>
              </w:rPr>
              <w:t>age</w:t>
            </w:r>
            <w:r w:rsidR="003B0DCC" w:rsidRPr="00D51479">
              <w:rPr>
                <w:rFonts w:cs="Arial"/>
                <w:bCs/>
                <w:sz w:val="24"/>
              </w:rPr>
              <w:t>s</w:t>
            </w:r>
            <w:r w:rsidR="003A6974" w:rsidRPr="00D51479">
              <w:rPr>
                <w:rFonts w:cs="Arial"/>
                <w:bCs/>
                <w:sz w:val="24"/>
              </w:rPr>
              <w:t xml:space="preserve"> </w:t>
            </w:r>
            <w:r w:rsidR="003B0DCC" w:rsidRPr="00D51479">
              <w:rPr>
                <w:rFonts w:cs="Arial"/>
                <w:bCs/>
                <w:sz w:val="24"/>
              </w:rPr>
              <w:t>6</w:t>
            </w:r>
            <w:r w:rsidR="003A6974" w:rsidRPr="00D51479">
              <w:rPr>
                <w:rFonts w:cs="Arial"/>
                <w:bCs/>
                <w:sz w:val="24"/>
              </w:rPr>
              <w:t xml:space="preserve">, </w:t>
            </w:r>
            <w:r w:rsidR="003B0DCC" w:rsidRPr="00D51479">
              <w:rPr>
                <w:rFonts w:cs="Arial"/>
                <w:bCs/>
                <w:sz w:val="24"/>
              </w:rPr>
              <w:t>8-9</w:t>
            </w:r>
            <w:r w:rsidR="00EA6DAF" w:rsidRPr="00D51479">
              <w:rPr>
                <w:rFonts w:cs="Arial"/>
                <w:bCs/>
                <w:sz w:val="24"/>
              </w:rPr>
              <w:t>)</w:t>
            </w:r>
          </w:p>
        </w:tc>
        <w:tc>
          <w:tcPr>
            <w:tcW w:w="6353" w:type="dxa"/>
          </w:tcPr>
          <w:p w14:paraId="1B8AD37D" w14:textId="77777777" w:rsidR="00D101DA" w:rsidRDefault="00C45BEC" w:rsidP="0000385D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110136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01DA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D101DA">
              <w:rPr>
                <w:rFonts w:cs="Arial"/>
                <w:sz w:val="24"/>
              </w:rPr>
              <w:t>Yes</w:t>
            </w:r>
          </w:p>
          <w:p w14:paraId="5BB904D6" w14:textId="37E02AA4" w:rsidR="00D101DA" w:rsidRDefault="00C45BEC" w:rsidP="0000385D">
            <w:pPr>
              <w:pStyle w:val="BodyText"/>
              <w:rPr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673926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01DA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D101DA">
              <w:rPr>
                <w:rFonts w:cs="Arial"/>
                <w:sz w:val="24"/>
              </w:rPr>
              <w:t>No</w:t>
            </w:r>
          </w:p>
        </w:tc>
      </w:tr>
      <w:tr w:rsidR="00D101DA" w:rsidRPr="00CF795B" w14:paraId="3FDDBC6C" w14:textId="77777777" w:rsidTr="00F73478">
        <w:trPr>
          <w:trHeight w:val="264"/>
        </w:trPr>
        <w:tc>
          <w:tcPr>
            <w:tcW w:w="483" w:type="dxa"/>
            <w:vMerge/>
          </w:tcPr>
          <w:p w14:paraId="5C4C4AFC" w14:textId="77777777" w:rsidR="00D101DA" w:rsidRDefault="00D101DA" w:rsidP="00F73478">
            <w:pPr>
              <w:rPr>
                <w:rFonts w:cs="Arial"/>
                <w:sz w:val="24"/>
              </w:rPr>
            </w:pPr>
          </w:p>
        </w:tc>
        <w:sdt>
          <w:sdtPr>
            <w:rPr>
              <w:sz w:val="24"/>
            </w:rPr>
            <w:id w:val="872962851"/>
            <w:placeholder>
              <w:docPart w:val="210A7930521A4A7991060686F3FBE750"/>
            </w:placeholder>
          </w:sdtPr>
          <w:sdtContent>
            <w:tc>
              <w:tcPr>
                <w:tcW w:w="9044" w:type="dxa"/>
                <w:gridSpan w:val="2"/>
              </w:tcPr>
              <w:p w14:paraId="0234D50B" w14:textId="5B8D9F20" w:rsidR="00D101DA" w:rsidRDefault="00D101DA" w:rsidP="00F73478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D101DA" w:rsidRPr="00CF795B" w14:paraId="13659C9D" w14:textId="77777777" w:rsidTr="00E9170A">
        <w:trPr>
          <w:trHeight w:val="264"/>
        </w:trPr>
        <w:tc>
          <w:tcPr>
            <w:tcW w:w="483" w:type="dxa"/>
            <w:vMerge/>
          </w:tcPr>
          <w:p w14:paraId="48C71683" w14:textId="77777777" w:rsidR="00D101DA" w:rsidRDefault="00D101DA" w:rsidP="00F73478">
            <w:pPr>
              <w:rPr>
                <w:rFonts w:cs="Arial"/>
                <w:sz w:val="24"/>
              </w:rPr>
            </w:pPr>
          </w:p>
        </w:tc>
        <w:tc>
          <w:tcPr>
            <w:tcW w:w="2691" w:type="dxa"/>
          </w:tcPr>
          <w:p w14:paraId="18B76CD8" w14:textId="173BFECB" w:rsidR="00D101DA" w:rsidRPr="00381E1C" w:rsidRDefault="00D101DA" w:rsidP="00F73478">
            <w:pPr>
              <w:rPr>
                <w:rFonts w:cs="Arial"/>
                <w:bCs/>
                <w:sz w:val="24"/>
              </w:rPr>
            </w:pPr>
            <w:r w:rsidRPr="00F73478">
              <w:rPr>
                <w:rFonts w:cs="Arial"/>
                <w:b/>
                <w:sz w:val="24"/>
              </w:rPr>
              <w:t>C</w:t>
            </w:r>
            <w:r w:rsidR="008A7E89" w:rsidRPr="00F73478">
              <w:rPr>
                <w:rFonts w:cs="Arial"/>
                <w:b/>
                <w:sz w:val="24"/>
              </w:rPr>
              <w:t>omponent C</w:t>
            </w:r>
            <w:r w:rsidR="008A7E89">
              <w:rPr>
                <w:rFonts w:cs="Arial"/>
                <w:bCs/>
                <w:sz w:val="24"/>
              </w:rPr>
              <w:t>: C</w:t>
            </w:r>
            <w:r w:rsidRPr="00E8108B">
              <w:rPr>
                <w:rFonts w:cs="Arial"/>
                <w:bCs/>
                <w:sz w:val="24"/>
              </w:rPr>
              <w:t xml:space="preserve">onnection Point and </w:t>
            </w:r>
            <w:r w:rsidRPr="00D51479">
              <w:rPr>
                <w:rFonts w:cs="Arial"/>
                <w:bCs/>
                <w:sz w:val="24"/>
              </w:rPr>
              <w:t>Capacity Reservation</w:t>
            </w:r>
            <w:r w:rsidR="009A12A9" w:rsidRPr="00D51479">
              <w:rPr>
                <w:rFonts w:cs="Arial"/>
                <w:bCs/>
                <w:sz w:val="24"/>
              </w:rPr>
              <w:t xml:space="preserve"> (</w:t>
            </w:r>
            <w:r w:rsidR="00D51479" w:rsidRPr="00D51479">
              <w:rPr>
                <w:rFonts w:cs="Arial"/>
                <w:bCs/>
                <w:sz w:val="24"/>
              </w:rPr>
              <w:t>see p</w:t>
            </w:r>
            <w:r w:rsidR="009A12A9" w:rsidRPr="00D51479">
              <w:rPr>
                <w:rFonts w:cs="Arial"/>
                <w:bCs/>
                <w:sz w:val="24"/>
              </w:rPr>
              <w:t>age</w:t>
            </w:r>
            <w:r w:rsidR="003B0DCC" w:rsidRPr="00D51479">
              <w:rPr>
                <w:rFonts w:cs="Arial"/>
                <w:bCs/>
                <w:sz w:val="24"/>
              </w:rPr>
              <w:t>s</w:t>
            </w:r>
            <w:r w:rsidR="009A12A9" w:rsidRPr="00D51479">
              <w:rPr>
                <w:rFonts w:cs="Arial"/>
                <w:bCs/>
                <w:sz w:val="24"/>
              </w:rPr>
              <w:t xml:space="preserve"> </w:t>
            </w:r>
            <w:r w:rsidR="003B0DCC" w:rsidRPr="00D51479">
              <w:rPr>
                <w:rFonts w:cs="Arial"/>
                <w:bCs/>
                <w:sz w:val="24"/>
              </w:rPr>
              <w:t>6-10</w:t>
            </w:r>
            <w:r w:rsidR="0080681E" w:rsidRPr="00D51479">
              <w:rPr>
                <w:rFonts w:cs="Arial"/>
                <w:bCs/>
                <w:sz w:val="24"/>
              </w:rPr>
              <w:t>)</w:t>
            </w:r>
          </w:p>
        </w:tc>
        <w:tc>
          <w:tcPr>
            <w:tcW w:w="6353" w:type="dxa"/>
          </w:tcPr>
          <w:p w14:paraId="5043F457" w14:textId="77777777" w:rsidR="00D101DA" w:rsidRDefault="00C45BEC" w:rsidP="0000385D">
            <w:pPr>
              <w:rPr>
                <w:rFonts w:cs="Arial"/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-441149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01DA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D101DA">
              <w:rPr>
                <w:rFonts w:cs="Arial"/>
                <w:sz w:val="24"/>
              </w:rPr>
              <w:t>Yes</w:t>
            </w:r>
          </w:p>
          <w:p w14:paraId="4FD7585C" w14:textId="5A01924F" w:rsidR="00D101DA" w:rsidRDefault="00C45BEC" w:rsidP="0000385D">
            <w:pPr>
              <w:pStyle w:val="BodyText"/>
              <w:rPr>
                <w:sz w:val="24"/>
              </w:rPr>
            </w:pPr>
            <w:sdt>
              <w:sdtPr>
                <w:rPr>
                  <w:rFonts w:cs="Arial"/>
                  <w:sz w:val="24"/>
                </w:rPr>
                <w:id w:val="1402100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01DA">
                  <w:rPr>
                    <w:rFonts w:ascii="MS Gothic" w:eastAsia="MS Gothic" w:hAnsi="MS Gothic" w:cs="Arial" w:hint="eastAsia"/>
                    <w:sz w:val="24"/>
                  </w:rPr>
                  <w:t>☐</w:t>
                </w:r>
              </w:sdtContent>
            </w:sdt>
            <w:r w:rsidR="00D101DA">
              <w:rPr>
                <w:rFonts w:cs="Arial"/>
                <w:sz w:val="24"/>
              </w:rPr>
              <w:t>No</w:t>
            </w:r>
          </w:p>
        </w:tc>
      </w:tr>
      <w:tr w:rsidR="00D101DA" w:rsidRPr="00CF795B" w14:paraId="64A8C9D0" w14:textId="77777777" w:rsidTr="00F73478">
        <w:trPr>
          <w:trHeight w:val="264"/>
        </w:trPr>
        <w:tc>
          <w:tcPr>
            <w:tcW w:w="483" w:type="dxa"/>
            <w:vMerge/>
          </w:tcPr>
          <w:p w14:paraId="20EF2A31" w14:textId="77777777" w:rsidR="00D101DA" w:rsidRDefault="00D101DA" w:rsidP="00F73478">
            <w:pPr>
              <w:rPr>
                <w:rFonts w:cs="Arial"/>
                <w:sz w:val="24"/>
              </w:rPr>
            </w:pPr>
          </w:p>
        </w:tc>
        <w:sdt>
          <w:sdtPr>
            <w:rPr>
              <w:sz w:val="24"/>
            </w:rPr>
            <w:id w:val="552814390"/>
            <w:placeholder>
              <w:docPart w:val="4BA48B059C3E437AB327BB16722480B8"/>
            </w:placeholder>
          </w:sdtPr>
          <w:sdtContent>
            <w:tc>
              <w:tcPr>
                <w:tcW w:w="9044" w:type="dxa"/>
                <w:gridSpan w:val="2"/>
              </w:tcPr>
              <w:p w14:paraId="30B9D839" w14:textId="1EDF05AC" w:rsidR="00D101DA" w:rsidRDefault="00D101DA" w:rsidP="00F73478">
                <w:pPr>
                  <w:pStyle w:val="BodyText"/>
                  <w:rPr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63485F" w:rsidRPr="00CF795B" w14:paraId="30D27F00" w14:textId="77777777" w:rsidTr="00E9170A">
        <w:trPr>
          <w:trHeight w:val="264"/>
        </w:trPr>
        <w:tc>
          <w:tcPr>
            <w:tcW w:w="483" w:type="dxa"/>
            <w:vMerge w:val="restart"/>
          </w:tcPr>
          <w:p w14:paraId="74D5B669" w14:textId="456137AF" w:rsidR="0063485F" w:rsidRPr="00CF795B" w:rsidRDefault="0063485F" w:rsidP="0063485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6</w:t>
            </w:r>
          </w:p>
        </w:tc>
        <w:tc>
          <w:tcPr>
            <w:tcW w:w="2691" w:type="dxa"/>
          </w:tcPr>
          <w:p w14:paraId="28E25997" w14:textId="77777777" w:rsidR="0063485F" w:rsidRDefault="00D101DA" w:rsidP="0063485F">
            <w:pPr>
              <w:rPr>
                <w:bCs/>
                <w:sz w:val="24"/>
              </w:rPr>
            </w:pPr>
            <w:r w:rsidRPr="00D101DA">
              <w:rPr>
                <w:bCs/>
                <w:sz w:val="24"/>
              </w:rPr>
              <w:t xml:space="preserve">Do you agree that the Proposer has fully identified the high-level impacts (subject to legal text drafting) on the STC and STCPs as a </w:t>
            </w:r>
            <w:r w:rsidRPr="002A193C">
              <w:rPr>
                <w:bCs/>
                <w:sz w:val="24"/>
              </w:rPr>
              <w:t xml:space="preserve">result of the </w:t>
            </w:r>
            <w:hyperlink r:id="rId13" w:history="1">
              <w:r w:rsidR="002A193C" w:rsidRPr="002A193C">
                <w:rPr>
                  <w:rStyle w:val="Hyperlink"/>
                  <w:sz w:val="24"/>
                </w:rPr>
                <w:t>CMP434</w:t>
              </w:r>
            </w:hyperlink>
            <w:r w:rsidR="002A193C" w:rsidRPr="002A193C">
              <w:rPr>
                <w:bCs/>
                <w:sz w:val="24"/>
              </w:rPr>
              <w:t xml:space="preserve"> P</w:t>
            </w:r>
            <w:r w:rsidRPr="002A193C">
              <w:rPr>
                <w:bCs/>
                <w:sz w:val="24"/>
              </w:rPr>
              <w:t>r</w:t>
            </w:r>
            <w:r w:rsidRPr="00D101DA">
              <w:rPr>
                <w:bCs/>
                <w:sz w:val="24"/>
              </w:rPr>
              <w:t>oposal? If you do not agree, what else do you think is impacted and/or needs to change?</w:t>
            </w:r>
          </w:p>
          <w:p w14:paraId="45C3DC25" w14:textId="62CD8C76" w:rsidR="002B4940" w:rsidRPr="00CF795B" w:rsidRDefault="002B4940" w:rsidP="0063485F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(see page 3)</w:t>
            </w:r>
          </w:p>
        </w:tc>
        <w:sdt>
          <w:sdtPr>
            <w:rPr>
              <w:rFonts w:cs="Arial"/>
              <w:sz w:val="24"/>
            </w:rPr>
            <w:id w:val="1898010333"/>
            <w:placeholder>
              <w:docPart w:val="DC39F980AE734973B4065F1B4D2CCC6F"/>
            </w:placeholder>
          </w:sdtPr>
          <w:sdtContent>
            <w:sdt>
              <w:sdtPr>
                <w:rPr>
                  <w:rFonts w:cs="Arial"/>
                  <w:sz w:val="24"/>
                </w:rPr>
                <w:id w:val="1315070731"/>
                <w:placeholder>
                  <w:docPart w:val="6EB9639070EA4F86AD80D22F4032C5D3"/>
                </w:placeholder>
              </w:sdtPr>
              <w:sdtEndPr>
                <w:rPr>
                  <w:rFonts w:cs="Times New Roman"/>
                </w:rPr>
              </w:sdtEndPr>
              <w:sdtContent>
                <w:sdt>
                  <w:sdtPr>
                    <w:rPr>
                      <w:rFonts w:cs="Arial"/>
                      <w:sz w:val="24"/>
                    </w:rPr>
                    <w:id w:val="-1290584844"/>
                    <w:placeholder>
                      <w:docPart w:val="A4D6740B49D44A5A9FD72354EFA068FA"/>
                    </w:placeholder>
                  </w:sdtPr>
                  <w:sdtEndPr>
                    <w:rPr>
                      <w:rFonts w:cs="Times New Roman"/>
                    </w:rPr>
                  </w:sdtEndPr>
                  <w:sdtContent>
                    <w:tc>
                      <w:tcPr>
                        <w:tcW w:w="6353" w:type="dxa"/>
                      </w:tcPr>
                      <w:p w14:paraId="5C776DDC" w14:textId="77777777" w:rsidR="00625574" w:rsidRDefault="00C45BEC" w:rsidP="00625574">
                        <w:pPr>
                          <w:rPr>
                            <w:rFonts w:cs="Arial"/>
                            <w:sz w:val="24"/>
                          </w:rPr>
                        </w:pPr>
                        <w:sdt>
                          <w:sdtPr>
                            <w:rPr>
                              <w:rFonts w:cs="Arial"/>
                              <w:sz w:val="24"/>
                            </w:rPr>
                            <w:id w:val="-230616949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625574">
                              <w:rPr>
                                <w:rFonts w:ascii="MS Gothic" w:eastAsia="MS Gothic" w:hAnsi="MS Gothic" w:cs="Arial" w:hint="eastAsia"/>
                                <w:sz w:val="24"/>
                              </w:rPr>
                              <w:t>☐</w:t>
                            </w:r>
                          </w:sdtContent>
                        </w:sdt>
                        <w:r w:rsidR="00625574">
                          <w:rPr>
                            <w:rFonts w:cs="Arial"/>
                            <w:sz w:val="24"/>
                          </w:rPr>
                          <w:t>Yes</w:t>
                        </w:r>
                      </w:p>
                      <w:p w14:paraId="05E156FB" w14:textId="6CBE7506" w:rsidR="0063485F" w:rsidRPr="00CF795B" w:rsidRDefault="00C45BEC" w:rsidP="00625574">
                        <w:pPr>
                          <w:rPr>
                            <w:rFonts w:cs="Arial"/>
                            <w:sz w:val="24"/>
                          </w:rPr>
                        </w:pPr>
                        <w:sdt>
                          <w:sdtPr>
                            <w:rPr>
                              <w:rFonts w:cs="Arial"/>
                              <w:sz w:val="24"/>
                            </w:rPr>
                            <w:id w:val="-209039413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Content>
                            <w:r w:rsidR="00625574">
                              <w:rPr>
                                <w:rFonts w:ascii="MS Gothic" w:eastAsia="MS Gothic" w:hAnsi="MS Gothic" w:cs="Arial" w:hint="eastAsia"/>
                                <w:sz w:val="24"/>
                              </w:rPr>
                              <w:t>☐</w:t>
                            </w:r>
                          </w:sdtContent>
                        </w:sdt>
                        <w:r w:rsidR="00625574">
                          <w:rPr>
                            <w:rFonts w:cs="Arial"/>
                            <w:sz w:val="24"/>
                          </w:rPr>
                          <w:t>No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625574" w:rsidRPr="00CF795B" w14:paraId="7F95E0DA" w14:textId="77777777">
        <w:trPr>
          <w:trHeight w:val="264"/>
        </w:trPr>
        <w:tc>
          <w:tcPr>
            <w:tcW w:w="483" w:type="dxa"/>
            <w:vMerge/>
          </w:tcPr>
          <w:p w14:paraId="7A20EF83" w14:textId="77777777" w:rsidR="00625574" w:rsidRDefault="00625574" w:rsidP="0063485F">
            <w:pPr>
              <w:rPr>
                <w:rFonts w:cs="Arial"/>
                <w:sz w:val="24"/>
              </w:rPr>
            </w:pPr>
          </w:p>
        </w:tc>
        <w:sdt>
          <w:sdtPr>
            <w:rPr>
              <w:rFonts w:cs="Arial"/>
              <w:sz w:val="24"/>
            </w:rPr>
            <w:id w:val="-1441139412"/>
            <w:placeholder>
              <w:docPart w:val="18CE4D89C8D54C038FE495F9341087C5"/>
            </w:placeholder>
            <w:showingPlcHdr/>
          </w:sdtPr>
          <w:sdtContent>
            <w:tc>
              <w:tcPr>
                <w:tcW w:w="9044" w:type="dxa"/>
                <w:gridSpan w:val="2"/>
              </w:tcPr>
              <w:p w14:paraId="54489556" w14:textId="357BF107" w:rsidR="00625574" w:rsidRDefault="00625574" w:rsidP="0063485F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625574" w:rsidRPr="00CF795B" w14:paraId="4BF0F18D" w14:textId="77777777" w:rsidTr="00625574">
        <w:trPr>
          <w:trHeight w:val="1350"/>
        </w:trPr>
        <w:tc>
          <w:tcPr>
            <w:tcW w:w="483" w:type="dxa"/>
            <w:vMerge w:val="restart"/>
          </w:tcPr>
          <w:p w14:paraId="165EF619" w14:textId="731CE973" w:rsidR="00625574" w:rsidRPr="00CF795B" w:rsidRDefault="00625574" w:rsidP="0063485F">
            <w:p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7</w:t>
            </w:r>
          </w:p>
        </w:tc>
        <w:tc>
          <w:tcPr>
            <w:tcW w:w="2691" w:type="dxa"/>
          </w:tcPr>
          <w:p w14:paraId="5413E16A" w14:textId="6AAD18C3" w:rsidR="00625574" w:rsidRPr="00CF795B" w:rsidRDefault="00625574" w:rsidP="0063485F">
            <w:pPr>
              <w:rPr>
                <w:bCs/>
                <w:sz w:val="24"/>
              </w:rPr>
            </w:pPr>
            <w:r w:rsidRPr="00C62698">
              <w:rPr>
                <w:bCs/>
                <w:sz w:val="24"/>
              </w:rPr>
              <w:t>In your consideration of the CM095 proposal, are there any</w:t>
            </w:r>
            <w:r>
              <w:rPr>
                <w:bCs/>
                <w:sz w:val="24"/>
              </w:rPr>
              <w:t xml:space="preserve"> potential</w:t>
            </w:r>
            <w:r w:rsidRPr="00C62698">
              <w:rPr>
                <w:bCs/>
                <w:sz w:val="24"/>
              </w:rPr>
              <w:t xml:space="preserve"> risks </w:t>
            </w:r>
            <w:r>
              <w:rPr>
                <w:bCs/>
                <w:sz w:val="24"/>
              </w:rPr>
              <w:t>f</w:t>
            </w:r>
            <w:r w:rsidRPr="00C62698">
              <w:rPr>
                <w:bCs/>
                <w:sz w:val="24"/>
              </w:rPr>
              <w:t xml:space="preserve">or </w:t>
            </w:r>
            <w:r>
              <w:rPr>
                <w:bCs/>
                <w:sz w:val="24"/>
              </w:rPr>
              <w:t>implementation</w:t>
            </w:r>
            <w:r w:rsidRPr="00C62698">
              <w:rPr>
                <w:bCs/>
                <w:sz w:val="24"/>
              </w:rPr>
              <w:t xml:space="preserve"> which might</w:t>
            </w:r>
            <w:r>
              <w:rPr>
                <w:bCs/>
                <w:sz w:val="24"/>
              </w:rPr>
              <w:t xml:space="preserve"> also</w:t>
            </w:r>
            <w:r w:rsidRPr="00C62698">
              <w:rPr>
                <w:bCs/>
                <w:sz w:val="24"/>
              </w:rPr>
              <w:t xml:space="preserve"> impact the </w:t>
            </w:r>
            <w:hyperlink r:id="rId14" w:history="1">
              <w:r w:rsidRPr="00225CD6">
                <w:rPr>
                  <w:rStyle w:val="Hyperlink"/>
                  <w:bCs/>
                  <w:sz w:val="24"/>
                </w:rPr>
                <w:t>CMP434</w:t>
              </w:r>
            </w:hyperlink>
            <w:r w:rsidRPr="00C62698">
              <w:rPr>
                <w:bCs/>
                <w:sz w:val="24"/>
              </w:rPr>
              <w:t xml:space="preserve"> or </w:t>
            </w:r>
            <w:hyperlink r:id="rId15" w:history="1">
              <w:r w:rsidRPr="00225CD6">
                <w:rPr>
                  <w:rStyle w:val="Hyperlink"/>
                  <w:bCs/>
                  <w:sz w:val="24"/>
                </w:rPr>
                <w:t>CMP435</w:t>
              </w:r>
            </w:hyperlink>
            <w:r>
              <w:rPr>
                <w:bCs/>
                <w:sz w:val="24"/>
              </w:rPr>
              <w:t>/</w:t>
            </w:r>
            <w:hyperlink r:id="rId16" w:history="1">
              <w:r w:rsidRPr="00375430">
                <w:rPr>
                  <w:rStyle w:val="Hyperlink"/>
                  <w:bCs/>
                  <w:sz w:val="24"/>
                </w:rPr>
                <w:t>CM096</w:t>
              </w:r>
            </w:hyperlink>
            <w:r w:rsidRPr="00C62698">
              <w:rPr>
                <w:bCs/>
                <w:sz w:val="24"/>
              </w:rPr>
              <w:t xml:space="preserve"> proposals</w:t>
            </w:r>
            <w:r>
              <w:rPr>
                <w:bCs/>
                <w:sz w:val="24"/>
              </w:rPr>
              <w:t>?</w:t>
            </w:r>
          </w:p>
        </w:tc>
        <w:sdt>
          <w:sdtPr>
            <w:rPr>
              <w:rFonts w:cs="Arial"/>
              <w:sz w:val="24"/>
            </w:rPr>
            <w:id w:val="-80597510"/>
            <w:placeholder>
              <w:docPart w:val="CF706E78F2F94ADAAB669160CF6F9B25"/>
            </w:placeholder>
          </w:sdtPr>
          <w:sdtEndPr>
            <w:rPr>
              <w:rFonts w:cs="Times New Roman"/>
            </w:rPr>
          </w:sdtEndPr>
          <w:sdtContent>
            <w:tc>
              <w:tcPr>
                <w:tcW w:w="6353" w:type="dxa"/>
              </w:tcPr>
              <w:p w14:paraId="519C3465" w14:textId="77777777" w:rsidR="00625574" w:rsidRDefault="00C45BEC" w:rsidP="00625574">
                <w:pPr>
                  <w:rPr>
                    <w:rFonts w:cs="Arial"/>
                    <w:sz w:val="24"/>
                  </w:rPr>
                </w:pPr>
                <w:sdt>
                  <w:sdtPr>
                    <w:rPr>
                      <w:rFonts w:cs="Arial"/>
                      <w:sz w:val="24"/>
                    </w:rPr>
                    <w:id w:val="62743194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625574">
                      <w:rPr>
                        <w:rFonts w:ascii="MS Gothic" w:eastAsia="MS Gothic" w:hAnsi="MS Gothic" w:cs="Arial" w:hint="eastAsia"/>
                        <w:sz w:val="24"/>
                      </w:rPr>
                      <w:t>☐</w:t>
                    </w:r>
                  </w:sdtContent>
                </w:sdt>
                <w:r w:rsidR="00625574">
                  <w:rPr>
                    <w:rFonts w:cs="Arial"/>
                    <w:sz w:val="24"/>
                  </w:rPr>
                  <w:t>Yes</w:t>
                </w:r>
              </w:p>
              <w:p w14:paraId="19BB9287" w14:textId="7092FAE7" w:rsidR="00625574" w:rsidRPr="00CF795B" w:rsidRDefault="00C45BEC" w:rsidP="00625574">
                <w:pPr>
                  <w:rPr>
                    <w:rFonts w:cs="Arial"/>
                    <w:sz w:val="24"/>
                  </w:rPr>
                </w:pPr>
                <w:sdt>
                  <w:sdtPr>
                    <w:rPr>
                      <w:rFonts w:cs="Arial"/>
                      <w:sz w:val="24"/>
                    </w:rPr>
                    <w:id w:val="-203110210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625574">
                      <w:rPr>
                        <w:rFonts w:ascii="MS Gothic" w:eastAsia="MS Gothic" w:hAnsi="MS Gothic" w:cs="Arial" w:hint="eastAsia"/>
                        <w:sz w:val="24"/>
                      </w:rPr>
                      <w:t>☐</w:t>
                    </w:r>
                  </w:sdtContent>
                </w:sdt>
                <w:r w:rsidR="00625574">
                  <w:rPr>
                    <w:rFonts w:cs="Arial"/>
                    <w:sz w:val="24"/>
                  </w:rPr>
                  <w:t>No</w:t>
                </w:r>
              </w:p>
            </w:tc>
          </w:sdtContent>
        </w:sdt>
      </w:tr>
      <w:tr w:rsidR="00625574" w:rsidRPr="00CF795B" w14:paraId="655B05B3" w14:textId="77777777" w:rsidTr="00997F65">
        <w:trPr>
          <w:trHeight w:val="317"/>
        </w:trPr>
        <w:tc>
          <w:tcPr>
            <w:tcW w:w="483" w:type="dxa"/>
            <w:vMerge/>
          </w:tcPr>
          <w:p w14:paraId="13679B0D" w14:textId="77777777" w:rsidR="00625574" w:rsidRDefault="00625574" w:rsidP="0063485F">
            <w:pPr>
              <w:rPr>
                <w:rFonts w:cs="Arial"/>
                <w:sz w:val="24"/>
              </w:rPr>
            </w:pPr>
          </w:p>
        </w:tc>
        <w:sdt>
          <w:sdtPr>
            <w:rPr>
              <w:rFonts w:cs="Arial"/>
              <w:sz w:val="24"/>
            </w:rPr>
            <w:id w:val="-1609494894"/>
            <w:placeholder>
              <w:docPart w:val="4F0DCA18918044B2B684AA50955A56B7"/>
            </w:placeholder>
            <w:showingPlcHdr/>
          </w:sdtPr>
          <w:sdtContent>
            <w:tc>
              <w:tcPr>
                <w:tcW w:w="9044" w:type="dxa"/>
                <w:gridSpan w:val="2"/>
              </w:tcPr>
              <w:p w14:paraId="7B902EA9" w14:textId="35A8222F" w:rsidR="00625574" w:rsidRDefault="00625574" w:rsidP="0063485F">
                <w:pPr>
                  <w:rPr>
                    <w:rFonts w:cs="Arial"/>
                    <w:sz w:val="24"/>
                  </w:rPr>
                </w:pPr>
                <w:r w:rsidRPr="004C39B5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0E825C59" w14:textId="77777777" w:rsidR="004D3F68" w:rsidRDefault="004D3F68" w:rsidP="0006725A">
      <w:pPr>
        <w:pStyle w:val="BodyText"/>
        <w:ind w:right="-97"/>
        <w:rPr>
          <w:b/>
          <w:sz w:val="24"/>
        </w:rPr>
      </w:pPr>
    </w:p>
    <w:p w14:paraId="3A1D8000" w14:textId="77777777" w:rsidR="00BF1D93" w:rsidRDefault="00BF1D93" w:rsidP="0006725A">
      <w:pPr>
        <w:pStyle w:val="BodyText"/>
        <w:ind w:right="-97"/>
        <w:rPr>
          <w:b/>
          <w:sz w:val="24"/>
        </w:rPr>
      </w:pPr>
    </w:p>
    <w:p w14:paraId="18C44649" w14:textId="77777777" w:rsidR="00BF1D93" w:rsidRPr="00CF795B" w:rsidRDefault="00BF1D93" w:rsidP="0006725A">
      <w:pPr>
        <w:pStyle w:val="BodyText"/>
        <w:ind w:right="-97"/>
        <w:rPr>
          <w:b/>
          <w:sz w:val="24"/>
        </w:rPr>
      </w:pPr>
    </w:p>
    <w:sectPr w:rsidR="00BF1D93" w:rsidRPr="00CF795B" w:rsidSect="0006725A">
      <w:headerReference w:type="default" r:id="rId17"/>
      <w:footerReference w:type="default" r:id="rId18"/>
      <w:pgSz w:w="11905" w:h="16837" w:code="9"/>
      <w:pgMar w:top="816" w:right="1440" w:bottom="977" w:left="1440" w:header="448" w:footer="4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092561" w14:textId="77777777" w:rsidR="006A5F9C" w:rsidRDefault="006A5F9C" w:rsidP="0006725A">
      <w:pPr>
        <w:spacing w:line="240" w:lineRule="auto"/>
      </w:pPr>
      <w:r>
        <w:separator/>
      </w:r>
    </w:p>
  </w:endnote>
  <w:endnote w:type="continuationSeparator" w:id="0">
    <w:p w14:paraId="02363248" w14:textId="77777777" w:rsidR="006A5F9C" w:rsidRDefault="006A5F9C" w:rsidP="0006725A">
      <w:pPr>
        <w:spacing w:line="240" w:lineRule="auto"/>
      </w:pPr>
      <w:r>
        <w:continuationSeparator/>
      </w:r>
    </w:p>
  </w:endnote>
  <w:endnote w:type="continuationNotice" w:id="1">
    <w:p w14:paraId="7DDDB613" w14:textId="77777777" w:rsidR="006A5F9C" w:rsidRDefault="006A5F9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C87E7" w14:textId="77777777" w:rsidR="00F73478" w:rsidRDefault="00DF10F2">
    <w:pPr>
      <w:pStyle w:val="Footer"/>
      <w:rPr>
        <w:rStyle w:val="PageNumber"/>
      </w:rPr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14:paraId="48965B32" w14:textId="77777777" w:rsidR="00F73478" w:rsidRDefault="00F734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5AA2F9" w14:textId="77777777" w:rsidR="006A5F9C" w:rsidRDefault="006A5F9C" w:rsidP="0006725A">
      <w:pPr>
        <w:spacing w:line="240" w:lineRule="auto"/>
      </w:pPr>
      <w:r>
        <w:separator/>
      </w:r>
    </w:p>
  </w:footnote>
  <w:footnote w:type="continuationSeparator" w:id="0">
    <w:p w14:paraId="267912FC" w14:textId="77777777" w:rsidR="006A5F9C" w:rsidRDefault="006A5F9C" w:rsidP="0006725A">
      <w:pPr>
        <w:spacing w:line="240" w:lineRule="auto"/>
      </w:pPr>
      <w:r>
        <w:continuationSeparator/>
      </w:r>
    </w:p>
  </w:footnote>
  <w:footnote w:type="continuationNotice" w:id="1">
    <w:p w14:paraId="7FA831E0" w14:textId="77777777" w:rsidR="006A5F9C" w:rsidRDefault="006A5F9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5A2C66" w14:textId="7DA8ADD0" w:rsidR="00313FF2" w:rsidRDefault="00921756" w:rsidP="00F73478">
    <w:pPr>
      <w:pStyle w:val="Header"/>
      <w:ind w:left="720" w:firstLine="720"/>
      <w:jc w:val="right"/>
    </w:pPr>
    <w:r w:rsidRPr="00921756">
      <w:rPr>
        <w:noProof/>
      </w:rPr>
      <w:drawing>
        <wp:anchor distT="0" distB="0" distL="114300" distR="114300" simplePos="0" relativeHeight="251658240" behindDoc="1" locked="0" layoutInCell="1" allowOverlap="1" wp14:anchorId="67C5EE54" wp14:editId="2F54EA41">
          <wp:simplePos x="0" y="0"/>
          <wp:positionH relativeFrom="margin">
            <wp:align>left</wp:align>
          </wp:positionH>
          <wp:positionV relativeFrom="paragraph">
            <wp:posOffset>47501</wp:posOffset>
          </wp:positionV>
          <wp:extent cx="485843" cy="295316"/>
          <wp:effectExtent l="0" t="0" r="9525" b="9525"/>
          <wp:wrapTight wrapText="bothSides">
            <wp:wrapPolygon edited="0">
              <wp:start x="0" y="0"/>
              <wp:lineTo x="0" y="20903"/>
              <wp:lineTo x="21176" y="20903"/>
              <wp:lineTo x="21176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843" cy="2953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F10F2">
      <w:tab/>
    </w:r>
    <w:r w:rsidR="00DF10F2">
      <w:tab/>
    </w:r>
    <w:r w:rsidR="004D3F68">
      <w:t>Workgroup</w:t>
    </w:r>
    <w:r w:rsidR="00C2141E">
      <w:t xml:space="preserve"> Consultation</w:t>
    </w:r>
    <w:r w:rsidR="00313FF2">
      <w:t xml:space="preserve"> </w:t>
    </w:r>
    <w:r w:rsidR="00260C84">
      <w:t>CM095</w:t>
    </w:r>
  </w:p>
  <w:p w14:paraId="4F664016" w14:textId="104E108A" w:rsidR="00F73478" w:rsidRDefault="00DF10F2" w:rsidP="00F73478">
    <w:pPr>
      <w:pStyle w:val="Header"/>
      <w:ind w:left="720" w:firstLine="720"/>
      <w:jc w:val="right"/>
    </w:pPr>
    <w:r>
      <w:tab/>
      <w:t xml:space="preserve">Published on </w:t>
    </w:r>
    <w:r w:rsidR="00026080">
      <w:t>25/0</w:t>
    </w:r>
    <w:r w:rsidR="0067378E">
      <w:t>7</w:t>
    </w:r>
    <w:r w:rsidR="00026080">
      <w:t>/2024</w:t>
    </w:r>
    <w:r>
      <w:t xml:space="preserve"> - respond by 5pm on </w:t>
    </w:r>
    <w:r w:rsidR="00026080">
      <w:t>0</w:t>
    </w:r>
    <w:r w:rsidR="0067378E">
      <w:t>6</w:t>
    </w:r>
    <w:r w:rsidR="00026080">
      <w:t>/0</w:t>
    </w:r>
    <w:r w:rsidR="0067378E">
      <w:t>8</w:t>
    </w:r>
    <w:r w:rsidR="00026080">
      <w:t>/2024</w:t>
    </w:r>
  </w:p>
  <w:p w14:paraId="20B56F93" w14:textId="77777777" w:rsidR="00F73478" w:rsidRDefault="00F73478" w:rsidP="00F734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5445D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15486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137C1"/>
    <w:multiLevelType w:val="multilevel"/>
    <w:tmpl w:val="4118989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lowerLetter"/>
      <w:pStyle w:val="Heading4"/>
      <w:lvlText w:val="(%4)"/>
      <w:lvlJc w:val="left"/>
      <w:pPr>
        <w:tabs>
          <w:tab w:val="num" w:pos="567"/>
        </w:tabs>
        <w:ind w:left="567" w:firstLine="0"/>
      </w:pPr>
      <w:rPr>
        <w:rFonts w:hint="default"/>
        <w:color w:val="auto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bullet"/>
      <w:pStyle w:val="Heading6"/>
      <w:lvlText w:val=""/>
      <w:lvlJc w:val="left"/>
      <w:pPr>
        <w:tabs>
          <w:tab w:val="num" w:pos="567"/>
        </w:tabs>
        <w:ind w:left="567" w:firstLine="0"/>
      </w:pPr>
      <w:rPr>
        <w:rFonts w:ascii="Symbol" w:hAnsi="Symbol" w:hint="default"/>
        <w:color w:val="auto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42130455"/>
    <w:multiLevelType w:val="hybridMultilevel"/>
    <w:tmpl w:val="EC7E34A6"/>
    <w:lvl w:ilvl="0" w:tplc="965CE58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D35C5"/>
    <w:multiLevelType w:val="hybridMultilevel"/>
    <w:tmpl w:val="1B642718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F37817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50B3C"/>
    <w:multiLevelType w:val="multilevel"/>
    <w:tmpl w:val="5D5AB5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356254"/>
    <w:multiLevelType w:val="hybridMultilevel"/>
    <w:tmpl w:val="E37234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57E0E29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1B01A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4E18C1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661FA"/>
    <w:multiLevelType w:val="hybridMultilevel"/>
    <w:tmpl w:val="F7C4A312"/>
    <w:lvl w:ilvl="0" w:tplc="BAAE2FAC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DB3AD3"/>
    <w:multiLevelType w:val="hybridMultilevel"/>
    <w:tmpl w:val="EDF0CF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F6AD4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11DCC"/>
    <w:multiLevelType w:val="hybridMultilevel"/>
    <w:tmpl w:val="233AB0FA"/>
    <w:lvl w:ilvl="0" w:tplc="0809000F">
      <w:start w:val="1"/>
      <w:numFmt w:val="decimal"/>
      <w:lvlText w:val="%1."/>
      <w:lvlJc w:val="left"/>
      <w:pPr>
        <w:ind w:left="1288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771887">
    <w:abstractNumId w:val="2"/>
  </w:num>
  <w:num w:numId="2" w16cid:durableId="631058944">
    <w:abstractNumId w:val="6"/>
  </w:num>
  <w:num w:numId="3" w16cid:durableId="569770920">
    <w:abstractNumId w:val="7"/>
  </w:num>
  <w:num w:numId="4" w16cid:durableId="39523392">
    <w:abstractNumId w:val="9"/>
  </w:num>
  <w:num w:numId="5" w16cid:durableId="1320578549">
    <w:abstractNumId w:val="13"/>
  </w:num>
  <w:num w:numId="6" w16cid:durableId="1784768817">
    <w:abstractNumId w:val="5"/>
  </w:num>
  <w:num w:numId="7" w16cid:durableId="1794245661">
    <w:abstractNumId w:val="8"/>
  </w:num>
  <w:num w:numId="8" w16cid:durableId="178548324">
    <w:abstractNumId w:val="14"/>
  </w:num>
  <w:num w:numId="9" w16cid:durableId="708921517">
    <w:abstractNumId w:val="4"/>
  </w:num>
  <w:num w:numId="10" w16cid:durableId="1841197757">
    <w:abstractNumId w:val="3"/>
  </w:num>
  <w:num w:numId="11" w16cid:durableId="252981842">
    <w:abstractNumId w:val="10"/>
  </w:num>
  <w:num w:numId="12" w16cid:durableId="67870409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146969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23405405">
    <w:abstractNumId w:val="0"/>
  </w:num>
  <w:num w:numId="15" w16cid:durableId="645625152">
    <w:abstractNumId w:val="11"/>
  </w:num>
  <w:num w:numId="16" w16cid:durableId="1202548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483"/>
    <w:rsid w:val="00001630"/>
    <w:rsid w:val="0000385D"/>
    <w:rsid w:val="000041D0"/>
    <w:rsid w:val="00007161"/>
    <w:rsid w:val="00026080"/>
    <w:rsid w:val="00056499"/>
    <w:rsid w:val="0006725A"/>
    <w:rsid w:val="00087C95"/>
    <w:rsid w:val="00096E17"/>
    <w:rsid w:val="000A37B4"/>
    <w:rsid w:val="000D146E"/>
    <w:rsid w:val="000D2193"/>
    <w:rsid w:val="000D798C"/>
    <w:rsid w:val="000E273C"/>
    <w:rsid w:val="00101C71"/>
    <w:rsid w:val="0010231E"/>
    <w:rsid w:val="00120E3B"/>
    <w:rsid w:val="00132DB3"/>
    <w:rsid w:val="00135456"/>
    <w:rsid w:val="00144C6D"/>
    <w:rsid w:val="00146C04"/>
    <w:rsid w:val="00183D8D"/>
    <w:rsid w:val="001B771A"/>
    <w:rsid w:val="001F7AEB"/>
    <w:rsid w:val="001F7E62"/>
    <w:rsid w:val="00210A1E"/>
    <w:rsid w:val="00217075"/>
    <w:rsid w:val="00225CD6"/>
    <w:rsid w:val="00242460"/>
    <w:rsid w:val="002442FC"/>
    <w:rsid w:val="00260C84"/>
    <w:rsid w:val="00293552"/>
    <w:rsid w:val="00294BA8"/>
    <w:rsid w:val="002A193C"/>
    <w:rsid w:val="002B4940"/>
    <w:rsid w:val="002B5809"/>
    <w:rsid w:val="002D2F08"/>
    <w:rsid w:val="002D7074"/>
    <w:rsid w:val="002E610D"/>
    <w:rsid w:val="002F648C"/>
    <w:rsid w:val="00311D25"/>
    <w:rsid w:val="00313FF2"/>
    <w:rsid w:val="00315632"/>
    <w:rsid w:val="00330039"/>
    <w:rsid w:val="003500A6"/>
    <w:rsid w:val="00355C95"/>
    <w:rsid w:val="00364BD9"/>
    <w:rsid w:val="00367F5E"/>
    <w:rsid w:val="00375430"/>
    <w:rsid w:val="00381E1C"/>
    <w:rsid w:val="00386948"/>
    <w:rsid w:val="0039085F"/>
    <w:rsid w:val="003A0467"/>
    <w:rsid w:val="003A6974"/>
    <w:rsid w:val="003B0DCC"/>
    <w:rsid w:val="003B51E4"/>
    <w:rsid w:val="003C4018"/>
    <w:rsid w:val="003C60F9"/>
    <w:rsid w:val="003C6C26"/>
    <w:rsid w:val="00400586"/>
    <w:rsid w:val="00413FC8"/>
    <w:rsid w:val="0041604F"/>
    <w:rsid w:val="00425BE5"/>
    <w:rsid w:val="004379BD"/>
    <w:rsid w:val="00441BF4"/>
    <w:rsid w:val="004568CD"/>
    <w:rsid w:val="004818D6"/>
    <w:rsid w:val="00486699"/>
    <w:rsid w:val="004D3F68"/>
    <w:rsid w:val="00540D4E"/>
    <w:rsid w:val="00552864"/>
    <w:rsid w:val="00573A8E"/>
    <w:rsid w:val="0057529A"/>
    <w:rsid w:val="00577E90"/>
    <w:rsid w:val="005946DE"/>
    <w:rsid w:val="005B2483"/>
    <w:rsid w:val="005C266B"/>
    <w:rsid w:val="005F422C"/>
    <w:rsid w:val="006103A5"/>
    <w:rsid w:val="00625574"/>
    <w:rsid w:val="00626DCD"/>
    <w:rsid w:val="006329D3"/>
    <w:rsid w:val="0063485F"/>
    <w:rsid w:val="00653487"/>
    <w:rsid w:val="006612D2"/>
    <w:rsid w:val="0067378E"/>
    <w:rsid w:val="00677103"/>
    <w:rsid w:val="0069126A"/>
    <w:rsid w:val="006A5F9C"/>
    <w:rsid w:val="006B06AF"/>
    <w:rsid w:val="006D6ECC"/>
    <w:rsid w:val="006F04C9"/>
    <w:rsid w:val="00702902"/>
    <w:rsid w:val="007121E1"/>
    <w:rsid w:val="00713E51"/>
    <w:rsid w:val="00745F43"/>
    <w:rsid w:val="00760AB5"/>
    <w:rsid w:val="00765298"/>
    <w:rsid w:val="00790E02"/>
    <w:rsid w:val="0079391E"/>
    <w:rsid w:val="00794A5E"/>
    <w:rsid w:val="00797D25"/>
    <w:rsid w:val="007D0BAB"/>
    <w:rsid w:val="0080681E"/>
    <w:rsid w:val="00811809"/>
    <w:rsid w:val="00821D8D"/>
    <w:rsid w:val="008312E5"/>
    <w:rsid w:val="00836CFF"/>
    <w:rsid w:val="00857E4A"/>
    <w:rsid w:val="00867B72"/>
    <w:rsid w:val="00880771"/>
    <w:rsid w:val="00884421"/>
    <w:rsid w:val="008A7E89"/>
    <w:rsid w:val="008B173F"/>
    <w:rsid w:val="008E765A"/>
    <w:rsid w:val="0091464D"/>
    <w:rsid w:val="00921756"/>
    <w:rsid w:val="009329E0"/>
    <w:rsid w:val="00962A13"/>
    <w:rsid w:val="009811F9"/>
    <w:rsid w:val="00997F65"/>
    <w:rsid w:val="009A0055"/>
    <w:rsid w:val="009A12A9"/>
    <w:rsid w:val="009A7FD6"/>
    <w:rsid w:val="009C51C8"/>
    <w:rsid w:val="009D6F74"/>
    <w:rsid w:val="009F1480"/>
    <w:rsid w:val="009F725B"/>
    <w:rsid w:val="00A05C85"/>
    <w:rsid w:val="00A10CD1"/>
    <w:rsid w:val="00A15B12"/>
    <w:rsid w:val="00A319A6"/>
    <w:rsid w:val="00A336A6"/>
    <w:rsid w:val="00A35FE6"/>
    <w:rsid w:val="00A510BE"/>
    <w:rsid w:val="00A7583F"/>
    <w:rsid w:val="00AA2A7A"/>
    <w:rsid w:val="00AB79DB"/>
    <w:rsid w:val="00AC23C9"/>
    <w:rsid w:val="00AC4CF2"/>
    <w:rsid w:val="00B54815"/>
    <w:rsid w:val="00B549A8"/>
    <w:rsid w:val="00B657DD"/>
    <w:rsid w:val="00B75DF3"/>
    <w:rsid w:val="00B97BDE"/>
    <w:rsid w:val="00BD020A"/>
    <w:rsid w:val="00BD5976"/>
    <w:rsid w:val="00BD5985"/>
    <w:rsid w:val="00BE2538"/>
    <w:rsid w:val="00BF1D93"/>
    <w:rsid w:val="00C1345F"/>
    <w:rsid w:val="00C204B9"/>
    <w:rsid w:val="00C2141E"/>
    <w:rsid w:val="00C456F3"/>
    <w:rsid w:val="00C45BEC"/>
    <w:rsid w:val="00C62698"/>
    <w:rsid w:val="00C669E7"/>
    <w:rsid w:val="00C70D7A"/>
    <w:rsid w:val="00CA63D0"/>
    <w:rsid w:val="00CB6146"/>
    <w:rsid w:val="00CC22AC"/>
    <w:rsid w:val="00CC6B47"/>
    <w:rsid w:val="00CC6E43"/>
    <w:rsid w:val="00CF795B"/>
    <w:rsid w:val="00D101DA"/>
    <w:rsid w:val="00D14DB8"/>
    <w:rsid w:val="00D1705C"/>
    <w:rsid w:val="00D179EE"/>
    <w:rsid w:val="00D21806"/>
    <w:rsid w:val="00D51479"/>
    <w:rsid w:val="00D64385"/>
    <w:rsid w:val="00D8294C"/>
    <w:rsid w:val="00D94183"/>
    <w:rsid w:val="00DC201D"/>
    <w:rsid w:val="00DD16A0"/>
    <w:rsid w:val="00DF10F2"/>
    <w:rsid w:val="00E14E39"/>
    <w:rsid w:val="00E33E0B"/>
    <w:rsid w:val="00E35458"/>
    <w:rsid w:val="00E41F07"/>
    <w:rsid w:val="00E471F7"/>
    <w:rsid w:val="00E6198D"/>
    <w:rsid w:val="00E63832"/>
    <w:rsid w:val="00E8108B"/>
    <w:rsid w:val="00E834D3"/>
    <w:rsid w:val="00E9170A"/>
    <w:rsid w:val="00EA6DAF"/>
    <w:rsid w:val="00EB1523"/>
    <w:rsid w:val="00ED38FD"/>
    <w:rsid w:val="00EF65DF"/>
    <w:rsid w:val="00EF6704"/>
    <w:rsid w:val="00EF753E"/>
    <w:rsid w:val="00F20303"/>
    <w:rsid w:val="00F51984"/>
    <w:rsid w:val="00F61649"/>
    <w:rsid w:val="00F65215"/>
    <w:rsid w:val="00F711FA"/>
    <w:rsid w:val="00F72ED7"/>
    <w:rsid w:val="00F73478"/>
    <w:rsid w:val="00F934CD"/>
    <w:rsid w:val="00F9728F"/>
    <w:rsid w:val="00FA43A4"/>
    <w:rsid w:val="00FB6E46"/>
    <w:rsid w:val="00FD7C55"/>
    <w:rsid w:val="00FF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C11BA3"/>
  <w15:chartTrackingRefBased/>
  <w15:docId w15:val="{5B6F0956-A9EC-40A4-B9A9-2930328E3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25A"/>
    <w:pPr>
      <w:spacing w:after="0" w:line="300" w:lineRule="atLeast"/>
    </w:pPr>
    <w:rPr>
      <w:rFonts w:ascii="Arial" w:eastAsia="Times New Roman" w:hAnsi="Arial" w:cs="Times New Roman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06725A"/>
    <w:pPr>
      <w:keepNext/>
      <w:numPr>
        <w:numId w:val="1"/>
      </w:numPr>
      <w:pBdr>
        <w:top w:val="single" w:sz="36" w:space="1" w:color="0079C1"/>
        <w:left w:val="single" w:sz="36" w:space="4" w:color="0079C1"/>
        <w:bottom w:val="single" w:sz="36" w:space="1" w:color="0079C1"/>
        <w:right w:val="single" w:sz="36" w:space="4" w:color="0079C1"/>
      </w:pBdr>
      <w:shd w:val="clear" w:color="auto" w:fill="0079C1"/>
      <w:spacing w:after="60" w:line="240" w:lineRule="auto"/>
      <w:ind w:left="431" w:hanging="431"/>
      <w:jc w:val="both"/>
      <w:outlineLvl w:val="0"/>
    </w:pPr>
    <w:rPr>
      <w:rFonts w:ascii="Arial Bold" w:hAnsi="Arial Bold" w:cs="Arial"/>
      <w:bCs/>
      <w:color w:val="FFFFFF"/>
      <w:kern w:val="32"/>
      <w:sz w:val="24"/>
      <w:szCs w:val="32"/>
    </w:rPr>
  </w:style>
  <w:style w:type="paragraph" w:styleId="Heading2">
    <w:name w:val="heading 2"/>
    <w:basedOn w:val="Normal"/>
    <w:next w:val="Normal"/>
    <w:link w:val="Heading2Char"/>
    <w:qFormat/>
    <w:rsid w:val="0006725A"/>
    <w:pPr>
      <w:keepNext/>
      <w:numPr>
        <w:ilvl w:val="1"/>
        <w:numId w:val="1"/>
      </w:numPr>
      <w:spacing w:before="240" w:after="60" w:line="240" w:lineRule="auto"/>
      <w:jc w:val="both"/>
      <w:outlineLvl w:val="1"/>
    </w:pPr>
    <w:rPr>
      <w:rFonts w:cs="Arial"/>
      <w:bCs/>
      <w:iCs/>
      <w:szCs w:val="28"/>
    </w:rPr>
  </w:style>
  <w:style w:type="paragraph" w:styleId="Heading3">
    <w:name w:val="heading 3"/>
    <w:basedOn w:val="Normal"/>
    <w:next w:val="Normal"/>
    <w:link w:val="Heading3Char"/>
    <w:qFormat/>
    <w:rsid w:val="0006725A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06725A"/>
    <w:pPr>
      <w:keepNext/>
      <w:numPr>
        <w:ilvl w:val="3"/>
        <w:numId w:val="1"/>
      </w:numPr>
      <w:tabs>
        <w:tab w:val="clear" w:pos="567"/>
        <w:tab w:val="num" w:pos="1080"/>
      </w:tabs>
      <w:spacing w:before="240" w:after="60" w:line="240" w:lineRule="auto"/>
      <w:ind w:left="1080" w:hanging="513"/>
      <w:jc w:val="both"/>
      <w:outlineLvl w:val="3"/>
    </w:pPr>
    <w:rPr>
      <w:bCs/>
      <w:szCs w:val="28"/>
    </w:rPr>
  </w:style>
  <w:style w:type="paragraph" w:styleId="Heading5">
    <w:name w:val="heading 5"/>
    <w:basedOn w:val="Normal"/>
    <w:next w:val="Normal"/>
    <w:link w:val="Heading5Char"/>
    <w:qFormat/>
    <w:rsid w:val="0006725A"/>
    <w:pPr>
      <w:numPr>
        <w:ilvl w:val="4"/>
        <w:numId w:val="1"/>
      </w:numPr>
      <w:spacing w:before="240" w:after="60" w:line="240" w:lineRule="auto"/>
      <w:jc w:val="both"/>
      <w:outlineLvl w:val="4"/>
    </w:pPr>
    <w:rPr>
      <w:bCs/>
      <w:iCs/>
      <w:szCs w:val="26"/>
    </w:rPr>
  </w:style>
  <w:style w:type="paragraph" w:styleId="Heading6">
    <w:name w:val="heading 6"/>
    <w:basedOn w:val="Normal"/>
    <w:next w:val="Normal"/>
    <w:link w:val="Heading6Char"/>
    <w:qFormat/>
    <w:rsid w:val="0006725A"/>
    <w:pPr>
      <w:numPr>
        <w:ilvl w:val="5"/>
        <w:numId w:val="1"/>
      </w:numPr>
      <w:tabs>
        <w:tab w:val="clear" w:pos="567"/>
      </w:tabs>
      <w:spacing w:before="120" w:after="120" w:line="240" w:lineRule="auto"/>
      <w:ind w:left="1080" w:hanging="513"/>
      <w:jc w:val="both"/>
      <w:outlineLvl w:val="5"/>
    </w:pPr>
    <w:rPr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06725A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qFormat/>
    <w:rsid w:val="0006725A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qFormat/>
    <w:rsid w:val="0006725A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6725A"/>
    <w:rPr>
      <w:rFonts w:ascii="Arial Bold" w:eastAsia="Times New Roman" w:hAnsi="Arial Bold" w:cs="Arial"/>
      <w:bCs/>
      <w:color w:val="FFFFFF"/>
      <w:kern w:val="32"/>
      <w:sz w:val="24"/>
      <w:szCs w:val="32"/>
      <w:shd w:val="clear" w:color="auto" w:fill="0079C1"/>
      <w:lang w:eastAsia="en-GB"/>
    </w:rPr>
  </w:style>
  <w:style w:type="character" w:customStyle="1" w:styleId="Heading2Char">
    <w:name w:val="Heading 2 Char"/>
    <w:basedOn w:val="DefaultParagraphFont"/>
    <w:link w:val="Heading2"/>
    <w:rsid w:val="0006725A"/>
    <w:rPr>
      <w:rFonts w:ascii="Arial" w:eastAsia="Times New Roman" w:hAnsi="Arial" w:cs="Arial"/>
      <w:bCs/>
      <w:iCs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06725A"/>
    <w:rPr>
      <w:rFonts w:ascii="Arial" w:eastAsia="Times New Roman" w:hAnsi="Arial" w:cs="Arial"/>
      <w:bCs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rsid w:val="0006725A"/>
    <w:rPr>
      <w:rFonts w:ascii="Arial" w:eastAsia="Times New Roman" w:hAnsi="Arial" w:cs="Times New Roman"/>
      <w:bCs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rsid w:val="0006725A"/>
    <w:rPr>
      <w:rFonts w:ascii="Arial" w:eastAsia="Times New Roman" w:hAnsi="Arial" w:cs="Times New Roman"/>
      <w:bCs/>
      <w:iCs/>
      <w:szCs w:val="26"/>
      <w:lang w:eastAsia="en-GB"/>
    </w:rPr>
  </w:style>
  <w:style w:type="character" w:customStyle="1" w:styleId="Heading6Char">
    <w:name w:val="Heading 6 Char"/>
    <w:basedOn w:val="DefaultParagraphFont"/>
    <w:link w:val="Heading6"/>
    <w:rsid w:val="0006725A"/>
    <w:rPr>
      <w:rFonts w:ascii="Arial" w:eastAsia="Times New Roman" w:hAnsi="Arial" w:cs="Times New Roman"/>
      <w:bCs/>
      <w:lang w:eastAsia="en-GB"/>
    </w:rPr>
  </w:style>
  <w:style w:type="character" w:customStyle="1" w:styleId="Heading7Char">
    <w:name w:val="Heading 7 Char"/>
    <w:basedOn w:val="DefaultParagraphFont"/>
    <w:link w:val="Heading7"/>
    <w:rsid w:val="0006725A"/>
    <w:rPr>
      <w:rFonts w:ascii="Times New Roman" w:eastAsia="Times New Roman" w:hAnsi="Times New Roman" w:cs="Times New Roman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rsid w:val="0006725A"/>
    <w:rPr>
      <w:rFonts w:ascii="Times New Roman" w:eastAsia="Times New Roman" w:hAnsi="Times New Roman" w:cs="Times New Roman"/>
      <w:i/>
      <w:iCs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rsid w:val="0006725A"/>
    <w:rPr>
      <w:rFonts w:ascii="Arial" w:eastAsia="Times New Roman" w:hAnsi="Arial" w:cs="Arial"/>
      <w:lang w:eastAsia="en-GB"/>
    </w:rPr>
  </w:style>
  <w:style w:type="paragraph" w:styleId="BodyText">
    <w:name w:val="Body Text"/>
    <w:basedOn w:val="Normal"/>
    <w:link w:val="BodyTextChar"/>
    <w:rsid w:val="0006725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6725A"/>
    <w:rPr>
      <w:rFonts w:ascii="Arial" w:eastAsia="Times New Roman" w:hAnsi="Arial" w:cs="Times New Roman"/>
      <w:szCs w:val="24"/>
      <w:lang w:eastAsia="en-GB"/>
    </w:rPr>
  </w:style>
  <w:style w:type="character" w:styleId="Hyperlink">
    <w:name w:val="Hyperlink"/>
    <w:uiPriority w:val="99"/>
    <w:rsid w:val="0006725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6725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725A"/>
    <w:rPr>
      <w:rFonts w:ascii="Arial" w:eastAsia="Times New Roman" w:hAnsi="Arial" w:cs="Times New Roman"/>
      <w:szCs w:val="24"/>
      <w:lang w:eastAsia="en-GB"/>
    </w:rPr>
  </w:style>
  <w:style w:type="paragraph" w:styleId="Footer">
    <w:name w:val="footer"/>
    <w:basedOn w:val="Normal"/>
    <w:link w:val="FooterChar"/>
    <w:rsid w:val="0006725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6725A"/>
    <w:rPr>
      <w:rFonts w:ascii="Arial" w:eastAsia="Times New Roman" w:hAnsi="Arial" w:cs="Times New Roman"/>
      <w:szCs w:val="24"/>
      <w:lang w:eastAsia="en-GB"/>
    </w:rPr>
  </w:style>
  <w:style w:type="character" w:styleId="PageNumber">
    <w:name w:val="page number"/>
    <w:basedOn w:val="DefaultParagraphFont"/>
    <w:rsid w:val="0006725A"/>
  </w:style>
  <w:style w:type="paragraph" w:styleId="ListParagraph">
    <w:name w:val="List Paragraph"/>
    <w:basedOn w:val="Normal"/>
    <w:link w:val="ListParagraphChar"/>
    <w:uiPriority w:val="34"/>
    <w:qFormat/>
    <w:rsid w:val="0006725A"/>
    <w:pPr>
      <w:ind w:left="720"/>
      <w:contextualSpacing/>
    </w:pPr>
  </w:style>
  <w:style w:type="paragraph" w:customStyle="1" w:styleId="Heading01">
    <w:name w:val="Heading 01"/>
    <w:basedOn w:val="Heading1"/>
    <w:next w:val="Normal"/>
    <w:qFormat/>
    <w:rsid w:val="00EF6704"/>
    <w:pPr>
      <w:framePr w:wrap="around" w:vAnchor="text" w:hAnchor="text" w:y="1"/>
      <w:pBdr>
        <w:top w:val="single" w:sz="48" w:space="1" w:color="F26522" w:themeColor="accent1"/>
        <w:left w:val="single" w:sz="48" w:space="4" w:color="F26522" w:themeColor="accent1"/>
        <w:bottom w:val="single" w:sz="48" w:space="1" w:color="F26522" w:themeColor="accent1"/>
        <w:right w:val="single" w:sz="48" w:space="4" w:color="F26522" w:themeColor="accent1"/>
      </w:pBdr>
      <w:shd w:val="clear" w:color="auto" w:fill="F26522" w:themeFill="accent1"/>
      <w:tabs>
        <w:tab w:val="clear" w:pos="432"/>
      </w:tabs>
      <w:spacing w:before="360" w:after="120"/>
      <w:ind w:left="432" w:right="57" w:hanging="432"/>
      <w:jc w:val="left"/>
    </w:pPr>
    <w:rPr>
      <w:rFonts w:ascii="Arial" w:hAnsi="Arial"/>
      <w:b/>
      <w:iCs/>
      <w:sz w:val="28"/>
    </w:rPr>
  </w:style>
  <w:style w:type="paragraph" w:customStyle="1" w:styleId="Checklist">
    <w:name w:val="Checklist"/>
    <w:basedOn w:val="Normal"/>
    <w:link w:val="ChecklistChar"/>
    <w:qFormat/>
    <w:rsid w:val="00540D4E"/>
    <w:pPr>
      <w:keepNext/>
      <w:numPr>
        <w:ilvl w:val="7"/>
      </w:numPr>
      <w:shd w:val="clear" w:color="auto" w:fill="F26522" w:themeFill="accent1"/>
      <w:spacing w:after="120" w:line="240" w:lineRule="auto"/>
      <w:ind w:right="238"/>
      <w:outlineLvl w:val="7"/>
    </w:pPr>
    <w:rPr>
      <w:rFonts w:cs="Arial"/>
      <w:b/>
      <w:bCs/>
      <w:color w:val="FFFFFF" w:themeColor="background1"/>
      <w:kern w:val="32"/>
      <w:sz w:val="28"/>
      <w:szCs w:val="32"/>
    </w:rPr>
  </w:style>
  <w:style w:type="character" w:customStyle="1" w:styleId="ChecklistChar">
    <w:name w:val="Checklist Char"/>
    <w:basedOn w:val="DefaultParagraphFont"/>
    <w:link w:val="Checklist"/>
    <w:rsid w:val="00540D4E"/>
    <w:rPr>
      <w:rFonts w:ascii="Arial" w:eastAsia="Times New Roman" w:hAnsi="Arial" w:cs="Arial"/>
      <w:b/>
      <w:bCs/>
      <w:color w:val="FFFFFF" w:themeColor="background1"/>
      <w:kern w:val="32"/>
      <w:sz w:val="28"/>
      <w:szCs w:val="32"/>
      <w:shd w:val="clear" w:color="auto" w:fill="F26522" w:themeFill="accent1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330039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C2141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unhideWhenUsed/>
    <w:rsid w:val="00C214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14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141E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4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41E"/>
    <w:rPr>
      <w:rFonts w:ascii="Arial" w:eastAsia="Times New Roman" w:hAnsi="Arial" w:cs="Times New Roman"/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4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41E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ListParagraphChar">
    <w:name w:val="List Paragraph Char"/>
    <w:link w:val="ListParagraph"/>
    <w:uiPriority w:val="34"/>
    <w:locked/>
    <w:rsid w:val="00313FF2"/>
    <w:rPr>
      <w:rFonts w:ascii="Arial" w:eastAsia="Times New Roman" w:hAnsi="Arial" w:cs="Times New Roman"/>
      <w:szCs w:val="24"/>
      <w:lang w:eastAsia="en-GB"/>
    </w:rPr>
  </w:style>
  <w:style w:type="table" w:styleId="TableGrid">
    <w:name w:val="Table Grid"/>
    <w:basedOn w:val="TableNormal"/>
    <w:uiPriority w:val="39"/>
    <w:rsid w:val="00315632"/>
    <w:pPr>
      <w:spacing w:after="0" w:line="240" w:lineRule="auto"/>
    </w:pPr>
    <w:rPr>
      <w:sz w:val="20"/>
      <w:szCs w:val="20"/>
      <w:lang w:val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9418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ormaltextrun">
    <w:name w:val="normaltextrun"/>
    <w:basedOn w:val="DefaultParagraphFont"/>
    <w:rsid w:val="00745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1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367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6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3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nationalgrideso.com/industry-information/codes/cusc/modifications/cmp434-implementing-connections-refor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s://www.nationalgrideso.com/industry-information/codes/stc/modifications/cm095-implementing-connections-reform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nationalgrideso.com/industry-information/codes/stc/modifications/cm096-application-gate-2-criteria-existing-contracted-background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cteam@nationalgrideso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nationalgrideso.com/industry-information/codes/cusc/modifications/cmp435-application-gate-2-criteria-existing-contracted-background" TargetMode="External"/><Relationship Id="rId10" Type="http://schemas.openxmlformats.org/officeDocument/2006/relationships/hyperlink" Target="mailto:stcteam@nationalgrideso.com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ationalgrideso.com/industry-information/codes/cusc/modifications/cmp434-implementing-connections-refor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zabeth.timmins2\National%20Grid\Code%20Administrator%20-%20Team%20documents\SOPs%20and%20Templates\Modification%20and%20Panel%20templates\5.%20Consultation%20proforma%20and%20summary%20templates\WG%20Consultation%20response%20proforma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06B61E7584148F3AA9352C124F5F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CE03B-B2A9-4307-82E0-E14E5A4324AF}"/>
      </w:docPartPr>
      <w:docPartBody>
        <w:p w:rsidR="000E0639" w:rsidRDefault="000E0639">
          <w:pPr>
            <w:pStyle w:val="106B61E7584148F3AA9352C124F5FBA2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6C8B12AAC546508A07E0C9CBCEC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8284C5-E781-4240-AE96-4306632295CF}"/>
      </w:docPartPr>
      <w:docPartBody>
        <w:p w:rsidR="000E0639" w:rsidRDefault="000E0639">
          <w:pPr>
            <w:pStyle w:val="8F6C8B12AAC546508A07E0C9CBCECD11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3F92BB2CC04C09A7E8089F776D6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49EC60-B9AC-43D1-9DB9-D9FDF0B97D1F}"/>
      </w:docPartPr>
      <w:docPartBody>
        <w:p w:rsidR="000E0639" w:rsidRDefault="000E0639">
          <w:pPr>
            <w:pStyle w:val="9B3F92BB2CC04C09A7E8089F776D6120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39F980AE734973B4065F1B4D2CC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C27E0-3D91-4A54-A4F1-0474AB678090}"/>
      </w:docPartPr>
      <w:docPartBody>
        <w:p w:rsidR="00554970" w:rsidRDefault="00FA3F68" w:rsidP="00FA3F68">
          <w:pPr>
            <w:pStyle w:val="DC39F980AE734973B4065F1B4D2CCC6F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B9639070EA4F86AD80D22F4032C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39843-8332-47D5-97B0-C7ED57FA9FD9}"/>
      </w:docPartPr>
      <w:docPartBody>
        <w:p w:rsidR="00554970" w:rsidRDefault="00FA3F68" w:rsidP="00FA3F68">
          <w:pPr>
            <w:pStyle w:val="6EB9639070EA4F86AD80D22F4032C5D3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584FC35F4FB4981A7D5BB72FED873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94D4B-F0DE-4C34-8BE2-5ACF82D77944}"/>
      </w:docPartPr>
      <w:docPartBody>
        <w:p w:rsidR="00554970" w:rsidRDefault="00FA3F68" w:rsidP="00FA3F68">
          <w:pPr>
            <w:pStyle w:val="1584FC35F4FB4981A7D5BB72FED8736E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36A36861D74BD1B6502A8FD3B3D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7B6C84-9175-49E6-8986-64C408C77E3D}"/>
      </w:docPartPr>
      <w:docPartBody>
        <w:p w:rsidR="00554970" w:rsidRDefault="00FA3F68" w:rsidP="00FA3F68">
          <w:pPr>
            <w:pStyle w:val="4D36A36861D74BD1B6502A8FD3B3DE85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10A7930521A4A7991060686F3FBE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9B7843-D74E-440A-AE82-9DBC040C0004}"/>
      </w:docPartPr>
      <w:docPartBody>
        <w:p w:rsidR="00554970" w:rsidRDefault="00FA3F68" w:rsidP="00FA3F68">
          <w:pPr>
            <w:pStyle w:val="210A7930521A4A7991060686F3FBE750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A48B059C3E437AB327BB1672248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8E8EF-7929-4480-8F1E-89D5895C3C03}"/>
      </w:docPartPr>
      <w:docPartBody>
        <w:p w:rsidR="00554970" w:rsidRDefault="00FA3F68" w:rsidP="00FA3F68">
          <w:pPr>
            <w:pStyle w:val="4BA48B059C3E437AB327BB16722480B8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BB6CAC16ED4AE3B8E7B0798BC58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CD2DBB-BF35-4687-9962-1637D8EA4515}"/>
      </w:docPartPr>
      <w:docPartBody>
        <w:p w:rsidR="00554970" w:rsidRDefault="000E0639">
          <w:pPr>
            <w:pStyle w:val="C3BB6CAC16ED4AE3B8E7B0798BC58C7E"/>
          </w:pPr>
          <w:r w:rsidRPr="004C39B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DE21E639AF01462DA0ED58F68C833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7D82A-2C50-414D-A09F-1CB520BEB85F}"/>
      </w:docPartPr>
      <w:docPartBody>
        <w:p w:rsidR="00554970" w:rsidRDefault="00554970">
          <w:pPr>
            <w:pStyle w:val="DE21E639AF01462DA0ED58F68C833A05"/>
          </w:pPr>
          <w:r w:rsidRPr="004C39B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5C04DB49D6D44858A14333650628B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9818CD-8BA2-43C7-B276-4C8BA2FEBFC8}"/>
      </w:docPartPr>
      <w:docPartBody>
        <w:p w:rsidR="00554970" w:rsidRDefault="00554970">
          <w:pPr>
            <w:pStyle w:val="5C04DB49D6D44858A14333650628BA99"/>
          </w:pPr>
          <w:r w:rsidRPr="004C39B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56ECD1A8E5A94AB6B00A5B82FC1F2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2AAAF6-3B83-4E98-89EF-AF6339AC2658}"/>
      </w:docPartPr>
      <w:docPartBody>
        <w:p w:rsidR="00D47C91" w:rsidRDefault="00BB63BB" w:rsidP="00BB63BB">
          <w:pPr>
            <w:pStyle w:val="56ECD1A8E5A94AB6B00A5B82FC1F281B"/>
          </w:pPr>
          <w:r w:rsidRPr="004C39B5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18CE4D89C8D54C038FE495F934108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C08C63-43E8-4C6F-808B-9EE601912629}"/>
      </w:docPartPr>
      <w:docPartBody>
        <w:p w:rsidR="00D47C91" w:rsidRDefault="00BB63BB" w:rsidP="00BB63BB">
          <w:pPr>
            <w:pStyle w:val="18CE4D89C8D54C038FE495F9341087C5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D6740B49D44A5A9FD72354EFA06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DEAC8B-18B9-4D34-A54B-C42253F041F5}"/>
      </w:docPartPr>
      <w:docPartBody>
        <w:p w:rsidR="00D47C91" w:rsidRDefault="00BB63BB" w:rsidP="00BB63BB">
          <w:pPr>
            <w:pStyle w:val="A4D6740B49D44A5A9FD72354EFA068FA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706E78F2F94ADAAB669160CF6F9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49C28-DC71-41CD-8CDD-CB63DB987002}"/>
      </w:docPartPr>
      <w:docPartBody>
        <w:p w:rsidR="00D47C91" w:rsidRDefault="00BB63BB" w:rsidP="00BB63BB">
          <w:pPr>
            <w:pStyle w:val="CF706E78F2F94ADAAB669160CF6F9B25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0DCA18918044B2B684AA50955A5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5030E9-040D-4440-B390-3988BBAE36CA}"/>
      </w:docPartPr>
      <w:docPartBody>
        <w:p w:rsidR="00D47C91" w:rsidRDefault="00BB63BB" w:rsidP="00BB63BB">
          <w:pPr>
            <w:pStyle w:val="4F0DCA18918044B2B684AA50955A56B7"/>
          </w:pPr>
          <w:r w:rsidRPr="004C39B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639"/>
    <w:rsid w:val="000E0639"/>
    <w:rsid w:val="00181999"/>
    <w:rsid w:val="00554970"/>
    <w:rsid w:val="00B4175D"/>
    <w:rsid w:val="00BB63BB"/>
    <w:rsid w:val="00D47C91"/>
    <w:rsid w:val="00DA5E2B"/>
    <w:rsid w:val="00E32318"/>
    <w:rsid w:val="00FA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63BB"/>
    <w:rPr>
      <w:color w:val="808080"/>
    </w:rPr>
  </w:style>
  <w:style w:type="paragraph" w:customStyle="1" w:styleId="106B61E7584148F3AA9352C124F5FBA2">
    <w:name w:val="106B61E7584148F3AA9352C124F5FBA2"/>
  </w:style>
  <w:style w:type="paragraph" w:customStyle="1" w:styleId="8F6C8B12AAC546508A07E0C9CBCECD11">
    <w:name w:val="8F6C8B12AAC546508A07E0C9CBCECD11"/>
  </w:style>
  <w:style w:type="paragraph" w:customStyle="1" w:styleId="9B3F92BB2CC04C09A7E8089F776D6120">
    <w:name w:val="9B3F92BB2CC04C09A7E8089F776D6120"/>
  </w:style>
  <w:style w:type="paragraph" w:customStyle="1" w:styleId="56ECD1A8E5A94AB6B00A5B82FC1F281B">
    <w:name w:val="56ECD1A8E5A94AB6B00A5B82FC1F281B"/>
    <w:rsid w:val="00BB63BB"/>
  </w:style>
  <w:style w:type="paragraph" w:customStyle="1" w:styleId="18CE4D89C8D54C038FE495F9341087C5">
    <w:name w:val="18CE4D89C8D54C038FE495F9341087C5"/>
    <w:rsid w:val="00BB63BB"/>
  </w:style>
  <w:style w:type="paragraph" w:customStyle="1" w:styleId="A4D6740B49D44A5A9FD72354EFA068FA">
    <w:name w:val="A4D6740B49D44A5A9FD72354EFA068FA"/>
    <w:rsid w:val="00BB63BB"/>
  </w:style>
  <w:style w:type="paragraph" w:customStyle="1" w:styleId="CF706E78F2F94ADAAB669160CF6F9B25">
    <w:name w:val="CF706E78F2F94ADAAB669160CF6F9B25"/>
    <w:rsid w:val="00BB63BB"/>
  </w:style>
  <w:style w:type="paragraph" w:customStyle="1" w:styleId="4F0DCA18918044B2B684AA50955A56B7">
    <w:name w:val="4F0DCA18918044B2B684AA50955A56B7"/>
    <w:rsid w:val="00BB63BB"/>
  </w:style>
  <w:style w:type="paragraph" w:customStyle="1" w:styleId="C3BB6CAC16ED4AE3B8E7B0798BC58C7E">
    <w:name w:val="C3BB6CAC16ED4AE3B8E7B0798BC58C7E"/>
  </w:style>
  <w:style w:type="paragraph" w:customStyle="1" w:styleId="DE21E639AF01462DA0ED58F68C833A05">
    <w:name w:val="DE21E639AF01462DA0ED58F68C833A05"/>
  </w:style>
  <w:style w:type="paragraph" w:customStyle="1" w:styleId="5C04DB49D6D44858A14333650628BA99">
    <w:name w:val="5C04DB49D6D44858A14333650628BA99"/>
  </w:style>
  <w:style w:type="paragraph" w:customStyle="1" w:styleId="DC39F980AE734973B4065F1B4D2CCC6F">
    <w:name w:val="DC39F980AE734973B4065F1B4D2CCC6F"/>
    <w:rsid w:val="00FA3F68"/>
  </w:style>
  <w:style w:type="paragraph" w:customStyle="1" w:styleId="6EB9639070EA4F86AD80D22F4032C5D3">
    <w:name w:val="6EB9639070EA4F86AD80D22F4032C5D3"/>
    <w:rsid w:val="00FA3F68"/>
  </w:style>
  <w:style w:type="paragraph" w:customStyle="1" w:styleId="1584FC35F4FB4981A7D5BB72FED8736E">
    <w:name w:val="1584FC35F4FB4981A7D5BB72FED8736E"/>
    <w:rsid w:val="00FA3F68"/>
  </w:style>
  <w:style w:type="paragraph" w:customStyle="1" w:styleId="4D36A36861D74BD1B6502A8FD3B3DE85">
    <w:name w:val="4D36A36861D74BD1B6502A8FD3B3DE85"/>
    <w:rsid w:val="00FA3F68"/>
  </w:style>
  <w:style w:type="paragraph" w:customStyle="1" w:styleId="210A7930521A4A7991060686F3FBE750">
    <w:name w:val="210A7930521A4A7991060686F3FBE750"/>
    <w:rsid w:val="00FA3F68"/>
  </w:style>
  <w:style w:type="paragraph" w:customStyle="1" w:styleId="4BA48B059C3E437AB327BB16722480B8">
    <w:name w:val="4BA48B059C3E437AB327BB16722480B8"/>
    <w:rsid w:val="00FA3F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ESO slides">
  <a:themeElements>
    <a:clrScheme name="Custom 12">
      <a:dk1>
        <a:srgbClr val="454545"/>
      </a:dk1>
      <a:lt1>
        <a:sysClr val="window" lastClr="FFFFFF"/>
      </a:lt1>
      <a:dk2>
        <a:srgbClr val="727274"/>
      </a:dk2>
      <a:lt2>
        <a:srgbClr val="ACACAE"/>
      </a:lt2>
      <a:accent1>
        <a:srgbClr val="F26522"/>
      </a:accent1>
      <a:accent2>
        <a:srgbClr val="0079C1"/>
      </a:accent2>
      <a:accent3>
        <a:srgbClr val="5BCBF5"/>
      </a:accent3>
      <a:accent4>
        <a:srgbClr val="C2CD23"/>
      </a:accent4>
      <a:accent5>
        <a:srgbClr val="6A2C91"/>
      </a:accent5>
      <a:accent6>
        <a:srgbClr val="FFBF22"/>
      </a:accent6>
      <a:hlink>
        <a:srgbClr val="FFBF22"/>
      </a:hlink>
      <a:folHlink>
        <a:srgbClr val="FFBF2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accent1"/>
          </a:solidFill>
        </a:ln>
      </a:spPr>
      <a:bodyPr wrap="square" lIns="0" tIns="0" rIns="0" bIns="0" rtlCol="0" anchor="ctr">
        <a:noAutofit/>
      </a:bodyPr>
      <a:lstStyle>
        <a:defPPr algn="ctr">
          <a:defRPr sz="1600" b="0" i="0" dirty="0" smtClean="0">
            <a:cs typeface="Helvetica" charset="0"/>
          </a:defRPr>
        </a:defPPr>
      </a:lstStyle>
    </a:spDef>
    <a:lnDef>
      <a:spPr>
        <a:ln w="12700"/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ESO slides" id="{10A24CF5-733D-4058-9978-05A400A1B537}" vid="{9B15F91B-6CCF-4224-A8BE-9AF5F228D32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dce026-d35b-4a62-a2ee-1436bb44fb55" xsi:nil="true"/>
    <lcf76f155ced4ddcb4097134ff3c332f xmlns="3f6024f2-ec53-42bf-9fc5-b1e570b2739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7558B389E4AA41BCC49771F5D910C9" ma:contentTypeVersion="17" ma:contentTypeDescription="Create a new document." ma:contentTypeScope="" ma:versionID="4bec6c3e3d9b84e906de9fe7e9f263be">
  <xsd:schema xmlns:xsd="http://www.w3.org/2001/XMLSchema" xmlns:xs="http://www.w3.org/2001/XMLSchema" xmlns:p="http://schemas.microsoft.com/office/2006/metadata/properties" xmlns:ns2="3f6024f2-ec53-42bf-9fc5-b1e570b27390" xmlns:ns3="97b6fe81-1556-4112-94ca-31043ca39b71" xmlns:ns4="cadce026-d35b-4a62-a2ee-1436bb44fb55" targetNamespace="http://schemas.microsoft.com/office/2006/metadata/properties" ma:root="true" ma:fieldsID="181a2b1c9ef4805208cdb15ccc041076" ns2:_="" ns3:_="" ns4:_="">
    <xsd:import namespace="3f6024f2-ec53-42bf-9fc5-b1e570b27390"/>
    <xsd:import namespace="97b6fe81-1556-4112-94ca-31043ca39b71"/>
    <xsd:import namespace="cadce026-d35b-4a62-a2ee-1436bb44f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024f2-ec53-42bf-9fc5-b1e570b273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571c05a-9bf0-4b0b-ad97-e13aed49ba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6fe81-1556-4112-94ca-31043ca39b7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dce026-d35b-4a62-a2ee-1436bb44fb55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2a93f86f-df12-4503-be51-556605c1ee02}" ma:internalName="TaxCatchAll" ma:showField="CatchAllData" ma:web="97b6fe81-1556-4112-94ca-31043ca39b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505F2C-2D26-4C21-B49A-060808DE6ED1}">
  <ds:schemaRefs>
    <ds:schemaRef ds:uri="http://schemas.microsoft.com/office/2006/metadata/properties"/>
    <ds:schemaRef ds:uri="http://schemas.microsoft.com/office/infopath/2007/PartnerControls"/>
    <ds:schemaRef ds:uri="cadce026-d35b-4a62-a2ee-1436bb44fb55"/>
    <ds:schemaRef ds:uri="3f6024f2-ec53-42bf-9fc5-b1e570b27390"/>
  </ds:schemaRefs>
</ds:datastoreItem>
</file>

<file path=customXml/itemProps2.xml><?xml version="1.0" encoding="utf-8"?>
<ds:datastoreItem xmlns:ds="http://schemas.openxmlformats.org/officeDocument/2006/customXml" ds:itemID="{F2D53358-1EAD-45BF-9C99-7802BBB265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2EB9BE-D48B-4F55-9009-61D796248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6024f2-ec53-42bf-9fc5-b1e570b27390"/>
    <ds:schemaRef ds:uri="97b6fe81-1556-4112-94ca-31043ca39b71"/>
    <ds:schemaRef ds:uri="cadce026-d35b-4a62-a2ee-1436bb44f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WG Consultation response proformav</Template>
  <TotalTime>11</TotalTime>
  <Pages>1</Pages>
  <Words>790</Words>
  <Characters>4507</Characters>
  <Application>Microsoft Office Word</Application>
  <DocSecurity>4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ESO Code Admin</dc:creator>
  <cp:keywords/>
  <dc:description/>
  <cp:lastModifiedBy>Lizzie Timmins (ESO)</cp:lastModifiedBy>
  <cp:revision>7</cp:revision>
  <dcterms:created xsi:type="dcterms:W3CDTF">2024-07-23T22:37:00Z</dcterms:created>
  <dcterms:modified xsi:type="dcterms:W3CDTF">2024-07-24T10:16:00Z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0x0101005E7558B389E4AA41BCC49771F5D910C9</vt:lpwstr>
  </property>
  <property fmtid="{D5CDD505-2E9C-101B-9397-08002B2CF9AE}" pid="3" name="MediaServiceImageTags">
    <vt:lpwstr/>
  </property>
</Properties>
</file>