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F925CF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357D6C77" w:rsidR="00EE54D4" w:rsidRPr="00EB32BB" w:rsidRDefault="00EE54D4" w:rsidP="00F925CF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  <w:r w:rsidR="00175B87">
              <w:rPr>
                <w:rFonts w:cs="Arial"/>
                <w:b/>
                <w:sz w:val="28"/>
                <w:szCs w:val="28"/>
              </w:rPr>
              <w:t xml:space="preserve"> – Non Charging </w:t>
            </w:r>
          </w:p>
        </w:tc>
      </w:tr>
      <w:tr w:rsidR="005C2D1D" w:rsidRPr="00EB32BB" w14:paraId="18ACFA02" w14:textId="77777777" w:rsidTr="00F925CF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46F4226A" w:rsidR="005C2D1D" w:rsidRPr="00295110" w:rsidRDefault="005C2D1D" w:rsidP="00F925CF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CMP</w:t>
            </w:r>
            <w:r w:rsidR="00EE1412">
              <w:rPr>
                <w:rFonts w:cs="Arial"/>
                <w:b/>
                <w:color w:val="F26522" w:themeColor="accent1"/>
                <w:sz w:val="56"/>
                <w:szCs w:val="56"/>
              </w:rPr>
              <w:t>43</w:t>
            </w:r>
            <w:r w:rsidR="009A54D0">
              <w:rPr>
                <w:rFonts w:cs="Arial"/>
                <w:b/>
                <w:color w:val="F26522" w:themeColor="accent1"/>
                <w:sz w:val="56"/>
                <w:szCs w:val="56"/>
              </w:rPr>
              <w:t>5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292AF3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Request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X</w:t>
            </w:r>
            <w:r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bookmarkEnd w:id="1"/>
          <w:p w14:paraId="35ABBE36" w14:textId="7283246D" w:rsidR="005C2D1D" w:rsidRPr="00A6159E" w:rsidRDefault="005C2D1D" w:rsidP="00D64A20">
            <w:pPr>
              <w:spacing w:before="0" w:after="240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B447A" w:rsidRPr="00EB32BB" w14:paraId="76F94904" w14:textId="77777777" w:rsidTr="00164E49">
        <w:trPr>
          <w:trHeight w:val="817"/>
        </w:trPr>
        <w:tc>
          <w:tcPr>
            <w:tcW w:w="10070" w:type="dxa"/>
            <w:shd w:val="clear" w:color="auto" w:fill="auto"/>
          </w:tcPr>
          <w:p w14:paraId="3EFFD0C7" w14:textId="7F4FF019" w:rsidR="00DB447A" w:rsidRPr="00A02D8E" w:rsidRDefault="00D44E46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="00DB447A" w:rsidRPr="6DC9E538">
              <w:rPr>
                <w:rFonts w:cs="Arial"/>
                <w:b/>
                <w:bCs/>
                <w:sz w:val="24"/>
              </w:rPr>
              <w:t>:</w:t>
            </w:r>
            <w:r w:rsidR="00BD0AB5" w:rsidRPr="006634D7">
              <w:rPr>
                <w:rFonts w:cs="Arial"/>
                <w:sz w:val="24"/>
              </w:rPr>
              <w:t xml:space="preserve"> </w:t>
            </w:r>
            <w:r w:rsidR="005F5C57">
              <w:rPr>
                <w:rFonts w:cs="Arial"/>
                <w:sz w:val="24"/>
              </w:rPr>
              <w:t>[</w:t>
            </w:r>
            <w:r w:rsidR="005F386B">
              <w:rPr>
                <w:rFonts w:cs="Arial"/>
                <w:sz w:val="24"/>
              </w:rPr>
              <w:t xml:space="preserve">Insert a summary of the proposed </w:t>
            </w:r>
            <w:r w:rsidR="005F5C57">
              <w:rPr>
                <w:rFonts w:cs="Arial"/>
                <w:sz w:val="24"/>
              </w:rPr>
              <w:t>alternative</w:t>
            </w:r>
            <w:r w:rsidR="005F386B">
              <w:rPr>
                <w:rFonts w:cs="Arial"/>
                <w:sz w:val="24"/>
              </w:rPr>
              <w:t xml:space="preserve">. </w:t>
            </w:r>
            <w:r w:rsidR="00A5670B"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 w:rsidR="005F386B">
              <w:rPr>
                <w:rFonts w:cs="Arial"/>
                <w:sz w:val="24"/>
              </w:rPr>
              <w:t>?</w:t>
            </w:r>
            <w:r w:rsidR="005F5C57">
              <w:rPr>
                <w:rFonts w:cs="Arial"/>
                <w:sz w:val="24"/>
              </w:rPr>
              <w:t>].</w:t>
            </w:r>
          </w:p>
        </w:tc>
      </w:tr>
      <w:tr w:rsidR="00DF3A58" w:rsidRPr="00EB32BB" w14:paraId="44B10B38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289C849C" w14:textId="6DE0E3BA" w:rsidR="00DF3A58" w:rsidRDefault="00343B5F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 w:rsidR="00E23927">
              <w:rPr>
                <w:rFonts w:cs="Arial"/>
                <w:sz w:val="24"/>
              </w:rPr>
              <w:t>[Name, Organisation]</w:t>
            </w:r>
          </w:p>
          <w:p w14:paraId="3CAFF0AE" w14:textId="2F609E0F" w:rsidR="00E23927" w:rsidRDefault="00E23927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471BF" w:rsidRPr="00EB32BB" w14:paraId="00618026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4591AB32" w14:textId="2ACE474B" w:rsidR="00A471BF" w:rsidRPr="00DB45A9" w:rsidRDefault="009A54D0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sdt>
              <w:sdt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0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059">
              <w:t xml:space="preserve"> </w:t>
            </w:r>
            <w:r w:rsidR="00DB45A9" w:rsidRPr="00DB45A9">
              <w:rPr>
                <w:rFonts w:cs="Arial"/>
                <w:sz w:val="24"/>
              </w:rPr>
              <w:t xml:space="preserve">I/We confirm that </w:t>
            </w:r>
            <w:r w:rsidR="00B55059">
              <w:rPr>
                <w:rFonts w:cs="Arial"/>
                <w:sz w:val="24"/>
              </w:rPr>
              <w:t xml:space="preserve">this Alternative Request </w:t>
            </w:r>
            <w:r w:rsidR="006514F6">
              <w:rPr>
                <w:rFonts w:cs="Arial"/>
                <w:sz w:val="24"/>
              </w:rPr>
              <w:t xml:space="preserve">proposes to </w:t>
            </w:r>
            <w:r w:rsidR="00B3294B" w:rsidRPr="00B3294B">
              <w:rPr>
                <w:rFonts w:cs="Arial"/>
                <w:sz w:val="24"/>
              </w:rPr>
              <w:t xml:space="preserve">modify </w:t>
            </w:r>
            <w:r w:rsidR="00B3294B">
              <w:rPr>
                <w:rFonts w:cs="Arial"/>
                <w:sz w:val="24"/>
              </w:rPr>
              <w:t xml:space="preserve">the </w:t>
            </w:r>
            <w:r w:rsidR="00FF0629">
              <w:rPr>
                <w:rFonts w:cs="Arial"/>
                <w:sz w:val="24"/>
              </w:rPr>
              <w:t xml:space="preserve">non - </w:t>
            </w:r>
            <w:r w:rsidR="00DF61A9">
              <w:rPr>
                <w:rFonts w:cs="Arial"/>
                <w:sz w:val="24"/>
              </w:rPr>
              <w:t>charging section of the CUSC only</w:t>
            </w:r>
          </w:p>
        </w:tc>
      </w:tr>
      <w:tr w:rsidR="00AC298B" w:rsidRPr="00EB32BB" w14:paraId="6A8E329E" w14:textId="77777777" w:rsidTr="00AC298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FB2FB5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F925CF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E72D99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0C2FF84A" w14:textId="44A535F1" w:rsidR="006D0FA5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328CDE9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B5E2F5F" w14:textId="77777777" w:rsidR="006D0FA5" w:rsidRDefault="006D0FA5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450C4054" w14:textId="082C5E77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C159B" w:rsidRPr="00314414" w14:paraId="3B15CD65" w14:textId="77777777" w:rsidTr="002F61FB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20CAB57" w14:textId="3BE0FC6B" w:rsidR="00AC159B" w:rsidRPr="00314414" w:rsidRDefault="000B6ADA" w:rsidP="002F61FB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>Proposer’s Assessment against C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>USC Non-Charging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Objectives  </w:t>
            </w:r>
          </w:p>
        </w:tc>
      </w:tr>
      <w:tr w:rsidR="00AC159B" w:rsidRPr="006A726B" w14:paraId="6FDF0090" w14:textId="77777777" w:rsidTr="00AC159B">
        <w:trPr>
          <w:trHeight w:val="397"/>
        </w:trPr>
        <w:tc>
          <w:tcPr>
            <w:tcW w:w="6478" w:type="dxa"/>
          </w:tcPr>
          <w:p w14:paraId="4E757CA7" w14:textId="77777777" w:rsidR="00AC159B" w:rsidRPr="006A726B" w:rsidRDefault="00AC159B" w:rsidP="002F61FB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C3BDECC" w14:textId="77777777" w:rsidR="00AC159B" w:rsidRPr="006A726B" w:rsidRDefault="00AC159B" w:rsidP="002F61FB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0B6FBD" w:rsidRPr="006A726B" w14:paraId="7DB47E0B" w14:textId="77777777" w:rsidTr="00AC159B">
        <w:trPr>
          <w:trHeight w:val="397"/>
        </w:trPr>
        <w:tc>
          <w:tcPr>
            <w:tcW w:w="6478" w:type="dxa"/>
          </w:tcPr>
          <w:p w14:paraId="592586F4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(a)</w:t>
            </w:r>
            <w:r w:rsidRPr="00BD5234">
              <w:rPr>
                <w:rFonts w:cs="Arial"/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  <w:tc>
          <w:tcPr>
            <w:tcW w:w="2731" w:type="dxa"/>
          </w:tcPr>
          <w:p w14:paraId="0FB71530" w14:textId="24FA9F6C" w:rsidR="000B6FBD" w:rsidRPr="006A726B" w:rsidRDefault="000B6FBD" w:rsidP="000B6FBD">
            <w:pPr>
              <w:spacing w:before="40"/>
              <w:ind w:lef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50E6A3C0" w14:textId="77777777" w:rsidTr="00AC159B">
        <w:trPr>
          <w:trHeight w:val="397"/>
        </w:trPr>
        <w:tc>
          <w:tcPr>
            <w:tcW w:w="6478" w:type="dxa"/>
          </w:tcPr>
          <w:p w14:paraId="10546143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(b)</w:t>
            </w:r>
            <w:r w:rsidRPr="00BD5234">
              <w:rPr>
                <w:rFonts w:cs="Arial"/>
                <w:color w:val="auto"/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</w:tc>
        <w:tc>
          <w:tcPr>
            <w:tcW w:w="2731" w:type="dxa"/>
          </w:tcPr>
          <w:p w14:paraId="10240529" w14:textId="6F7E873C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34F24340" w14:textId="77777777" w:rsidTr="00AC159B">
        <w:trPr>
          <w:trHeight w:val="397"/>
        </w:trPr>
        <w:tc>
          <w:tcPr>
            <w:tcW w:w="6478" w:type="dxa"/>
          </w:tcPr>
          <w:p w14:paraId="3B24DCE2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(c)</w:t>
            </w:r>
            <w:r w:rsidRPr="00BD5234">
              <w:rPr>
                <w:rFonts w:cs="Arial"/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  <w:tc>
          <w:tcPr>
            <w:tcW w:w="2731" w:type="dxa"/>
          </w:tcPr>
          <w:p w14:paraId="103AA5AB" w14:textId="61066AA9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1F3D76F1" w14:textId="77777777" w:rsidTr="00AC159B">
        <w:trPr>
          <w:trHeight w:val="397"/>
        </w:trPr>
        <w:tc>
          <w:tcPr>
            <w:tcW w:w="6478" w:type="dxa"/>
          </w:tcPr>
          <w:p w14:paraId="4D0AB595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(d) Promoting efficiency in the implementation and administration of the CUSC arrangements.</w:t>
            </w:r>
          </w:p>
        </w:tc>
        <w:tc>
          <w:tcPr>
            <w:tcW w:w="2731" w:type="dxa"/>
          </w:tcPr>
          <w:p w14:paraId="2EE4EBF9" w14:textId="27069344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AC159B" w:rsidRPr="006A726B" w14:paraId="2DD31E56" w14:textId="77777777" w:rsidTr="002F61FB">
        <w:trPr>
          <w:trHeight w:val="397"/>
        </w:trPr>
        <w:tc>
          <w:tcPr>
            <w:tcW w:w="9209" w:type="dxa"/>
            <w:gridSpan w:val="2"/>
          </w:tcPr>
          <w:p w14:paraId="1408B9F8" w14:textId="076564C6" w:rsidR="00AC159B" w:rsidRPr="006A726B" w:rsidRDefault="00AC159B" w:rsidP="002F61FB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BD5234">
              <w:rPr>
                <w:rFonts w:cs="Arial"/>
                <w:sz w:val="24"/>
              </w:rPr>
              <w:t>*</w:t>
            </w:r>
            <w:r w:rsidR="001C36EA">
              <w:rPr>
                <w:rFonts w:cs="Arial"/>
                <w:sz w:val="24"/>
              </w:rPr>
              <w:t>T</w:t>
            </w:r>
            <w:r w:rsidR="001C36EA" w:rsidRPr="001C36EA">
              <w:rPr>
                <w:rFonts w:cs="Arial"/>
                <w:sz w:val="24"/>
              </w:rPr>
              <w:t>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      </w:r>
          </w:p>
        </w:tc>
      </w:tr>
    </w:tbl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commentRangeStart w:id="7"/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  <w:commentRangeEnd w:id="7"/>
      <w:r>
        <w:rPr>
          <w:rStyle w:val="CommentReference"/>
        </w:rPr>
        <w:commentReference w:id="7"/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25A452F2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  <w:r w:rsidR="0077503C">
        <w:t>.</w:t>
      </w:r>
      <w:r w:rsidR="00E13C37">
        <w:t xml:space="preserve"> 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7-24T13:43:00Z" w:initials="01">
    <w:p w14:paraId="58D07565" w14:textId="49AA4502" w:rsidR="00CD017A" w:rsidRDefault="00986892" w:rsidP="00986892">
      <w:pPr>
        <w:pStyle w:val="CommentText"/>
      </w:pPr>
      <w:r>
        <w:rPr>
          <w:rStyle w:val="CommentReference"/>
        </w:rPr>
        <w:annotationRef/>
      </w:r>
      <w:r w:rsidR="00EE145D">
        <w:t>Call out whether this is aligned with the Original solution or not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58D07565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58D07565" w16cid:durableId="231581E6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8AAF" w14:textId="77777777" w:rsidR="00106A7D" w:rsidRDefault="00106A7D" w:rsidP="00D06DC4">
      <w:pPr>
        <w:spacing w:before="0" w:after="0" w:line="240" w:lineRule="auto"/>
      </w:pPr>
      <w:r>
        <w:separator/>
      </w:r>
    </w:p>
  </w:endnote>
  <w:endnote w:type="continuationSeparator" w:id="0">
    <w:p w14:paraId="125F1C8E" w14:textId="77777777" w:rsidR="00106A7D" w:rsidRDefault="00106A7D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0AA63B1E" w14:textId="77777777" w:rsidR="00106A7D" w:rsidRDefault="00106A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2BCF" w14:textId="77777777" w:rsidR="00106A7D" w:rsidRDefault="00106A7D" w:rsidP="00D06DC4">
      <w:pPr>
        <w:spacing w:before="0" w:after="0" w:line="240" w:lineRule="auto"/>
      </w:pPr>
      <w:r>
        <w:separator/>
      </w:r>
    </w:p>
  </w:footnote>
  <w:footnote w:type="continuationSeparator" w:id="0">
    <w:p w14:paraId="61ECEAA5" w14:textId="77777777" w:rsidR="00106A7D" w:rsidRDefault="00106A7D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7112012A" w14:textId="77777777" w:rsidR="00106A7D" w:rsidRDefault="00106A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F38" w14:textId="7A7B3225" w:rsidR="00AF48EB" w:rsidRDefault="00AF48EB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60288" behindDoc="1" locked="0" layoutInCell="1" allowOverlap="1" wp14:anchorId="27DF220B" wp14:editId="2CDE7301">
          <wp:simplePos x="0" y="0"/>
          <wp:positionH relativeFrom="page">
            <wp:posOffset>19050</wp:posOffset>
          </wp:positionH>
          <wp:positionV relativeFrom="paragraph">
            <wp:posOffset>-166370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8547B" w14:textId="55F79FF6" w:rsidR="00B8588F" w:rsidRDefault="00B8588F" w:rsidP="000C711B">
    <w:pPr>
      <w:pStyle w:val="Header"/>
      <w:ind w:left="720" w:firstLine="720"/>
      <w:jc w:val="right"/>
    </w:pPr>
    <w:r>
      <w:tab/>
    </w:r>
    <w:r>
      <w:tab/>
    </w:r>
    <w:r w:rsidR="00632EE1">
      <w:t xml:space="preserve">[Code Admin use] </w:t>
    </w:r>
    <w:r w:rsidR="00D039FA">
      <w:t>CMP</w:t>
    </w:r>
    <w:r w:rsidR="00EE1412">
      <w:t>43</w:t>
    </w:r>
    <w:r w:rsidR="009A54D0">
      <w:t>5</w:t>
    </w:r>
    <w:r w:rsidR="00F15028">
      <w:t xml:space="preserve"> Alternative X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3168">
    <w:abstractNumId w:val="25"/>
  </w:num>
  <w:num w:numId="2" w16cid:durableId="834683394">
    <w:abstractNumId w:val="6"/>
  </w:num>
  <w:num w:numId="3" w16cid:durableId="139812832">
    <w:abstractNumId w:val="33"/>
  </w:num>
  <w:num w:numId="4" w16cid:durableId="1871451881">
    <w:abstractNumId w:val="17"/>
  </w:num>
  <w:num w:numId="5" w16cid:durableId="152186045">
    <w:abstractNumId w:val="9"/>
  </w:num>
  <w:num w:numId="6" w16cid:durableId="1468814304">
    <w:abstractNumId w:val="18"/>
  </w:num>
  <w:num w:numId="7" w16cid:durableId="1796295826">
    <w:abstractNumId w:val="12"/>
  </w:num>
  <w:num w:numId="8" w16cid:durableId="415637216">
    <w:abstractNumId w:val="42"/>
  </w:num>
  <w:num w:numId="9" w16cid:durableId="2003968852">
    <w:abstractNumId w:val="16"/>
  </w:num>
  <w:num w:numId="10" w16cid:durableId="1434938007">
    <w:abstractNumId w:val="5"/>
  </w:num>
  <w:num w:numId="11" w16cid:durableId="247152751">
    <w:abstractNumId w:val="10"/>
  </w:num>
  <w:num w:numId="12" w16cid:durableId="269817980">
    <w:abstractNumId w:val="38"/>
  </w:num>
  <w:num w:numId="13" w16cid:durableId="900486394">
    <w:abstractNumId w:val="24"/>
  </w:num>
  <w:num w:numId="14" w16cid:durableId="715859044">
    <w:abstractNumId w:val="20"/>
  </w:num>
  <w:num w:numId="15" w16cid:durableId="1272126062">
    <w:abstractNumId w:val="1"/>
  </w:num>
  <w:num w:numId="16" w16cid:durableId="1513912385">
    <w:abstractNumId w:val="36"/>
  </w:num>
  <w:num w:numId="17" w16cid:durableId="214659590">
    <w:abstractNumId w:val="32"/>
  </w:num>
  <w:num w:numId="18" w16cid:durableId="1781606334">
    <w:abstractNumId w:val="19"/>
  </w:num>
  <w:num w:numId="19" w16cid:durableId="1506280495">
    <w:abstractNumId w:val="13"/>
  </w:num>
  <w:num w:numId="20" w16cid:durableId="94710958">
    <w:abstractNumId w:val="8"/>
  </w:num>
  <w:num w:numId="21" w16cid:durableId="1925144489">
    <w:abstractNumId w:val="27"/>
  </w:num>
  <w:num w:numId="22" w16cid:durableId="1103845311">
    <w:abstractNumId w:val="30"/>
  </w:num>
  <w:num w:numId="23" w16cid:durableId="2043364612">
    <w:abstractNumId w:val="4"/>
  </w:num>
  <w:num w:numId="24" w16cid:durableId="665480676">
    <w:abstractNumId w:val="14"/>
  </w:num>
  <w:num w:numId="25" w16cid:durableId="1005597105">
    <w:abstractNumId w:val="41"/>
  </w:num>
  <w:num w:numId="26" w16cid:durableId="874151452">
    <w:abstractNumId w:val="11"/>
  </w:num>
  <w:num w:numId="27" w16cid:durableId="346642229">
    <w:abstractNumId w:val="26"/>
  </w:num>
  <w:num w:numId="28" w16cid:durableId="816651842">
    <w:abstractNumId w:val="7"/>
  </w:num>
  <w:num w:numId="29" w16cid:durableId="1407806038">
    <w:abstractNumId w:val="29"/>
  </w:num>
  <w:num w:numId="30" w16cid:durableId="929972398">
    <w:abstractNumId w:val="37"/>
  </w:num>
  <w:num w:numId="31" w16cid:durableId="1052509525">
    <w:abstractNumId w:val="34"/>
  </w:num>
  <w:num w:numId="32" w16cid:durableId="1815175453">
    <w:abstractNumId w:val="0"/>
  </w:num>
  <w:num w:numId="33" w16cid:durableId="107088916">
    <w:abstractNumId w:val="22"/>
  </w:num>
  <w:num w:numId="34" w16cid:durableId="1760172272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4787667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087736">
    <w:abstractNumId w:val="28"/>
  </w:num>
  <w:num w:numId="37" w16cid:durableId="50884908">
    <w:abstractNumId w:val="21"/>
  </w:num>
  <w:num w:numId="38" w16cid:durableId="581330511">
    <w:abstractNumId w:val="34"/>
  </w:num>
  <w:num w:numId="39" w16cid:durableId="1815485920">
    <w:abstractNumId w:val="15"/>
  </w:num>
  <w:num w:numId="40" w16cid:durableId="1797525147">
    <w:abstractNumId w:val="34"/>
  </w:num>
  <w:num w:numId="41" w16cid:durableId="579943182">
    <w:abstractNumId w:val="2"/>
  </w:num>
  <w:num w:numId="42" w16cid:durableId="5465741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2387173">
    <w:abstractNumId w:val="31"/>
  </w:num>
  <w:num w:numId="44" w16cid:durableId="2035107057">
    <w:abstractNumId w:val="35"/>
  </w:num>
  <w:num w:numId="45" w16cid:durableId="175794076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1BA7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38B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10DC"/>
    <w:rsid w:val="00101348"/>
    <w:rsid w:val="001018FF"/>
    <w:rsid w:val="00101B9C"/>
    <w:rsid w:val="0010339F"/>
    <w:rsid w:val="00105605"/>
    <w:rsid w:val="00105DE3"/>
    <w:rsid w:val="00106A7D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4E49"/>
    <w:rsid w:val="00167859"/>
    <w:rsid w:val="0017054E"/>
    <w:rsid w:val="0017092A"/>
    <w:rsid w:val="00171B0E"/>
    <w:rsid w:val="00173901"/>
    <w:rsid w:val="00173F0A"/>
    <w:rsid w:val="00174C95"/>
    <w:rsid w:val="00175B87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36EA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07CBF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6C1F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2AF3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2F61FB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27A32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3B5F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3304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54A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5B2D"/>
    <w:rsid w:val="004C6C32"/>
    <w:rsid w:val="004D1867"/>
    <w:rsid w:val="004D1EA3"/>
    <w:rsid w:val="004D3FD7"/>
    <w:rsid w:val="004D4D9C"/>
    <w:rsid w:val="004E1F61"/>
    <w:rsid w:val="004E2A51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382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14F6"/>
    <w:rsid w:val="006520B6"/>
    <w:rsid w:val="00653999"/>
    <w:rsid w:val="00663B2B"/>
    <w:rsid w:val="00666CD4"/>
    <w:rsid w:val="0067076D"/>
    <w:rsid w:val="00671E4D"/>
    <w:rsid w:val="00675D08"/>
    <w:rsid w:val="00677E55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0FA5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03C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25A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451"/>
    <w:rsid w:val="007E0122"/>
    <w:rsid w:val="007E4370"/>
    <w:rsid w:val="007E470D"/>
    <w:rsid w:val="007E6040"/>
    <w:rsid w:val="007F1F4B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4AC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A54D0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178"/>
    <w:rsid w:val="00A2633E"/>
    <w:rsid w:val="00A33AB4"/>
    <w:rsid w:val="00A3611A"/>
    <w:rsid w:val="00A412AA"/>
    <w:rsid w:val="00A423E3"/>
    <w:rsid w:val="00A46421"/>
    <w:rsid w:val="00A471BF"/>
    <w:rsid w:val="00A515F0"/>
    <w:rsid w:val="00A529B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0A7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48EB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294B"/>
    <w:rsid w:val="00B340AE"/>
    <w:rsid w:val="00B37551"/>
    <w:rsid w:val="00B4029D"/>
    <w:rsid w:val="00B41AC8"/>
    <w:rsid w:val="00B41B20"/>
    <w:rsid w:val="00B43A70"/>
    <w:rsid w:val="00B446DA"/>
    <w:rsid w:val="00B46E58"/>
    <w:rsid w:val="00B51A27"/>
    <w:rsid w:val="00B52323"/>
    <w:rsid w:val="00B52754"/>
    <w:rsid w:val="00B538AB"/>
    <w:rsid w:val="00B54392"/>
    <w:rsid w:val="00B55059"/>
    <w:rsid w:val="00B5540A"/>
    <w:rsid w:val="00B56B61"/>
    <w:rsid w:val="00B56D4E"/>
    <w:rsid w:val="00B577E3"/>
    <w:rsid w:val="00B608AE"/>
    <w:rsid w:val="00B61EB0"/>
    <w:rsid w:val="00B65B2D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18C2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4A20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5A9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3A58"/>
    <w:rsid w:val="00DF414A"/>
    <w:rsid w:val="00DF61A9"/>
    <w:rsid w:val="00E02E80"/>
    <w:rsid w:val="00E03496"/>
    <w:rsid w:val="00E04473"/>
    <w:rsid w:val="00E04A73"/>
    <w:rsid w:val="00E0553F"/>
    <w:rsid w:val="00E11A30"/>
    <w:rsid w:val="00E13C37"/>
    <w:rsid w:val="00E144E0"/>
    <w:rsid w:val="00E16138"/>
    <w:rsid w:val="00E16797"/>
    <w:rsid w:val="00E16D72"/>
    <w:rsid w:val="00E20F8D"/>
    <w:rsid w:val="00E23223"/>
    <w:rsid w:val="00E23927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21D4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18D1"/>
    <w:rsid w:val="00EA29A0"/>
    <w:rsid w:val="00EA2C87"/>
    <w:rsid w:val="00EA364B"/>
    <w:rsid w:val="00EA6DEA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412"/>
    <w:rsid w:val="00EE145D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2FEB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629"/>
    <w:rsid w:val="00FF28E9"/>
    <w:rsid w:val="00FF2CD4"/>
    <w:rsid w:val="00FF36FB"/>
    <w:rsid w:val="00FF5797"/>
    <w:rsid w:val="00FF6A09"/>
    <w:rsid w:val="00FF6B8F"/>
    <w:rsid w:val="00FF7434"/>
    <w:rsid w:val="0E60787B"/>
    <w:rsid w:val="13934949"/>
    <w:rsid w:val="14C8B368"/>
    <w:rsid w:val="1640979D"/>
    <w:rsid w:val="23845545"/>
    <w:rsid w:val="24F1D1F6"/>
    <w:rsid w:val="36FB0BE8"/>
    <w:rsid w:val="3EB478DB"/>
    <w:rsid w:val="40E82369"/>
    <w:rsid w:val="41176CBD"/>
    <w:rsid w:val="4820553E"/>
    <w:rsid w:val="4B16B229"/>
    <w:rsid w:val="4BF0C104"/>
    <w:rsid w:val="4CB601AF"/>
    <w:rsid w:val="539C00B1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0804724E-0F53-444E-A219-B02C500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74838-EFFA-4A44-AD42-E632F3A87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754BF-E70D-4E83-9904-7265490C3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6D85B-5292-4A73-B3AC-733E4B1FF33F}">
  <ds:schemaRefs>
    <ds:schemaRef ds:uri="cadce026-d35b-4a62-a2ee-1436bb44fb55"/>
    <ds:schemaRef ds:uri="http://purl.org/dc/elements/1.1/"/>
    <ds:schemaRef ds:uri="f71abe4e-f5ff-49cd-8eff-5f4949acc51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7b6fe81-1556-4112-94ca-31043ca39b7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Guidance</dc:creator>
  <cp:keywords/>
  <cp:lastModifiedBy>Lizzie Timmins (ESO)</cp:lastModifiedBy>
  <cp:revision>3</cp:revision>
  <cp:lastPrinted>2020-02-06T21:28:00Z</cp:lastPrinted>
  <dcterms:created xsi:type="dcterms:W3CDTF">2024-06-11T12:52:00Z</dcterms:created>
  <dcterms:modified xsi:type="dcterms:W3CDTF">2024-06-11T12:53:00Z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