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5575F" w14:textId="77777777" w:rsidR="00540D4E" w:rsidRDefault="004D3F68" w:rsidP="00540D4E">
      <w:pPr>
        <w:pStyle w:val="Checklist"/>
        <w:tabs>
          <w:tab w:val="left" w:pos="4111"/>
        </w:tabs>
      </w:pPr>
      <w:r>
        <w:t>Workgroup</w:t>
      </w:r>
      <w:r w:rsidR="00C2141E">
        <w:t xml:space="preserve"> Consultation</w:t>
      </w:r>
      <w:r w:rsidR="00540D4E" w:rsidRPr="00540D4E">
        <w:t xml:space="preserve"> Response Proforma</w:t>
      </w:r>
    </w:p>
    <w:p w14:paraId="5515A00B" w14:textId="77777777" w:rsidR="00EF6704" w:rsidRDefault="00EF6704" w:rsidP="0006725A">
      <w:pPr>
        <w:ind w:right="113"/>
        <w:rPr>
          <w:rFonts w:cs="Arial"/>
          <w:b/>
          <w:sz w:val="24"/>
        </w:rPr>
      </w:pPr>
    </w:p>
    <w:p w14:paraId="39A9993E" w14:textId="15519EBB" w:rsidR="00313FF2" w:rsidRPr="00760AB5" w:rsidRDefault="00313FF2" w:rsidP="00313FF2">
      <w:pPr>
        <w:rPr>
          <w:rFonts w:cs="Arial"/>
          <w:b/>
          <w:color w:val="F26522" w:themeColor="accent1"/>
          <w:sz w:val="28"/>
        </w:rPr>
      </w:pPr>
      <w:bookmarkStart w:id="0" w:name="_Hlk31877162"/>
      <w:r>
        <w:rPr>
          <w:rFonts w:cs="Arial"/>
          <w:b/>
          <w:color w:val="F26522" w:themeColor="accent1"/>
          <w:sz w:val="28"/>
        </w:rPr>
        <w:t>CMP</w:t>
      </w:r>
      <w:r w:rsidR="005B3FB3">
        <w:rPr>
          <w:rFonts w:cs="Arial"/>
          <w:b/>
          <w:color w:val="F26522" w:themeColor="accent1"/>
          <w:sz w:val="28"/>
        </w:rPr>
        <w:t xml:space="preserve">430 </w:t>
      </w:r>
      <w:r w:rsidR="005B3FB3" w:rsidRPr="005B3FB3">
        <w:rPr>
          <w:rFonts w:cs="Arial"/>
          <w:b/>
          <w:color w:val="F26522" w:themeColor="accent1"/>
          <w:sz w:val="28"/>
        </w:rPr>
        <w:t>Adjustments to TNUoS Charging from 2025 to support the Market Wide Half Hourly Settlement (MHHS) Programme</w:t>
      </w:r>
    </w:p>
    <w:p w14:paraId="3A68B1CC" w14:textId="77777777" w:rsidR="003C60F9" w:rsidRPr="00CF795B" w:rsidRDefault="003C60F9" w:rsidP="003C60F9">
      <w:pPr>
        <w:rPr>
          <w:rFonts w:cs="Arial"/>
          <w:b/>
          <w:color w:val="F26522" w:themeColor="accent1"/>
          <w:sz w:val="24"/>
        </w:rPr>
      </w:pPr>
    </w:p>
    <w:bookmarkEnd w:id="0"/>
    <w:p w14:paraId="5D79A384" w14:textId="77777777" w:rsidR="0006725A" w:rsidRPr="00CF795B" w:rsidRDefault="0006725A" w:rsidP="0006725A">
      <w:pPr>
        <w:pStyle w:val="BodyText"/>
        <w:ind w:right="-97"/>
        <w:jc w:val="both"/>
        <w:rPr>
          <w:rFonts w:cs="Arial"/>
          <w:spacing w:val="-3"/>
          <w:sz w:val="24"/>
        </w:rPr>
      </w:pPr>
      <w:r w:rsidRPr="00CF795B">
        <w:rPr>
          <w:rFonts w:cs="Arial"/>
          <w:spacing w:val="-3"/>
          <w:sz w:val="24"/>
        </w:rPr>
        <w:t>Industry parties are invited to respond to this consultation expressing their views and supplying the rationale for those views, particularly in respect of any specific questions detailed below.</w:t>
      </w:r>
    </w:p>
    <w:p w14:paraId="1E82F8F0" w14:textId="66497D2B" w:rsidR="00313FF2" w:rsidRPr="00CF795B" w:rsidRDefault="00313FF2" w:rsidP="00313FF2">
      <w:pPr>
        <w:pStyle w:val="BodyText"/>
        <w:ind w:right="-97"/>
        <w:jc w:val="both"/>
        <w:rPr>
          <w:rFonts w:cs="Arial"/>
          <w:spacing w:val="-3"/>
          <w:sz w:val="24"/>
        </w:rPr>
      </w:pPr>
      <w:r w:rsidRPr="00CF795B">
        <w:rPr>
          <w:rFonts w:cs="Arial"/>
          <w:spacing w:val="-3"/>
          <w:sz w:val="24"/>
        </w:rPr>
        <w:t xml:space="preserve">Please send your responses to </w:t>
      </w:r>
      <w:hyperlink r:id="rId10" w:history="1">
        <w:r w:rsidRPr="005B3FB3">
          <w:rPr>
            <w:rStyle w:val="Hyperlink"/>
            <w:rFonts w:cs="Arial"/>
            <w:sz w:val="24"/>
          </w:rPr>
          <w:t>cusc.team@nationalgrideso.com</w:t>
        </w:r>
      </w:hyperlink>
      <w:r w:rsidRPr="005B3FB3">
        <w:rPr>
          <w:rStyle w:val="Hyperlink"/>
          <w:rFonts w:cs="Arial"/>
          <w:sz w:val="24"/>
        </w:rPr>
        <w:t xml:space="preserve"> </w:t>
      </w:r>
      <w:r>
        <w:rPr>
          <w:rFonts w:cs="Arial"/>
          <w:spacing w:val="-3"/>
          <w:sz w:val="24"/>
        </w:rPr>
        <w:t xml:space="preserve"> </w:t>
      </w:r>
      <w:r w:rsidRPr="00CF795B">
        <w:rPr>
          <w:rFonts w:cs="Arial"/>
          <w:spacing w:val="-3"/>
          <w:sz w:val="24"/>
        </w:rPr>
        <w:t xml:space="preserve">by </w:t>
      </w:r>
      <w:r w:rsidR="009C51C8" w:rsidRPr="008A4AF8">
        <w:rPr>
          <w:rFonts w:cs="Arial"/>
          <w:b/>
          <w:spacing w:val="-3"/>
          <w:sz w:val="24"/>
        </w:rPr>
        <w:t>5</w:t>
      </w:r>
      <w:r w:rsidRPr="008A4AF8">
        <w:rPr>
          <w:rFonts w:cs="Arial"/>
          <w:b/>
          <w:spacing w:val="-3"/>
          <w:sz w:val="24"/>
        </w:rPr>
        <w:t>pm</w:t>
      </w:r>
      <w:r w:rsidRPr="008A4AF8">
        <w:rPr>
          <w:rFonts w:cs="Arial"/>
          <w:spacing w:val="-3"/>
          <w:sz w:val="24"/>
        </w:rPr>
        <w:t xml:space="preserve"> on </w:t>
      </w:r>
      <w:r w:rsidR="005B3FB3" w:rsidRPr="008A4AF8">
        <w:rPr>
          <w:rFonts w:cs="Arial"/>
          <w:b/>
          <w:bCs/>
          <w:spacing w:val="-3"/>
          <w:sz w:val="24"/>
        </w:rPr>
        <w:t>24 April</w:t>
      </w:r>
      <w:r w:rsidR="001338A1" w:rsidRPr="008A4AF8">
        <w:rPr>
          <w:rFonts w:cs="Arial"/>
          <w:spacing w:val="-3"/>
          <w:sz w:val="24"/>
        </w:rPr>
        <w:t xml:space="preserve"> </w:t>
      </w:r>
      <w:r w:rsidR="001338A1" w:rsidRPr="008A4AF8">
        <w:rPr>
          <w:rFonts w:cs="Arial"/>
          <w:b/>
          <w:bCs/>
          <w:spacing w:val="-3"/>
          <w:sz w:val="24"/>
        </w:rPr>
        <w:t>2024</w:t>
      </w:r>
      <w:r w:rsidRPr="008A4AF8">
        <w:rPr>
          <w:rFonts w:cs="Arial"/>
          <w:spacing w:val="-3"/>
          <w:sz w:val="24"/>
        </w:rPr>
        <w:t>.</w:t>
      </w:r>
      <w:r w:rsidRPr="00CF795B">
        <w:rPr>
          <w:rFonts w:cs="Arial"/>
          <w:spacing w:val="-3"/>
          <w:sz w:val="24"/>
        </w:rPr>
        <w:t xml:space="preserve">  Please note that any responses received after the deadline or sent to a different email address may not receive due consideration.</w:t>
      </w:r>
    </w:p>
    <w:p w14:paraId="2194DDF0" w14:textId="06026277" w:rsidR="00313FF2" w:rsidRPr="00CF795B" w:rsidRDefault="00313FF2" w:rsidP="00313FF2">
      <w:pPr>
        <w:jc w:val="both"/>
        <w:rPr>
          <w:rFonts w:cs="Arial"/>
          <w:sz w:val="24"/>
        </w:rPr>
      </w:pPr>
      <w:r>
        <w:rPr>
          <w:rFonts w:cs="Arial"/>
          <w:sz w:val="24"/>
        </w:rPr>
        <w:t>If you have a</w:t>
      </w:r>
      <w:r w:rsidRPr="00CF795B">
        <w:rPr>
          <w:rFonts w:cs="Arial"/>
          <w:sz w:val="24"/>
        </w:rPr>
        <w:t>ny queries on the content of th</w:t>
      </w:r>
      <w:r>
        <w:rPr>
          <w:rFonts w:cs="Arial"/>
          <w:sz w:val="24"/>
        </w:rPr>
        <w:t>is</w:t>
      </w:r>
      <w:r w:rsidRPr="00CF795B">
        <w:rPr>
          <w:rFonts w:cs="Arial"/>
          <w:sz w:val="24"/>
        </w:rPr>
        <w:t xml:space="preserve"> consultation, </w:t>
      </w:r>
      <w:r>
        <w:rPr>
          <w:rFonts w:cs="Arial"/>
          <w:sz w:val="24"/>
        </w:rPr>
        <w:t>please contact</w:t>
      </w:r>
      <w:r w:rsidR="008A4AF8">
        <w:rPr>
          <w:rFonts w:cs="Arial"/>
          <w:sz w:val="24"/>
        </w:rPr>
        <w:t xml:space="preserve"> </w:t>
      </w:r>
      <w:r w:rsidRPr="00CF795B">
        <w:rPr>
          <w:sz w:val="24"/>
        </w:rPr>
        <w:t xml:space="preserve"> </w:t>
      </w:r>
      <w:hyperlink r:id="rId11" w:history="1">
        <w:r w:rsidR="005B3FB3" w:rsidRPr="008A4AF8">
          <w:rPr>
            <w:rStyle w:val="Hyperlink"/>
            <w:rFonts w:cs="Arial"/>
            <w:sz w:val="24"/>
          </w:rPr>
          <w:t>cusc.team@nationalgrideso.com</w:t>
        </w:r>
      </w:hyperlink>
      <w:r w:rsidRPr="008A4AF8">
        <w:rPr>
          <w:rStyle w:val="Hyperlink"/>
          <w:rFonts w:cs="Arial"/>
          <w:sz w:val="24"/>
        </w:rPr>
        <w:t xml:space="preserve"> </w:t>
      </w:r>
    </w:p>
    <w:p w14:paraId="6713165A" w14:textId="77777777" w:rsidR="0006725A" w:rsidRDefault="0006725A" w:rsidP="0006725A">
      <w:pPr>
        <w:pStyle w:val="BodyText"/>
        <w:rPr>
          <w:sz w:val="24"/>
        </w:rPr>
      </w:pPr>
    </w:p>
    <w:tbl>
      <w:tblPr>
        <w:tblpPr w:leftFromText="180" w:rightFromText="180" w:vertAnchor="text" w:horzAnchor="margin" w:tblpY="24"/>
        <w:tblW w:w="892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3085"/>
        <w:gridCol w:w="2920"/>
        <w:gridCol w:w="2921"/>
      </w:tblGrid>
      <w:tr w:rsidR="00760AB5" w:rsidRPr="00CF795B" w14:paraId="6C0BDBCD" w14:textId="77777777" w:rsidTr="00760AB5">
        <w:trPr>
          <w:trHeight w:val="290"/>
        </w:trPr>
        <w:tc>
          <w:tcPr>
            <w:tcW w:w="3085" w:type="dxa"/>
            <w:shd w:val="clear" w:color="auto" w:fill="F26522" w:themeFill="accent1"/>
          </w:tcPr>
          <w:p w14:paraId="624D768D" w14:textId="77777777" w:rsidR="00760AB5" w:rsidRPr="00CF795B" w:rsidRDefault="00760AB5" w:rsidP="00760AB5">
            <w:pPr>
              <w:rPr>
                <w:rFonts w:cs="Arial"/>
                <w:b/>
                <w:color w:val="FFFFFF" w:themeColor="background1"/>
                <w:sz w:val="24"/>
              </w:rPr>
            </w:pPr>
            <w:r w:rsidRPr="00CF795B">
              <w:rPr>
                <w:rFonts w:cs="Arial"/>
                <w:b/>
                <w:color w:val="FFFFFF" w:themeColor="background1"/>
                <w:sz w:val="24"/>
              </w:rPr>
              <w:t>Respondent</w:t>
            </w:r>
            <w:r>
              <w:rPr>
                <w:rFonts w:cs="Arial"/>
                <w:b/>
                <w:color w:val="FFFFFF" w:themeColor="background1"/>
                <w:sz w:val="24"/>
              </w:rPr>
              <w:t xml:space="preserve"> details</w:t>
            </w:r>
          </w:p>
        </w:tc>
        <w:tc>
          <w:tcPr>
            <w:tcW w:w="5841" w:type="dxa"/>
            <w:gridSpan w:val="2"/>
            <w:shd w:val="clear" w:color="auto" w:fill="F26522" w:themeFill="accent1"/>
          </w:tcPr>
          <w:p w14:paraId="50C9E2BA" w14:textId="77777777" w:rsidR="00760AB5" w:rsidRPr="00CF795B" w:rsidRDefault="00760AB5" w:rsidP="00760AB5">
            <w:pPr>
              <w:rPr>
                <w:rFonts w:cs="Arial"/>
                <w:b/>
                <w:color w:val="FFFFFF" w:themeColor="background1"/>
                <w:sz w:val="24"/>
              </w:rPr>
            </w:pPr>
            <w:r>
              <w:rPr>
                <w:rFonts w:cs="Arial"/>
                <w:b/>
                <w:color w:val="FFFFFF" w:themeColor="background1"/>
                <w:sz w:val="24"/>
              </w:rPr>
              <w:t>Please enter your details</w:t>
            </w:r>
          </w:p>
        </w:tc>
      </w:tr>
      <w:tr w:rsidR="00760AB5" w:rsidRPr="00CF795B" w14:paraId="4C863B1A" w14:textId="77777777" w:rsidTr="00760AB5">
        <w:trPr>
          <w:trHeight w:val="238"/>
        </w:trPr>
        <w:tc>
          <w:tcPr>
            <w:tcW w:w="3085" w:type="dxa"/>
          </w:tcPr>
          <w:p w14:paraId="1DFC2656" w14:textId="77777777" w:rsidR="00760AB5" w:rsidRPr="00CF795B" w:rsidRDefault="00760AB5" w:rsidP="00760AB5">
            <w:pPr>
              <w:rPr>
                <w:rFonts w:cs="Arial"/>
                <w:b/>
                <w:sz w:val="24"/>
              </w:rPr>
            </w:pPr>
            <w:r w:rsidRPr="00FB6E46">
              <w:rPr>
                <w:rFonts w:cs="Arial"/>
                <w:b/>
                <w:sz w:val="24"/>
              </w:rPr>
              <w:t>Respondent</w:t>
            </w:r>
            <w:r>
              <w:rPr>
                <w:rFonts w:cs="Arial"/>
                <w:b/>
                <w:sz w:val="24"/>
              </w:rPr>
              <w:t xml:space="preserve"> name:</w:t>
            </w:r>
          </w:p>
        </w:tc>
        <w:sdt>
          <w:sdtPr>
            <w:rPr>
              <w:sz w:val="24"/>
            </w:rPr>
            <w:id w:val="-539664489"/>
            <w:placeholder>
              <w:docPart w:val="CF56625BB76947BD9B9A90337E63BD5B"/>
            </w:placeholder>
            <w:showingPlcHdr/>
          </w:sdtPr>
          <w:sdtContent>
            <w:tc>
              <w:tcPr>
                <w:tcW w:w="5841" w:type="dxa"/>
                <w:gridSpan w:val="2"/>
              </w:tcPr>
              <w:p w14:paraId="6D576338" w14:textId="77777777" w:rsidR="00760AB5" w:rsidRPr="00CF795B" w:rsidRDefault="00760AB5" w:rsidP="00760AB5">
                <w:pPr>
                  <w:rPr>
                    <w:sz w:val="24"/>
                  </w:rPr>
                </w:pPr>
                <w:r w:rsidRPr="004C39B5">
                  <w:rPr>
                    <w:rStyle w:val="PlaceholderText"/>
                    <w:rFonts w:eastAsiaTheme="minorHAnsi"/>
                  </w:rPr>
                  <w:t>Click or tap here to enter text.</w:t>
                </w:r>
              </w:p>
            </w:tc>
          </w:sdtContent>
        </w:sdt>
      </w:tr>
      <w:tr w:rsidR="00760AB5" w:rsidRPr="00CF795B" w14:paraId="192F9152" w14:textId="77777777" w:rsidTr="00760AB5">
        <w:trPr>
          <w:trHeight w:val="238"/>
        </w:trPr>
        <w:tc>
          <w:tcPr>
            <w:tcW w:w="3085" w:type="dxa"/>
          </w:tcPr>
          <w:p w14:paraId="549633AE" w14:textId="77777777" w:rsidR="00760AB5" w:rsidRPr="00FB6E46" w:rsidRDefault="00760AB5" w:rsidP="00760AB5">
            <w:pPr>
              <w:rPr>
                <w:rFonts w:cs="Arial"/>
                <w:b/>
                <w:sz w:val="24"/>
              </w:rPr>
            </w:pPr>
            <w:r w:rsidRPr="00AC4CF2">
              <w:rPr>
                <w:rFonts w:cs="Arial"/>
                <w:b/>
                <w:sz w:val="24"/>
              </w:rPr>
              <w:t>Company name:</w:t>
            </w:r>
          </w:p>
        </w:tc>
        <w:sdt>
          <w:sdtPr>
            <w:rPr>
              <w:sz w:val="24"/>
            </w:rPr>
            <w:id w:val="-1333605531"/>
            <w:placeholder>
              <w:docPart w:val="7E2251092B4944F9A9B600AD5C4FA285"/>
            </w:placeholder>
            <w:showingPlcHdr/>
          </w:sdtPr>
          <w:sdtContent>
            <w:tc>
              <w:tcPr>
                <w:tcW w:w="5841" w:type="dxa"/>
                <w:gridSpan w:val="2"/>
              </w:tcPr>
              <w:p w14:paraId="21496EE2"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51C33BDA" w14:textId="77777777" w:rsidTr="00760AB5">
        <w:trPr>
          <w:trHeight w:val="238"/>
        </w:trPr>
        <w:tc>
          <w:tcPr>
            <w:tcW w:w="3085" w:type="dxa"/>
          </w:tcPr>
          <w:p w14:paraId="50E6B9A0" w14:textId="77777777" w:rsidR="00760AB5" w:rsidRPr="00FB6E46" w:rsidRDefault="00760AB5" w:rsidP="00760AB5">
            <w:pPr>
              <w:rPr>
                <w:rFonts w:cs="Arial"/>
                <w:b/>
                <w:sz w:val="24"/>
              </w:rPr>
            </w:pPr>
            <w:r>
              <w:rPr>
                <w:rFonts w:cs="Arial"/>
                <w:b/>
                <w:sz w:val="24"/>
              </w:rPr>
              <w:t>Email address:</w:t>
            </w:r>
          </w:p>
        </w:tc>
        <w:sdt>
          <w:sdtPr>
            <w:rPr>
              <w:sz w:val="24"/>
            </w:rPr>
            <w:id w:val="233060029"/>
            <w:placeholder>
              <w:docPart w:val="D95F9B94347E4F98A444A971FE71405A"/>
            </w:placeholder>
            <w:showingPlcHdr/>
          </w:sdtPr>
          <w:sdtContent>
            <w:tc>
              <w:tcPr>
                <w:tcW w:w="5841" w:type="dxa"/>
                <w:gridSpan w:val="2"/>
              </w:tcPr>
              <w:p w14:paraId="3E6C09DD" w14:textId="77777777" w:rsidR="00760AB5" w:rsidRDefault="00760AB5" w:rsidP="00760AB5">
                <w:pPr>
                  <w:rPr>
                    <w:sz w:val="24"/>
                  </w:rPr>
                </w:pPr>
                <w:r w:rsidRPr="004C39B5">
                  <w:rPr>
                    <w:rStyle w:val="PlaceholderText"/>
                    <w:rFonts w:eastAsiaTheme="minorHAnsi"/>
                  </w:rPr>
                  <w:t>Click or tap here to enter text.</w:t>
                </w:r>
              </w:p>
            </w:tc>
          </w:sdtContent>
        </w:sdt>
      </w:tr>
      <w:tr w:rsidR="00760AB5" w:rsidRPr="00CF795B" w14:paraId="200D19C8" w14:textId="77777777" w:rsidTr="00760AB5">
        <w:trPr>
          <w:trHeight w:val="238"/>
        </w:trPr>
        <w:tc>
          <w:tcPr>
            <w:tcW w:w="3085" w:type="dxa"/>
          </w:tcPr>
          <w:p w14:paraId="49DBE87F" w14:textId="77777777" w:rsidR="00760AB5" w:rsidRPr="00FB6E46" w:rsidRDefault="00760AB5" w:rsidP="00760AB5">
            <w:pPr>
              <w:rPr>
                <w:rFonts w:cs="Arial"/>
                <w:b/>
                <w:sz w:val="24"/>
              </w:rPr>
            </w:pPr>
            <w:r>
              <w:rPr>
                <w:rFonts w:cs="Arial"/>
                <w:b/>
                <w:sz w:val="24"/>
              </w:rPr>
              <w:t>Phone number:</w:t>
            </w:r>
          </w:p>
        </w:tc>
        <w:sdt>
          <w:sdtPr>
            <w:rPr>
              <w:sz w:val="24"/>
            </w:rPr>
            <w:id w:val="1902481430"/>
            <w:placeholder>
              <w:docPart w:val="D95F9B94347E4F98A444A971FE71405A"/>
            </w:placeholder>
            <w:showingPlcHdr/>
          </w:sdtPr>
          <w:sdtContent>
            <w:tc>
              <w:tcPr>
                <w:tcW w:w="5841" w:type="dxa"/>
                <w:gridSpan w:val="2"/>
              </w:tcPr>
              <w:p w14:paraId="147322DC" w14:textId="77777777" w:rsidR="00760AB5" w:rsidRDefault="00760AB5" w:rsidP="00760AB5">
                <w:pPr>
                  <w:rPr>
                    <w:sz w:val="24"/>
                  </w:rPr>
                </w:pPr>
                <w:r w:rsidRPr="004C39B5">
                  <w:rPr>
                    <w:rStyle w:val="PlaceholderText"/>
                    <w:rFonts w:eastAsiaTheme="minorHAnsi"/>
                  </w:rPr>
                  <w:t>Click or tap here to enter text.</w:t>
                </w:r>
              </w:p>
            </w:tc>
          </w:sdtContent>
        </w:sdt>
      </w:tr>
      <w:tr w:rsidR="00C1345F" w:rsidRPr="00CF795B" w14:paraId="01D574F7" w14:textId="77777777" w:rsidTr="00324ED7">
        <w:trPr>
          <w:trHeight w:val="238"/>
        </w:trPr>
        <w:tc>
          <w:tcPr>
            <w:tcW w:w="3085" w:type="dxa"/>
          </w:tcPr>
          <w:p w14:paraId="31A2C88D" w14:textId="77777777" w:rsidR="00C1345F" w:rsidRDefault="00C1345F" w:rsidP="00760AB5">
            <w:pPr>
              <w:rPr>
                <w:rFonts w:cs="Arial"/>
                <w:b/>
                <w:sz w:val="24"/>
              </w:rPr>
            </w:pPr>
            <w:r w:rsidRPr="0079391E">
              <w:rPr>
                <w:rFonts w:cs="Arial"/>
                <w:b/>
                <w:sz w:val="24"/>
              </w:rPr>
              <w:t>Which best describes your organisation?</w:t>
            </w:r>
          </w:p>
        </w:tc>
        <w:tc>
          <w:tcPr>
            <w:tcW w:w="2920" w:type="dxa"/>
          </w:tcPr>
          <w:p w14:paraId="4CF49A3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21766894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sidRPr="009329E0">
              <w:rPr>
                <w:rFonts w:asciiTheme="minorHAnsi" w:hAnsiTheme="minorHAnsi" w:cstheme="minorHAnsi"/>
                <w:lang w:eastAsia="en-US"/>
              </w:rPr>
              <w:t>Con</w:t>
            </w:r>
            <w:r w:rsidR="00C1345F">
              <w:rPr>
                <w:rFonts w:asciiTheme="minorHAnsi" w:hAnsiTheme="minorHAnsi" w:cstheme="minorHAnsi"/>
                <w:lang w:eastAsia="en-US"/>
              </w:rPr>
              <w:t>sumer body</w:t>
            </w:r>
          </w:p>
          <w:p w14:paraId="5ECD3DBE"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396766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Demand</w:t>
            </w:r>
          </w:p>
          <w:p w14:paraId="02C69558"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557049818"/>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Distribution Network Operator</w:t>
            </w:r>
          </w:p>
          <w:p w14:paraId="175BF2FD"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53234060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Generator</w:t>
            </w:r>
          </w:p>
          <w:p w14:paraId="3D859939"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119211137"/>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Industry body</w:t>
            </w:r>
          </w:p>
          <w:p w14:paraId="4953EADC"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1234977732"/>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Interconnector</w:t>
            </w:r>
          </w:p>
        </w:tc>
        <w:tc>
          <w:tcPr>
            <w:tcW w:w="2921" w:type="dxa"/>
          </w:tcPr>
          <w:p w14:paraId="3365DAE1"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48947295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Storage</w:t>
            </w:r>
          </w:p>
          <w:p w14:paraId="658AC539"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1786763600"/>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Supplier</w:t>
            </w:r>
          </w:p>
          <w:p w14:paraId="17BD1398" w14:textId="77777777" w:rsidR="001F7AEB" w:rsidRDefault="00000000" w:rsidP="001F7AEB">
            <w:pPr>
              <w:rPr>
                <w:rFonts w:asciiTheme="minorHAnsi" w:hAnsiTheme="minorHAnsi" w:cstheme="minorHAnsi"/>
                <w:lang w:eastAsia="en-US"/>
              </w:rPr>
            </w:pPr>
            <w:sdt>
              <w:sdtPr>
                <w:rPr>
                  <w:rFonts w:asciiTheme="minorHAnsi" w:hAnsiTheme="minorHAnsi" w:cstheme="minorHAnsi"/>
                  <w:lang w:eastAsia="en-US"/>
                </w:rPr>
                <w:id w:val="-950160797"/>
                <w14:checkbox>
                  <w14:checked w14:val="0"/>
                  <w14:checkedState w14:val="2612" w14:font="MS Gothic"/>
                  <w14:uncheckedState w14:val="2610" w14:font="MS Gothic"/>
                </w14:checkbox>
              </w:sdtPr>
              <w:sdtContent>
                <w:r w:rsidR="001F7AEB" w:rsidRPr="009329E0">
                  <w:rPr>
                    <w:rFonts w:ascii="Segoe UI Symbol" w:eastAsia="MS Gothic" w:hAnsi="Segoe UI Symbol" w:cs="Segoe UI Symbol"/>
                    <w:lang w:eastAsia="en-US"/>
                  </w:rPr>
                  <w:t>☐</w:t>
                </w:r>
              </w:sdtContent>
            </w:sdt>
            <w:r w:rsidR="001F7AEB">
              <w:rPr>
                <w:rFonts w:asciiTheme="minorHAnsi" w:hAnsiTheme="minorHAnsi" w:cstheme="minorHAnsi"/>
                <w:lang w:eastAsia="en-US"/>
              </w:rPr>
              <w:t>System Operator</w:t>
            </w:r>
          </w:p>
          <w:p w14:paraId="4BA579AC"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2113735953"/>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Transmission Owner</w:t>
            </w:r>
          </w:p>
          <w:p w14:paraId="263991F4" w14:textId="77777777" w:rsidR="00C1345F" w:rsidRDefault="00000000" w:rsidP="00760AB5">
            <w:pPr>
              <w:rPr>
                <w:rFonts w:asciiTheme="minorHAnsi" w:hAnsiTheme="minorHAnsi" w:cstheme="minorHAnsi"/>
                <w:lang w:eastAsia="en-US"/>
              </w:rPr>
            </w:pPr>
            <w:sdt>
              <w:sdtPr>
                <w:rPr>
                  <w:rFonts w:asciiTheme="minorHAnsi" w:hAnsiTheme="minorHAnsi" w:cstheme="minorHAnsi"/>
                  <w:lang w:eastAsia="en-US"/>
                </w:rPr>
                <w:id w:val="932623412"/>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Virtual Lead Party</w:t>
            </w:r>
          </w:p>
          <w:p w14:paraId="09A108A6" w14:textId="77777777" w:rsidR="00C1345F" w:rsidRDefault="00000000" w:rsidP="00760AB5">
            <w:pPr>
              <w:rPr>
                <w:sz w:val="24"/>
              </w:rPr>
            </w:pPr>
            <w:sdt>
              <w:sdtPr>
                <w:rPr>
                  <w:rFonts w:asciiTheme="minorHAnsi" w:hAnsiTheme="minorHAnsi" w:cstheme="minorHAnsi"/>
                  <w:lang w:eastAsia="en-US"/>
                </w:rPr>
                <w:id w:val="1221096329"/>
                <w14:checkbox>
                  <w14:checked w14:val="0"/>
                  <w14:checkedState w14:val="2612" w14:font="MS Gothic"/>
                  <w14:uncheckedState w14:val="2610" w14:font="MS Gothic"/>
                </w14:checkbox>
              </w:sdtPr>
              <w:sdtContent>
                <w:r w:rsidR="00C1345F" w:rsidRPr="009329E0">
                  <w:rPr>
                    <w:rFonts w:ascii="Segoe UI Symbol" w:eastAsia="MS Gothic" w:hAnsi="Segoe UI Symbol" w:cs="Segoe UI Symbol"/>
                    <w:lang w:eastAsia="en-US"/>
                  </w:rPr>
                  <w:t>☐</w:t>
                </w:r>
              </w:sdtContent>
            </w:sdt>
            <w:r w:rsidR="00C1345F">
              <w:rPr>
                <w:rFonts w:asciiTheme="minorHAnsi" w:hAnsiTheme="minorHAnsi" w:cstheme="minorHAnsi"/>
                <w:lang w:eastAsia="en-US"/>
              </w:rPr>
              <w:t>Other</w:t>
            </w:r>
          </w:p>
        </w:tc>
      </w:tr>
    </w:tbl>
    <w:p w14:paraId="74F4E518" w14:textId="77777777" w:rsidR="00760AB5" w:rsidRDefault="00760AB5" w:rsidP="00677103">
      <w:pPr>
        <w:pStyle w:val="BodyText"/>
        <w:rPr>
          <w:rFonts w:cs="Arial"/>
          <w:b/>
          <w:sz w:val="24"/>
        </w:rPr>
      </w:pPr>
    </w:p>
    <w:p w14:paraId="7205C0DB" w14:textId="77777777" w:rsidR="00D94183" w:rsidRPr="00D94183" w:rsidRDefault="005F422C" w:rsidP="005F422C">
      <w:pPr>
        <w:rPr>
          <w:rFonts w:cs="Arial"/>
          <w:b/>
          <w:sz w:val="24"/>
        </w:rPr>
      </w:pPr>
      <w:r>
        <w:rPr>
          <w:rFonts w:cs="Arial"/>
          <w:b/>
          <w:sz w:val="24"/>
        </w:rPr>
        <w:t>I wish my response to be:</w:t>
      </w:r>
    </w:p>
    <w:tbl>
      <w:tblPr>
        <w:tblStyle w:val="PlainTable1"/>
        <w:tblW w:w="9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0"/>
      </w:tblGrid>
      <w:tr w:rsidR="00D94183" w:rsidRPr="009329E0" w14:paraId="6EEA0427" w14:textId="77777777" w:rsidTr="001F2839">
        <w:trPr>
          <w:cnfStyle w:val="100000000000" w:firstRow="1" w:lastRow="0" w:firstColumn="0" w:lastColumn="0" w:oddVBand="0" w:evenVBand="0" w:oddHBand="0" w:evenHBand="0" w:firstRowFirstColumn="0" w:firstRowLastColumn="0" w:lastRowFirstColumn="0" w:lastRowLastColumn="0"/>
          <w:trHeight w:val="749"/>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hideMark/>
          </w:tcPr>
          <w:p w14:paraId="61C47B21" w14:textId="77777777" w:rsidR="00D94183" w:rsidRPr="00580906" w:rsidRDefault="00D94183" w:rsidP="001F2839">
            <w:pPr>
              <w:spacing w:line="240" w:lineRule="auto"/>
              <w:rPr>
                <w:rFonts w:asciiTheme="minorHAnsi" w:hAnsiTheme="minorHAnsi" w:cstheme="minorHAnsi"/>
                <w:b w:val="0"/>
                <w:bCs w:val="0"/>
                <w:lang w:eastAsia="en-US"/>
              </w:rPr>
            </w:pPr>
            <w:r w:rsidRPr="00580906">
              <w:rPr>
                <w:rFonts w:asciiTheme="minorHAnsi" w:hAnsiTheme="minorHAnsi" w:cstheme="minorHAnsi"/>
                <w:b w:val="0"/>
                <w:bCs w:val="0"/>
                <w:lang w:eastAsia="en-US"/>
              </w:rPr>
              <w:t>(Please mark the relevant box)</w:t>
            </w:r>
          </w:p>
          <w:p w14:paraId="49B49EA5" w14:textId="77777777" w:rsidR="00D94183" w:rsidRDefault="00D94183" w:rsidP="001F2839">
            <w:pPr>
              <w:spacing w:line="240" w:lineRule="auto"/>
              <w:rPr>
                <w:rFonts w:asciiTheme="minorHAnsi" w:hAnsiTheme="minorHAnsi" w:cstheme="minorHAnsi"/>
                <w:lang w:eastAsia="en-US"/>
              </w:rPr>
            </w:pPr>
          </w:p>
          <w:p w14:paraId="3136EADF" w14:textId="77777777" w:rsidR="00D94183" w:rsidRDefault="00D94183" w:rsidP="001F2839">
            <w:pPr>
              <w:spacing w:line="240" w:lineRule="auto"/>
              <w:rPr>
                <w:rFonts w:asciiTheme="minorHAnsi" w:hAnsiTheme="minorHAnsi" w:cstheme="minorHAnsi"/>
                <w:lang w:eastAsia="en-US"/>
              </w:rPr>
            </w:pPr>
          </w:p>
          <w:p w14:paraId="22DD3911"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left w:val="single" w:sz="2" w:space="0" w:color="F26522" w:themeColor="accent1"/>
              <w:bottom w:val="single" w:sz="2" w:space="0" w:color="F26522" w:themeColor="accent1"/>
            </w:tcBorders>
            <w:hideMark/>
          </w:tcPr>
          <w:p w14:paraId="1BE302AA" w14:textId="77777777" w:rsidR="00D94183" w:rsidRPr="009329E0" w:rsidRDefault="00000000" w:rsidP="001F2839">
            <w:pPr>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228968572"/>
                <w14:checkbox>
                  <w14:checked w14:val="0"/>
                  <w14:checkedState w14:val="2612" w14:font="MS Gothic"/>
                  <w14:uncheckedState w14:val="2610" w14:font="MS Gothic"/>
                </w14:checkbox>
              </w:sdtPr>
              <w:sdtContent>
                <w:r w:rsidR="00D94183">
                  <w:rPr>
                    <w:rFonts w:ascii="MS Gothic" w:eastAsia="MS Gothic" w:hAnsi="MS Gothic" w:cstheme="minorHAnsi" w:hint="eastAsia"/>
                    <w:lang w:eastAsia="en-US"/>
                  </w:rPr>
                  <w:t>☐</w:t>
                </w:r>
              </w:sdtContent>
            </w:sdt>
            <w:r w:rsidR="00D94183">
              <w:rPr>
                <w:rFonts w:asciiTheme="minorHAnsi" w:hAnsiTheme="minorHAnsi" w:cstheme="minorHAnsi"/>
                <w:lang w:eastAsia="en-US"/>
              </w:rPr>
              <w:t xml:space="preserve"> </w:t>
            </w:r>
            <w:r w:rsidR="00D94183" w:rsidRPr="009329E0">
              <w:rPr>
                <w:rFonts w:asciiTheme="minorHAnsi" w:hAnsiTheme="minorHAnsi" w:cstheme="minorHAnsi"/>
                <w:lang w:eastAsia="en-US"/>
              </w:rPr>
              <w:t>Non-Confidential</w:t>
            </w:r>
            <w:r w:rsidR="00D94183">
              <w:rPr>
                <w:rFonts w:asciiTheme="minorHAnsi" w:hAnsiTheme="minorHAnsi" w:cstheme="minorHAnsi"/>
                <w:lang w:eastAsia="en-US"/>
              </w:rPr>
              <w:t xml:space="preserve"> </w:t>
            </w:r>
            <w:r w:rsidR="00D94183" w:rsidRPr="00580906">
              <w:rPr>
                <w:rFonts w:asciiTheme="minorHAnsi" w:hAnsiTheme="minorHAnsi" w:cstheme="minorHAnsi"/>
                <w:b w:val="0"/>
                <w:bCs w:val="0"/>
                <w:i/>
                <w:iCs/>
                <w:lang w:eastAsia="en-US"/>
              </w:rPr>
              <w:t>(</w:t>
            </w:r>
            <w:r w:rsidR="00D94183">
              <w:rPr>
                <w:rFonts w:asciiTheme="minorHAnsi" w:hAnsiTheme="minorHAnsi" w:cstheme="minorHAnsi"/>
                <w:b w:val="0"/>
                <w:bCs w:val="0"/>
                <w:i/>
                <w:iCs/>
                <w:lang w:eastAsia="en-US"/>
              </w:rPr>
              <w:t xml:space="preserve">this </w:t>
            </w:r>
            <w:r w:rsidR="00D94183" w:rsidRPr="00580906">
              <w:rPr>
                <w:b w:val="0"/>
                <w:bCs w:val="0"/>
                <w:i/>
                <w:u w:val="single"/>
              </w:rPr>
              <w:t>will be shared</w:t>
            </w:r>
            <w:r w:rsidR="00D94183" w:rsidRPr="00580906">
              <w:rPr>
                <w:b w:val="0"/>
                <w:bCs w:val="0"/>
                <w:i/>
              </w:rPr>
              <w:t xml:space="preserve"> </w:t>
            </w:r>
            <w:r w:rsidR="00D94183">
              <w:rPr>
                <w:b w:val="0"/>
                <w:bCs w:val="0"/>
                <w:i/>
              </w:rPr>
              <w:t xml:space="preserve">with </w:t>
            </w:r>
            <w:r w:rsidR="00D94183" w:rsidRPr="00580906">
              <w:rPr>
                <w:b w:val="0"/>
                <w:bCs w:val="0"/>
                <w:i/>
              </w:rPr>
              <w:t>industry</w:t>
            </w:r>
            <w:r w:rsidR="00D94183">
              <w:rPr>
                <w:b w:val="0"/>
                <w:bCs w:val="0"/>
                <w:i/>
              </w:rPr>
              <w:t xml:space="preserve"> and the Panel</w:t>
            </w:r>
            <w:r w:rsidR="00D94183" w:rsidRPr="00580906">
              <w:rPr>
                <w:b w:val="0"/>
                <w:bCs w:val="0"/>
                <w:i/>
              </w:rPr>
              <w:t xml:space="preserve"> for further consideration)</w:t>
            </w:r>
          </w:p>
        </w:tc>
      </w:tr>
      <w:tr w:rsidR="00D94183" w14:paraId="1CEA8E0B" w14:textId="77777777" w:rsidTr="001F283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397" w:type="dxa"/>
            <w:tcBorders>
              <w:right w:val="single" w:sz="2" w:space="0" w:color="F26522" w:themeColor="accent1"/>
            </w:tcBorders>
            <w:shd w:val="clear" w:color="auto" w:fill="auto"/>
          </w:tcPr>
          <w:p w14:paraId="22AE488D" w14:textId="77777777" w:rsidR="00D94183" w:rsidRPr="009329E0" w:rsidRDefault="00D94183" w:rsidP="001F2839">
            <w:pPr>
              <w:spacing w:line="240" w:lineRule="auto"/>
              <w:rPr>
                <w:rFonts w:asciiTheme="minorHAnsi" w:hAnsiTheme="minorHAnsi" w:cstheme="minorHAnsi"/>
                <w:lang w:eastAsia="en-US"/>
              </w:rPr>
            </w:pPr>
          </w:p>
        </w:tc>
        <w:tc>
          <w:tcPr>
            <w:tcW w:w="5660" w:type="dxa"/>
            <w:tcBorders>
              <w:top w:val="single" w:sz="2" w:space="0" w:color="F26522" w:themeColor="accent1"/>
              <w:left w:val="single" w:sz="2" w:space="0" w:color="F26522" w:themeColor="accent1"/>
            </w:tcBorders>
            <w:shd w:val="clear" w:color="auto" w:fill="auto"/>
          </w:tcPr>
          <w:p w14:paraId="132210C8" w14:textId="77777777" w:rsidR="00D94183" w:rsidRDefault="00000000" w:rsidP="001F2839">
            <w:p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en-US"/>
              </w:rPr>
            </w:pPr>
            <w:sdt>
              <w:sdtPr>
                <w:rPr>
                  <w:rFonts w:asciiTheme="minorHAnsi" w:hAnsiTheme="minorHAnsi" w:cstheme="minorHAnsi"/>
                  <w:lang w:eastAsia="en-US"/>
                </w:rPr>
                <w:id w:val="-1288038734"/>
                <w14:checkbox>
                  <w14:checked w14:val="0"/>
                  <w14:checkedState w14:val="2612" w14:font="MS Gothic"/>
                  <w14:uncheckedState w14:val="2610" w14:font="MS Gothic"/>
                </w14:checkbox>
              </w:sdtPr>
              <w:sdtContent>
                <w:r w:rsidR="00D94183" w:rsidRPr="009329E0">
                  <w:rPr>
                    <w:rFonts w:ascii="Segoe UI Symbol" w:eastAsia="MS Gothic" w:hAnsi="Segoe UI Symbol" w:cs="Segoe UI Symbol"/>
                    <w:lang w:eastAsia="en-US"/>
                  </w:rPr>
                  <w:t>☐</w:t>
                </w:r>
              </w:sdtContent>
            </w:sdt>
            <w:r w:rsidR="00D94183">
              <w:rPr>
                <w:rFonts w:asciiTheme="minorHAnsi" w:hAnsiTheme="minorHAnsi" w:cstheme="minorHAnsi"/>
                <w:lang w:eastAsia="en-US"/>
              </w:rPr>
              <w:t xml:space="preserve"> </w:t>
            </w:r>
            <w:r w:rsidR="00D94183" w:rsidRPr="00580906">
              <w:rPr>
                <w:rFonts w:asciiTheme="minorHAnsi" w:hAnsiTheme="minorHAnsi" w:cstheme="minorHAnsi"/>
                <w:b/>
                <w:bCs/>
                <w:lang w:eastAsia="en-US"/>
              </w:rPr>
              <w:t>Confidential</w:t>
            </w:r>
            <w:r w:rsidR="00D94183">
              <w:rPr>
                <w:rFonts w:asciiTheme="minorHAnsi" w:hAnsiTheme="minorHAnsi" w:cstheme="minorHAnsi"/>
                <w:lang w:eastAsia="en-US"/>
              </w:rPr>
              <w:t xml:space="preserve"> (this </w:t>
            </w:r>
            <w:r w:rsidR="00D94183">
              <w:rPr>
                <w:i/>
              </w:rPr>
              <w:t xml:space="preserve">will be disclosed to the Authority in full but, unless specified, </w:t>
            </w:r>
            <w:r w:rsidR="00D94183" w:rsidRPr="00580906">
              <w:rPr>
                <w:i/>
                <w:u w:val="single"/>
              </w:rPr>
              <w:t>will not be shared</w:t>
            </w:r>
            <w:r w:rsidR="00D94183">
              <w:rPr>
                <w:i/>
              </w:rPr>
              <w:t xml:space="preserve"> with the Workgroup, Panel or the industry for further consideration)</w:t>
            </w:r>
          </w:p>
        </w:tc>
      </w:tr>
    </w:tbl>
    <w:p w14:paraId="6D57F71D" w14:textId="77777777" w:rsidR="00D94183" w:rsidRDefault="00D94183" w:rsidP="005F422C">
      <w:pPr>
        <w:rPr>
          <w:i/>
        </w:rPr>
      </w:pPr>
    </w:p>
    <w:p w14:paraId="62AFF970" w14:textId="77777777" w:rsidR="005F422C" w:rsidRPr="00AC4CF2" w:rsidRDefault="005F422C" w:rsidP="00677103">
      <w:pPr>
        <w:pStyle w:val="BodyText"/>
        <w:rPr>
          <w:rFonts w:cs="Arial"/>
          <w:b/>
          <w:sz w:val="24"/>
        </w:rPr>
      </w:pPr>
    </w:p>
    <w:p w14:paraId="34411E0B" w14:textId="77777777" w:rsidR="00313FF2" w:rsidRDefault="00313FF2" w:rsidP="00313FF2">
      <w:pPr>
        <w:pStyle w:val="BodyText"/>
        <w:rPr>
          <w:b/>
          <w:color w:val="F26522" w:themeColor="accent1"/>
          <w:sz w:val="24"/>
        </w:rPr>
      </w:pPr>
      <w:r>
        <w:rPr>
          <w:b/>
          <w:color w:val="F26522" w:themeColor="accent1"/>
          <w:sz w:val="24"/>
        </w:rPr>
        <w:t xml:space="preserve">For reference the Applicable CUSC (charging) Objectives are: </w:t>
      </w:r>
    </w:p>
    <w:p w14:paraId="412A5846" w14:textId="77777777" w:rsidR="00313FF2" w:rsidRDefault="00313FF2" w:rsidP="00313FF2">
      <w:pPr>
        <w:pStyle w:val="BodyText"/>
        <w:numPr>
          <w:ilvl w:val="0"/>
          <w:numId w:val="13"/>
        </w:numPr>
        <w:rPr>
          <w:i/>
        </w:rPr>
      </w:pPr>
      <w:r>
        <w:rPr>
          <w:i/>
        </w:rPr>
        <w:t xml:space="preserve">That compliance with the use of system charging methodology facilitates effective competition in the generation and supply of electricity and (so far as is consistent therewith) facilitates competition in the sale, distribution and purchase of electricity; </w:t>
      </w:r>
    </w:p>
    <w:p w14:paraId="10894BD3" w14:textId="77777777" w:rsidR="00313FF2" w:rsidRDefault="00313FF2" w:rsidP="00313FF2">
      <w:pPr>
        <w:pStyle w:val="BodyText"/>
        <w:numPr>
          <w:ilvl w:val="0"/>
          <w:numId w:val="13"/>
        </w:numPr>
        <w:rPr>
          <w:i/>
        </w:rPr>
      </w:pPr>
      <w:r>
        <w:rPr>
          <w:i/>
        </w:rPr>
        <w:t xml:space="preserve">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w:t>
      </w:r>
      <w:r>
        <w:rPr>
          <w:i/>
        </w:rPr>
        <w:lastRenderedPageBreak/>
        <w:t>are compatible with standard licence condition C26 requirements of a connect and manage connection);</w:t>
      </w:r>
    </w:p>
    <w:p w14:paraId="7E2EA1AF" w14:textId="77777777" w:rsidR="00313FF2" w:rsidRDefault="00313FF2" w:rsidP="00313FF2">
      <w:pPr>
        <w:pStyle w:val="BodyText"/>
        <w:numPr>
          <w:ilvl w:val="0"/>
          <w:numId w:val="13"/>
        </w:numPr>
        <w:rPr>
          <w:i/>
        </w:rPr>
      </w:pPr>
      <w:r>
        <w:rPr>
          <w:i/>
        </w:rPr>
        <w:t>That, so far as is consistent with sub-paragraphs (a) and (b), the use of system charging methodology, as far as is reasonably practicable, properly takes account of the developments in transmission licensees’ transmission businesses;</w:t>
      </w:r>
    </w:p>
    <w:p w14:paraId="5DFDB414" w14:textId="77777777" w:rsidR="00313FF2" w:rsidRDefault="00313FF2" w:rsidP="00313FF2">
      <w:pPr>
        <w:pStyle w:val="BodyText"/>
        <w:numPr>
          <w:ilvl w:val="0"/>
          <w:numId w:val="13"/>
        </w:numPr>
        <w:rPr>
          <w:i/>
        </w:rPr>
      </w:pPr>
      <w:r>
        <w:rPr>
          <w:i/>
        </w:rPr>
        <w:t>Compliance with the Electricity Regulation and any relevant legally binding decision of the European Commission and/or the Agency *; and</w:t>
      </w:r>
    </w:p>
    <w:p w14:paraId="68F246B1" w14:textId="77777777" w:rsidR="00313FF2" w:rsidRDefault="00313FF2" w:rsidP="00313FF2">
      <w:pPr>
        <w:pStyle w:val="BodyText"/>
        <w:numPr>
          <w:ilvl w:val="0"/>
          <w:numId w:val="13"/>
        </w:numPr>
        <w:rPr>
          <w:i/>
        </w:rPr>
      </w:pPr>
      <w:r>
        <w:rPr>
          <w:i/>
        </w:rPr>
        <w:t>Promoting efficiency in the implementation and administration of the</w:t>
      </w:r>
      <w:r w:rsidR="008312E5">
        <w:rPr>
          <w:i/>
        </w:rPr>
        <w:t xml:space="preserve"> system charging methodology. </w:t>
      </w:r>
    </w:p>
    <w:p w14:paraId="547D6814" w14:textId="25B7EDCE" w:rsidR="00313FF2" w:rsidRDefault="00313FF2" w:rsidP="008A4AF8">
      <w:pPr>
        <w:pStyle w:val="BodyText"/>
        <w:rPr>
          <w:rFonts w:cs="Arial"/>
          <w:bCs/>
          <w:kern w:val="32"/>
          <w:sz w:val="24"/>
        </w:rPr>
      </w:pPr>
      <w:r>
        <w:rPr>
          <w:i/>
        </w:rPr>
        <w:t>*</w:t>
      </w:r>
      <w:r w:rsidR="00EF65DF" w:rsidRPr="00EF65DF">
        <w:rPr>
          <w:i/>
        </w:rPr>
        <w:t>The Electricity Regulation referred to in objective (</w:t>
      </w:r>
      <w:r w:rsidR="00EF65DF">
        <w:rPr>
          <w:i/>
        </w:rPr>
        <w:t>d</w:t>
      </w:r>
      <w:r w:rsidR="00EF65DF" w:rsidRPr="00EF65DF">
        <w:rPr>
          <w:i/>
        </w:rPr>
        <w:t>) is Regulation (EU) 2019/943 of the European Parliament and of the Council of 5 June 2019 on the internal market for electricity (recast) as it has effect immediately before IP completion day as read with the modifications set out in the SI 2020/1006.</w:t>
      </w:r>
      <w:r w:rsidRPr="00D64BD6">
        <w:rPr>
          <w:rFonts w:cs="Arial"/>
          <w:bCs/>
          <w:kern w:val="32"/>
          <w:sz w:val="24"/>
        </w:rPr>
        <w:t xml:space="preserve"> </w:t>
      </w:r>
    </w:p>
    <w:p w14:paraId="6905B8FC" w14:textId="77777777" w:rsidR="00313FF2" w:rsidRDefault="00313FF2" w:rsidP="00313FF2">
      <w:pPr>
        <w:rPr>
          <w:rFonts w:cs="Arial"/>
          <w:bCs/>
          <w:kern w:val="32"/>
          <w:sz w:val="24"/>
        </w:rPr>
      </w:pPr>
    </w:p>
    <w:p w14:paraId="4E79F70F" w14:textId="77777777" w:rsidR="004D3F68" w:rsidRPr="00697846" w:rsidRDefault="004D3F68" w:rsidP="004D3F68">
      <w:pPr>
        <w:spacing w:after="160" w:line="256" w:lineRule="auto"/>
        <w:rPr>
          <w:b/>
          <w:color w:val="F26522" w:themeColor="accent1"/>
          <w:sz w:val="24"/>
        </w:rPr>
      </w:pPr>
      <w:r w:rsidRPr="00697846">
        <w:rPr>
          <w:b/>
          <w:color w:val="F26522" w:themeColor="accent1"/>
          <w:sz w:val="24"/>
        </w:rPr>
        <w:t xml:space="preserve">For reference, </w:t>
      </w:r>
      <w:r>
        <w:rPr>
          <w:b/>
          <w:color w:val="F26522" w:themeColor="accent1"/>
          <w:sz w:val="24"/>
        </w:rPr>
        <w:t xml:space="preserve">(for consultation questions </w:t>
      </w:r>
      <w:r w:rsidR="00626DCD">
        <w:rPr>
          <w:b/>
          <w:color w:val="F26522" w:themeColor="accent1"/>
          <w:sz w:val="24"/>
        </w:rPr>
        <w:t>5</w:t>
      </w:r>
      <w:r>
        <w:rPr>
          <w:b/>
          <w:color w:val="F26522" w:themeColor="accent1"/>
          <w:sz w:val="24"/>
        </w:rPr>
        <w:t xml:space="preserve"> &amp; </w:t>
      </w:r>
      <w:r w:rsidR="00626DCD">
        <w:rPr>
          <w:b/>
          <w:color w:val="F26522" w:themeColor="accent1"/>
          <w:sz w:val="24"/>
        </w:rPr>
        <w:t>6</w:t>
      </w:r>
      <w:r>
        <w:rPr>
          <w:b/>
          <w:color w:val="F26522" w:themeColor="accent1"/>
          <w:sz w:val="24"/>
        </w:rPr>
        <w:t xml:space="preserve">) </w:t>
      </w:r>
      <w:r w:rsidRPr="00697846">
        <w:rPr>
          <w:b/>
          <w:color w:val="F26522" w:themeColor="accent1"/>
          <w:sz w:val="24"/>
        </w:rPr>
        <w:t xml:space="preserve">the Electricity Balancing </w:t>
      </w:r>
      <w:r>
        <w:rPr>
          <w:b/>
          <w:color w:val="F26522" w:themeColor="accent1"/>
          <w:sz w:val="24"/>
        </w:rPr>
        <w:t>Regulation</w:t>
      </w:r>
      <w:r w:rsidRPr="00697846">
        <w:rPr>
          <w:b/>
          <w:color w:val="F26522" w:themeColor="accent1"/>
          <w:sz w:val="24"/>
        </w:rPr>
        <w:t xml:space="preserve"> (EB</w:t>
      </w:r>
      <w:r>
        <w:rPr>
          <w:b/>
          <w:color w:val="F26522" w:themeColor="accent1"/>
          <w:sz w:val="24"/>
        </w:rPr>
        <w:t>R</w:t>
      </w:r>
      <w:r w:rsidRPr="00697846">
        <w:rPr>
          <w:b/>
          <w:color w:val="F26522" w:themeColor="accent1"/>
          <w:sz w:val="24"/>
        </w:rPr>
        <w:t xml:space="preserve">) Article 3 </w:t>
      </w:r>
      <w:r>
        <w:rPr>
          <w:b/>
          <w:color w:val="F26522" w:themeColor="accent1"/>
          <w:sz w:val="24"/>
        </w:rPr>
        <w:t>O</w:t>
      </w:r>
      <w:r w:rsidRPr="00697846">
        <w:rPr>
          <w:b/>
          <w:color w:val="F26522" w:themeColor="accent1"/>
          <w:sz w:val="24"/>
        </w:rPr>
        <w:t>bjectives and regulatory aspects are:</w:t>
      </w:r>
    </w:p>
    <w:p w14:paraId="3807CA66" w14:textId="77777777" w:rsidR="004D3F68" w:rsidRPr="007A2F7E" w:rsidRDefault="004D3F68" w:rsidP="004D3F68">
      <w:pPr>
        <w:pStyle w:val="ListParagraph"/>
        <w:numPr>
          <w:ilvl w:val="0"/>
          <w:numId w:val="16"/>
        </w:numPr>
        <w:spacing w:after="160" w:line="259" w:lineRule="auto"/>
        <w:rPr>
          <w:i/>
        </w:rPr>
      </w:pPr>
      <w:r>
        <w:rPr>
          <w:i/>
        </w:rPr>
        <w:t>f</w:t>
      </w:r>
      <w:r w:rsidRPr="007A2F7E">
        <w:rPr>
          <w:i/>
        </w:rPr>
        <w:t>ostering effective competition, non-discrimination and transparency in balancing markets;</w:t>
      </w:r>
    </w:p>
    <w:p w14:paraId="1DEC7DA1" w14:textId="77777777" w:rsidR="004D3F68" w:rsidRPr="007A2F7E" w:rsidRDefault="004D3F68" w:rsidP="004D3F68">
      <w:pPr>
        <w:pStyle w:val="ListParagraph"/>
        <w:numPr>
          <w:ilvl w:val="0"/>
          <w:numId w:val="16"/>
        </w:numPr>
        <w:spacing w:after="160" w:line="259" w:lineRule="auto"/>
        <w:rPr>
          <w:i/>
        </w:rPr>
      </w:pPr>
      <w:r w:rsidRPr="007A2F7E">
        <w:rPr>
          <w:i/>
        </w:rPr>
        <w:t>enhancing efficiency of balancing as well as efficiency of national balancing markets;</w:t>
      </w:r>
    </w:p>
    <w:p w14:paraId="149C4369" w14:textId="77777777" w:rsidR="004D3F68" w:rsidRPr="007A2F7E" w:rsidRDefault="004D3F68" w:rsidP="004D3F68">
      <w:pPr>
        <w:pStyle w:val="ListParagraph"/>
        <w:numPr>
          <w:ilvl w:val="0"/>
          <w:numId w:val="16"/>
        </w:numPr>
        <w:spacing w:after="160" w:line="259" w:lineRule="auto"/>
        <w:rPr>
          <w:i/>
        </w:rPr>
      </w:pPr>
      <w:r w:rsidRPr="007A2F7E">
        <w:rPr>
          <w:i/>
        </w:rPr>
        <w:t>integrating balancing markets and promoting the possibilities for exchanges of balancing services while contributing to operational security;</w:t>
      </w:r>
    </w:p>
    <w:p w14:paraId="49D2D648" w14:textId="77777777" w:rsidR="004D3F68" w:rsidRPr="007A2F7E" w:rsidRDefault="004D3F68" w:rsidP="004D3F68">
      <w:pPr>
        <w:pStyle w:val="ListParagraph"/>
        <w:numPr>
          <w:ilvl w:val="0"/>
          <w:numId w:val="16"/>
        </w:numPr>
        <w:spacing w:after="160" w:line="259" w:lineRule="auto"/>
        <w:rPr>
          <w:i/>
        </w:rPr>
      </w:pPr>
      <w:r w:rsidRPr="007A2F7E">
        <w:rPr>
          <w:i/>
        </w:rPr>
        <w:t>contributing to the efficient long-term operation and development of the electricity transmission system and electricity sector while facilitating the efficient and consistent functioning of day-ahead, intraday and balancing markets;</w:t>
      </w:r>
    </w:p>
    <w:p w14:paraId="38735868" w14:textId="77777777" w:rsidR="004D3F68" w:rsidRPr="007A2F7E" w:rsidRDefault="004D3F68" w:rsidP="004D3F68">
      <w:pPr>
        <w:pStyle w:val="ListParagraph"/>
        <w:numPr>
          <w:ilvl w:val="0"/>
          <w:numId w:val="16"/>
        </w:numPr>
        <w:spacing w:after="160" w:line="259" w:lineRule="auto"/>
        <w:rPr>
          <w:i/>
        </w:rPr>
      </w:pPr>
      <w:r w:rsidRPr="007A2F7E">
        <w:rPr>
          <w:i/>
        </w:rPr>
        <w:t>ensuring that the procurement of balancing services is fair, objective, transparent and market-based, avoids undue barriers to entry for new entrants, fosters the liquidity of balancing markets while preventing undue market distortions;</w:t>
      </w:r>
    </w:p>
    <w:p w14:paraId="3C1355DD" w14:textId="77777777" w:rsidR="004D3F68" w:rsidRPr="007A2F7E" w:rsidRDefault="004D3F68" w:rsidP="004D3F68">
      <w:pPr>
        <w:pStyle w:val="ListParagraph"/>
        <w:numPr>
          <w:ilvl w:val="0"/>
          <w:numId w:val="16"/>
        </w:numPr>
        <w:spacing w:after="160" w:line="259" w:lineRule="auto"/>
        <w:rPr>
          <w:i/>
        </w:rPr>
      </w:pPr>
      <w:r w:rsidRPr="007A2F7E">
        <w:rPr>
          <w:i/>
        </w:rPr>
        <w:t>facilitating the participation of demand response including aggregation facilities and energy storage while ensuring they compete with other balancing services at a level playing field and, where necessary, act independently when serving a single demand facility;</w:t>
      </w:r>
    </w:p>
    <w:p w14:paraId="4CD1CF15" w14:textId="77777777" w:rsidR="004D3F68" w:rsidRDefault="004D3F68" w:rsidP="004D3F68">
      <w:pPr>
        <w:pStyle w:val="ListParagraph"/>
        <w:numPr>
          <w:ilvl w:val="0"/>
          <w:numId w:val="16"/>
        </w:numPr>
        <w:spacing w:after="160" w:line="259" w:lineRule="auto"/>
        <w:rPr>
          <w:i/>
        </w:rPr>
      </w:pPr>
      <w:r w:rsidRPr="007A2F7E">
        <w:rPr>
          <w:i/>
        </w:rPr>
        <w:t>facilitating the participation of renewable energy sources and supporting the achievement of any target specified in an enactment for the share of energy from renewable sources.</w:t>
      </w:r>
    </w:p>
    <w:p w14:paraId="280243A1" w14:textId="77777777" w:rsidR="004D3F68" w:rsidRPr="00697846" w:rsidRDefault="004D3F68" w:rsidP="004D3F68">
      <w:pPr>
        <w:pStyle w:val="ListParagraph"/>
        <w:spacing w:after="160" w:line="259" w:lineRule="auto"/>
        <w:rPr>
          <w:i/>
        </w:rPr>
      </w:pPr>
    </w:p>
    <w:tbl>
      <w:tblPr>
        <w:tblStyle w:val="TableGrid"/>
        <w:tblW w:w="9486"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4A0" w:firstRow="1" w:lastRow="0" w:firstColumn="1" w:lastColumn="0" w:noHBand="0" w:noVBand="1"/>
      </w:tblPr>
      <w:tblGrid>
        <w:gridCol w:w="9486"/>
      </w:tblGrid>
      <w:tr w:rsidR="004D3F68" w:rsidRPr="00332DFE" w14:paraId="03557E0F" w14:textId="77777777" w:rsidTr="000F471B">
        <w:tc>
          <w:tcPr>
            <w:tcW w:w="9486" w:type="dxa"/>
            <w:shd w:val="clear" w:color="auto" w:fill="F26522" w:themeFill="accent1"/>
          </w:tcPr>
          <w:p w14:paraId="79E939A6" w14:textId="77777777" w:rsidR="004D3F68" w:rsidRPr="00332DFE" w:rsidRDefault="004D3F68" w:rsidP="000F471B">
            <w:pPr>
              <w:rPr>
                <w:b/>
                <w:color w:val="FFFFFF" w:themeColor="background1"/>
              </w:rPr>
            </w:pPr>
            <w:r>
              <w:rPr>
                <w:b/>
                <w:color w:val="FFFFFF" w:themeColor="background1"/>
              </w:rPr>
              <w:t>What is the EBR?</w:t>
            </w:r>
          </w:p>
        </w:tc>
      </w:tr>
      <w:tr w:rsidR="004D3F68" w:rsidRPr="00332DFE" w14:paraId="6A0B7B74" w14:textId="77777777" w:rsidTr="000F471B">
        <w:tc>
          <w:tcPr>
            <w:tcW w:w="9486" w:type="dxa"/>
          </w:tcPr>
          <w:p w14:paraId="01D1B688" w14:textId="77777777" w:rsidR="004D3F68" w:rsidRDefault="004D3F68" w:rsidP="000F471B">
            <w:pPr>
              <w:jc w:val="both"/>
            </w:pPr>
            <w:r>
              <w:t>The Electricity Balancing Regulation (EBR) is a European Network Code introduced by the Third Energy Package European legislation in late 2017.</w:t>
            </w:r>
          </w:p>
          <w:p w14:paraId="655431E8" w14:textId="77777777" w:rsidR="004D3F68" w:rsidRPr="00697846" w:rsidRDefault="004D3F68" w:rsidP="000F471B">
            <w:pPr>
              <w:spacing w:before="120" w:after="120"/>
              <w:jc w:val="both"/>
            </w:pPr>
            <w:r w:rsidRPr="00697846">
              <w:t>The EB</w:t>
            </w:r>
            <w:r>
              <w:t>R</w:t>
            </w:r>
            <w:r w:rsidRPr="00697846">
              <w:t xml:space="preserve"> regulation lays down the rules for the integration of balancing markets in Europe, with the objectives of enhancing Europe’s security of supply. The EB</w:t>
            </w:r>
            <w:r>
              <w:t>R</w:t>
            </w:r>
            <w:r w:rsidRPr="00697846">
              <w:t xml:space="preserve"> aims to do this through harmonisation of electricity balancing rules and facilitating the exchange of balancing resources between European Transmission System Operators (TSOs). Article 18 of the EB</w:t>
            </w:r>
            <w:r>
              <w:t>R</w:t>
            </w:r>
            <w:r w:rsidRPr="00697846">
              <w:t xml:space="preserve"> states that TSOs such as the ESO should have terms and conditions developed for balancing services, which are submitted and approved by Ofgem.</w:t>
            </w:r>
          </w:p>
        </w:tc>
      </w:tr>
    </w:tbl>
    <w:p w14:paraId="558C10BE" w14:textId="77777777" w:rsidR="00315632" w:rsidRDefault="00315632" w:rsidP="00315632">
      <w:pPr>
        <w:spacing w:after="160" w:line="259" w:lineRule="auto"/>
        <w:rPr>
          <w:i/>
        </w:rPr>
      </w:pPr>
    </w:p>
    <w:p w14:paraId="796B2FAC" w14:textId="77777777" w:rsidR="00BF1D93" w:rsidRDefault="00760AB5" w:rsidP="00760AB5">
      <w:pPr>
        <w:pStyle w:val="BodyText"/>
        <w:rPr>
          <w:rFonts w:cs="Arial"/>
          <w:b/>
          <w:sz w:val="24"/>
        </w:rPr>
      </w:pPr>
      <w:r w:rsidRPr="00AC4CF2">
        <w:rPr>
          <w:rFonts w:cs="Arial"/>
          <w:b/>
          <w:sz w:val="24"/>
        </w:rPr>
        <w:lastRenderedPageBreak/>
        <w:t xml:space="preserve">Please express your views </w:t>
      </w:r>
      <w:r>
        <w:rPr>
          <w:rFonts w:cs="Arial"/>
          <w:b/>
          <w:sz w:val="24"/>
        </w:rPr>
        <w:t>in the right-hand side of the table below</w:t>
      </w:r>
      <w:r w:rsidRPr="00AC4CF2">
        <w:rPr>
          <w:rFonts w:cs="Arial"/>
          <w:b/>
          <w:sz w:val="24"/>
        </w:rPr>
        <w:t>, including</w:t>
      </w:r>
      <w:r>
        <w:rPr>
          <w:rFonts w:cs="Arial"/>
          <w:b/>
          <w:sz w:val="24"/>
        </w:rPr>
        <w:t xml:space="preserve"> your</w:t>
      </w:r>
      <w:r w:rsidRPr="00AC4CF2">
        <w:rPr>
          <w:rFonts w:cs="Arial"/>
          <w:b/>
          <w:sz w:val="24"/>
        </w:rPr>
        <w:t xml:space="preserve"> rationale.</w:t>
      </w: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1817"/>
        <w:gridCol w:w="4536"/>
      </w:tblGrid>
      <w:tr w:rsidR="00E9170A" w:rsidRPr="00CF795B" w14:paraId="409BD0C6" w14:textId="77777777" w:rsidTr="00E9170A">
        <w:trPr>
          <w:trHeight w:val="264"/>
        </w:trPr>
        <w:tc>
          <w:tcPr>
            <w:tcW w:w="9527" w:type="dxa"/>
            <w:gridSpan w:val="4"/>
            <w:shd w:val="clear" w:color="auto" w:fill="F26522" w:themeFill="accent1"/>
          </w:tcPr>
          <w:p w14:paraId="2010D3D8" w14:textId="77777777" w:rsidR="00E9170A" w:rsidRPr="00CF795B" w:rsidRDefault="00E9170A" w:rsidP="00720CE0">
            <w:pPr>
              <w:ind w:left="-79"/>
              <w:rPr>
                <w:rFonts w:cs="Arial"/>
                <w:b/>
                <w:color w:val="FFFFFF" w:themeColor="background1"/>
                <w:sz w:val="24"/>
              </w:rPr>
            </w:pPr>
            <w:r w:rsidRPr="00760AB5">
              <w:rPr>
                <w:rFonts w:cs="Arial"/>
                <w:b/>
                <w:color w:val="FFFFFF" w:themeColor="background1"/>
                <w:sz w:val="24"/>
              </w:rPr>
              <w:t>Standard Workgroup Consultation questions</w:t>
            </w:r>
          </w:p>
        </w:tc>
      </w:tr>
      <w:tr w:rsidR="00355C95" w:rsidRPr="00CF795B" w14:paraId="09EB319D" w14:textId="77777777" w:rsidTr="00A435B8">
        <w:trPr>
          <w:trHeight w:val="625"/>
        </w:trPr>
        <w:tc>
          <w:tcPr>
            <w:tcW w:w="483" w:type="dxa"/>
            <w:vMerge w:val="restart"/>
          </w:tcPr>
          <w:p w14:paraId="34A50476" w14:textId="77777777" w:rsidR="00355C95" w:rsidRPr="009E1BFB" w:rsidRDefault="00355C95" w:rsidP="00720CE0">
            <w:pPr>
              <w:rPr>
                <w:rFonts w:cs="Arial"/>
                <w:sz w:val="24"/>
              </w:rPr>
            </w:pPr>
            <w:r w:rsidRPr="009E1BFB">
              <w:rPr>
                <w:rFonts w:cs="Arial"/>
                <w:sz w:val="24"/>
              </w:rPr>
              <w:t>1</w:t>
            </w:r>
          </w:p>
        </w:tc>
        <w:tc>
          <w:tcPr>
            <w:tcW w:w="2691" w:type="dxa"/>
            <w:vMerge w:val="restart"/>
          </w:tcPr>
          <w:p w14:paraId="39A8F61D" w14:textId="77777777" w:rsidR="00E6198D" w:rsidRPr="009E1BFB" w:rsidRDefault="00E6198D" w:rsidP="00720CE0">
            <w:pPr>
              <w:rPr>
                <w:sz w:val="24"/>
              </w:rPr>
            </w:pPr>
            <w:r w:rsidRPr="00E6198D">
              <w:rPr>
                <w:sz w:val="24"/>
              </w:rPr>
              <w:t>Do you believe that the Original Proposal and/or any potential alternatives better facilitate the Applicable Objectives?</w:t>
            </w:r>
          </w:p>
        </w:tc>
        <w:tc>
          <w:tcPr>
            <w:tcW w:w="6353" w:type="dxa"/>
            <w:gridSpan w:val="2"/>
          </w:tcPr>
          <w:p w14:paraId="21F688CF" w14:textId="77777777" w:rsidR="00355C95" w:rsidRDefault="00355C95" w:rsidP="00720CE0">
            <w:pPr>
              <w:pStyle w:val="BodyText"/>
              <w:rPr>
                <w:sz w:val="24"/>
              </w:rPr>
            </w:pPr>
            <w:r>
              <w:rPr>
                <w:sz w:val="24"/>
              </w:rPr>
              <w:t xml:space="preserve">Mark the Objectives which you </w:t>
            </w:r>
            <w:r w:rsidR="009D6F74">
              <w:rPr>
                <w:sz w:val="24"/>
              </w:rPr>
              <w:t>believe</w:t>
            </w:r>
            <w:r>
              <w:rPr>
                <w:sz w:val="24"/>
              </w:rPr>
              <w:t xml:space="preserve"> each solution better facilitates:</w:t>
            </w:r>
          </w:p>
        </w:tc>
      </w:tr>
      <w:tr w:rsidR="00355C95" w:rsidRPr="00CF795B" w14:paraId="44E55205" w14:textId="77777777" w:rsidTr="00B549A8">
        <w:trPr>
          <w:trHeight w:val="20"/>
        </w:trPr>
        <w:tc>
          <w:tcPr>
            <w:tcW w:w="483" w:type="dxa"/>
            <w:vMerge/>
          </w:tcPr>
          <w:p w14:paraId="1EDB014B" w14:textId="77777777" w:rsidR="00355C95" w:rsidRPr="009E1BFB" w:rsidRDefault="00355C95" w:rsidP="00355C95">
            <w:pPr>
              <w:rPr>
                <w:rFonts w:cs="Arial"/>
                <w:sz w:val="24"/>
              </w:rPr>
            </w:pPr>
          </w:p>
        </w:tc>
        <w:tc>
          <w:tcPr>
            <w:tcW w:w="2691" w:type="dxa"/>
            <w:vMerge/>
          </w:tcPr>
          <w:p w14:paraId="52CD68FF" w14:textId="77777777" w:rsidR="00355C95" w:rsidRPr="009E1BFB" w:rsidRDefault="00355C95" w:rsidP="00355C95">
            <w:pPr>
              <w:rPr>
                <w:rFonts w:cs="Arial"/>
                <w:bCs/>
                <w:sz w:val="24"/>
              </w:rPr>
            </w:pPr>
          </w:p>
        </w:tc>
        <w:tc>
          <w:tcPr>
            <w:tcW w:w="1817" w:type="dxa"/>
          </w:tcPr>
          <w:p w14:paraId="2D41D4CE" w14:textId="77777777" w:rsidR="00355C95" w:rsidRPr="00867B72" w:rsidRDefault="00355C95" w:rsidP="00355C95">
            <w:pPr>
              <w:pStyle w:val="BodyText"/>
              <w:rPr>
                <w:sz w:val="24"/>
              </w:rPr>
            </w:pPr>
            <w:r>
              <w:rPr>
                <w:sz w:val="24"/>
              </w:rPr>
              <w:t>Original</w:t>
            </w:r>
          </w:p>
        </w:tc>
        <w:tc>
          <w:tcPr>
            <w:tcW w:w="4536" w:type="dxa"/>
          </w:tcPr>
          <w:p w14:paraId="518DB854" w14:textId="2CD2EBB7" w:rsidR="00355C95" w:rsidRPr="00867B72" w:rsidRDefault="00000000" w:rsidP="00355C95">
            <w:pPr>
              <w:pStyle w:val="BodyText"/>
              <w:rPr>
                <w:sz w:val="24"/>
              </w:rPr>
            </w:pPr>
            <w:sdt>
              <w:sdtPr>
                <w:rPr>
                  <w:sz w:val="24"/>
                </w:rPr>
                <w:id w:val="1238833316"/>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A </w:t>
            </w:r>
            <w:r w:rsidR="00CE1CFE">
              <w:rPr>
                <w:sz w:val="24"/>
              </w:rPr>
              <w:t xml:space="preserve">    </w:t>
            </w:r>
            <w:r w:rsidR="00355C95">
              <w:rPr>
                <w:sz w:val="24"/>
              </w:rPr>
              <w:t xml:space="preserve">  </w:t>
            </w:r>
            <w:sdt>
              <w:sdtPr>
                <w:rPr>
                  <w:sz w:val="24"/>
                </w:rPr>
                <w:id w:val="-198777908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B  </w:t>
            </w:r>
            <w:r w:rsidR="00CE1CFE">
              <w:rPr>
                <w:sz w:val="24"/>
              </w:rPr>
              <w:t xml:space="preserve">    </w:t>
            </w:r>
            <w:r w:rsidR="00355C95">
              <w:rPr>
                <w:sz w:val="24"/>
              </w:rPr>
              <w:t xml:space="preserve"> </w:t>
            </w:r>
            <w:sdt>
              <w:sdtPr>
                <w:rPr>
                  <w:sz w:val="24"/>
                </w:rPr>
                <w:id w:val="1669131215"/>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C</w:t>
            </w:r>
            <w:r w:rsidR="00CE1CFE">
              <w:rPr>
                <w:sz w:val="24"/>
              </w:rPr>
              <w:t xml:space="preserve">   </w:t>
            </w:r>
            <w:r w:rsidR="00355C95">
              <w:rPr>
                <w:sz w:val="24"/>
              </w:rPr>
              <w:t xml:space="preserve">  </w:t>
            </w:r>
            <w:sdt>
              <w:sdtPr>
                <w:rPr>
                  <w:sz w:val="24"/>
                </w:rPr>
                <w:id w:val="-1095402401"/>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 xml:space="preserve">D  </w:t>
            </w:r>
            <w:r w:rsidR="00CE1CFE">
              <w:rPr>
                <w:sz w:val="24"/>
              </w:rPr>
              <w:t xml:space="preserve">    </w:t>
            </w:r>
            <w:r w:rsidR="00355C95">
              <w:rPr>
                <w:sz w:val="24"/>
              </w:rPr>
              <w:t xml:space="preserve"> </w:t>
            </w:r>
            <w:sdt>
              <w:sdtPr>
                <w:rPr>
                  <w:sz w:val="24"/>
                </w:rPr>
                <w:id w:val="-1696069163"/>
                <w14:checkbox>
                  <w14:checked w14:val="0"/>
                  <w14:checkedState w14:val="2612" w14:font="MS Gothic"/>
                  <w14:uncheckedState w14:val="2610" w14:font="MS Gothic"/>
                </w14:checkbox>
              </w:sdtPr>
              <w:sdtContent>
                <w:r w:rsidR="00355C95">
                  <w:rPr>
                    <w:rFonts w:ascii="MS Gothic" w:eastAsia="MS Gothic" w:hAnsi="MS Gothic" w:hint="eastAsia"/>
                    <w:sz w:val="24"/>
                  </w:rPr>
                  <w:t>☐</w:t>
                </w:r>
              </w:sdtContent>
            </w:sdt>
            <w:r w:rsidR="00355C95">
              <w:rPr>
                <w:sz w:val="24"/>
              </w:rPr>
              <w:t>E</w:t>
            </w:r>
            <w:r w:rsidR="00E6198D">
              <w:rPr>
                <w:sz w:val="24"/>
              </w:rPr>
              <w:t xml:space="preserve">       </w:t>
            </w:r>
          </w:p>
        </w:tc>
      </w:tr>
      <w:tr w:rsidR="00355C95" w:rsidRPr="00CF795B" w14:paraId="46BF594C" w14:textId="77777777" w:rsidTr="00E9170A">
        <w:trPr>
          <w:trHeight w:val="624"/>
        </w:trPr>
        <w:tc>
          <w:tcPr>
            <w:tcW w:w="483" w:type="dxa"/>
            <w:vMerge/>
          </w:tcPr>
          <w:p w14:paraId="60AE5F75" w14:textId="77777777" w:rsidR="00355C95" w:rsidRPr="009E1BFB" w:rsidRDefault="00355C95" w:rsidP="00720CE0">
            <w:pPr>
              <w:rPr>
                <w:rFonts w:cs="Arial"/>
                <w:sz w:val="24"/>
              </w:rPr>
            </w:pPr>
          </w:p>
        </w:tc>
        <w:tc>
          <w:tcPr>
            <w:tcW w:w="2691" w:type="dxa"/>
            <w:vMerge/>
          </w:tcPr>
          <w:p w14:paraId="1C90E51F" w14:textId="77777777" w:rsidR="00355C95" w:rsidRPr="009E1BFB" w:rsidRDefault="00355C95" w:rsidP="00720CE0">
            <w:pPr>
              <w:rPr>
                <w:sz w:val="24"/>
              </w:rPr>
            </w:pPr>
          </w:p>
        </w:tc>
        <w:sdt>
          <w:sdtPr>
            <w:rPr>
              <w:sz w:val="24"/>
            </w:rPr>
            <w:id w:val="-1760202611"/>
            <w:placeholder>
              <w:docPart w:val="7DA941BA6A614E04B74DA66EDEC8639D"/>
            </w:placeholder>
            <w:showingPlcHdr/>
          </w:sdtPr>
          <w:sdtContent>
            <w:tc>
              <w:tcPr>
                <w:tcW w:w="6353" w:type="dxa"/>
                <w:gridSpan w:val="2"/>
              </w:tcPr>
              <w:p w14:paraId="7DB29306" w14:textId="77777777" w:rsidR="00355C95" w:rsidRDefault="00355C95" w:rsidP="00720CE0">
                <w:pPr>
                  <w:pStyle w:val="BodyText"/>
                  <w:rPr>
                    <w:sz w:val="24"/>
                  </w:rPr>
                </w:pPr>
                <w:r w:rsidRPr="004C39B5">
                  <w:rPr>
                    <w:rStyle w:val="PlaceholderText"/>
                    <w:rFonts w:eastAsiaTheme="minorHAnsi"/>
                  </w:rPr>
                  <w:t>Click or tap here to enter text.</w:t>
                </w:r>
              </w:p>
            </w:tc>
          </w:sdtContent>
        </w:sdt>
      </w:tr>
      <w:tr w:rsidR="00E9170A" w:rsidRPr="00CF795B" w14:paraId="58ABCD98" w14:textId="77777777" w:rsidTr="00E9170A">
        <w:trPr>
          <w:trHeight w:val="500"/>
        </w:trPr>
        <w:tc>
          <w:tcPr>
            <w:tcW w:w="483" w:type="dxa"/>
            <w:vMerge w:val="restart"/>
          </w:tcPr>
          <w:p w14:paraId="35D185DD" w14:textId="77777777" w:rsidR="00E9170A" w:rsidRPr="00CF795B" w:rsidRDefault="00E9170A" w:rsidP="00720CE0">
            <w:pPr>
              <w:rPr>
                <w:rFonts w:cs="Arial"/>
                <w:sz w:val="24"/>
              </w:rPr>
            </w:pPr>
            <w:r>
              <w:rPr>
                <w:rFonts w:cs="Arial"/>
                <w:sz w:val="24"/>
              </w:rPr>
              <w:t>2</w:t>
            </w:r>
          </w:p>
        </w:tc>
        <w:tc>
          <w:tcPr>
            <w:tcW w:w="2691" w:type="dxa"/>
            <w:vMerge w:val="restart"/>
          </w:tcPr>
          <w:p w14:paraId="42092D2D" w14:textId="77777777" w:rsidR="00E9170A" w:rsidRPr="00CF795B" w:rsidRDefault="00E9170A" w:rsidP="00720CE0">
            <w:pPr>
              <w:rPr>
                <w:bCs/>
                <w:sz w:val="24"/>
              </w:rPr>
            </w:pPr>
            <w:r w:rsidRPr="00CF795B">
              <w:rPr>
                <w:sz w:val="24"/>
              </w:rPr>
              <w:t>Do you support the proposed implementation approach?</w:t>
            </w:r>
          </w:p>
        </w:tc>
        <w:tc>
          <w:tcPr>
            <w:tcW w:w="6353" w:type="dxa"/>
            <w:gridSpan w:val="2"/>
          </w:tcPr>
          <w:p w14:paraId="7516F288" w14:textId="77777777" w:rsidR="00E9170A" w:rsidRDefault="00000000" w:rsidP="00720CE0">
            <w:pPr>
              <w:rPr>
                <w:rFonts w:cs="Arial"/>
                <w:sz w:val="24"/>
              </w:rPr>
            </w:pPr>
            <w:sdt>
              <w:sdtPr>
                <w:rPr>
                  <w:rFonts w:cs="Arial"/>
                  <w:sz w:val="24"/>
                </w:rPr>
                <w:id w:val="1523353888"/>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0C634DC9" w14:textId="77777777" w:rsidR="00E9170A" w:rsidRPr="00CF795B" w:rsidRDefault="00000000" w:rsidP="00720CE0">
            <w:pPr>
              <w:rPr>
                <w:rFonts w:cs="Arial"/>
                <w:sz w:val="24"/>
              </w:rPr>
            </w:pPr>
            <w:sdt>
              <w:sdtPr>
                <w:rPr>
                  <w:rFonts w:cs="Arial"/>
                  <w:sz w:val="24"/>
                </w:rPr>
                <w:id w:val="-272717404"/>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rsidRPr="00CF795B" w14:paraId="746D18B6" w14:textId="77777777" w:rsidTr="00E9170A">
        <w:trPr>
          <w:trHeight w:val="499"/>
        </w:trPr>
        <w:tc>
          <w:tcPr>
            <w:tcW w:w="483" w:type="dxa"/>
            <w:vMerge/>
          </w:tcPr>
          <w:p w14:paraId="51FB1530" w14:textId="77777777" w:rsidR="00E9170A" w:rsidRDefault="00E9170A" w:rsidP="00720CE0">
            <w:pPr>
              <w:rPr>
                <w:rFonts w:cs="Arial"/>
                <w:sz w:val="24"/>
              </w:rPr>
            </w:pPr>
          </w:p>
        </w:tc>
        <w:tc>
          <w:tcPr>
            <w:tcW w:w="2691" w:type="dxa"/>
            <w:vMerge/>
          </w:tcPr>
          <w:p w14:paraId="2868AB87" w14:textId="77777777" w:rsidR="00E9170A" w:rsidRPr="00CF795B" w:rsidRDefault="00E9170A" w:rsidP="00720CE0">
            <w:pPr>
              <w:rPr>
                <w:sz w:val="24"/>
              </w:rPr>
            </w:pPr>
          </w:p>
        </w:tc>
        <w:sdt>
          <w:sdtPr>
            <w:rPr>
              <w:rFonts w:cs="Arial"/>
              <w:sz w:val="24"/>
            </w:rPr>
            <w:id w:val="812528405"/>
            <w:placeholder>
              <w:docPart w:val="328238FE9A8A467EBE7229004844A220"/>
            </w:placeholder>
            <w:showingPlcHdr/>
          </w:sdtPr>
          <w:sdtContent>
            <w:tc>
              <w:tcPr>
                <w:tcW w:w="6353" w:type="dxa"/>
                <w:gridSpan w:val="2"/>
              </w:tcPr>
              <w:p w14:paraId="528932C2" w14:textId="77777777" w:rsidR="00E9170A"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4CA5DD6A" w14:textId="77777777" w:rsidTr="00E9170A">
        <w:trPr>
          <w:trHeight w:val="264"/>
        </w:trPr>
        <w:tc>
          <w:tcPr>
            <w:tcW w:w="483" w:type="dxa"/>
          </w:tcPr>
          <w:p w14:paraId="1859EEF6" w14:textId="77777777" w:rsidR="00E9170A" w:rsidRPr="00CF795B" w:rsidRDefault="00E9170A" w:rsidP="00720CE0">
            <w:pPr>
              <w:rPr>
                <w:rFonts w:cs="Arial"/>
                <w:sz w:val="24"/>
              </w:rPr>
            </w:pPr>
            <w:r>
              <w:rPr>
                <w:rFonts w:cs="Arial"/>
                <w:sz w:val="24"/>
              </w:rPr>
              <w:t>3</w:t>
            </w:r>
          </w:p>
        </w:tc>
        <w:tc>
          <w:tcPr>
            <w:tcW w:w="2691" w:type="dxa"/>
          </w:tcPr>
          <w:p w14:paraId="4D311C1F" w14:textId="77777777" w:rsidR="00E9170A" w:rsidRPr="00CF795B" w:rsidRDefault="00E9170A" w:rsidP="00720CE0">
            <w:pPr>
              <w:rPr>
                <w:bCs/>
                <w:sz w:val="24"/>
              </w:rPr>
            </w:pPr>
            <w:r w:rsidRPr="00CF795B">
              <w:rPr>
                <w:bCs/>
                <w:sz w:val="24"/>
              </w:rPr>
              <w:t>Do you have any other comments?</w:t>
            </w:r>
          </w:p>
        </w:tc>
        <w:sdt>
          <w:sdtPr>
            <w:rPr>
              <w:rFonts w:cs="Arial"/>
              <w:sz w:val="24"/>
            </w:rPr>
            <w:id w:val="-290751180"/>
            <w:placeholder>
              <w:docPart w:val="D782D7159D8A44A381865E98F6144B4A"/>
            </w:placeholder>
            <w:showingPlcHdr/>
          </w:sdtPr>
          <w:sdtContent>
            <w:tc>
              <w:tcPr>
                <w:tcW w:w="6353" w:type="dxa"/>
                <w:gridSpan w:val="2"/>
              </w:tcPr>
              <w:p w14:paraId="7010B969" w14:textId="77777777" w:rsidR="00E9170A" w:rsidRPr="00CF795B" w:rsidRDefault="00E9170A" w:rsidP="00720CE0">
                <w:pPr>
                  <w:rPr>
                    <w:rFonts w:cs="Arial"/>
                    <w:sz w:val="24"/>
                  </w:rPr>
                </w:pPr>
                <w:r w:rsidRPr="004C39B5">
                  <w:rPr>
                    <w:rStyle w:val="PlaceholderText"/>
                    <w:rFonts w:eastAsiaTheme="minorHAnsi"/>
                  </w:rPr>
                  <w:t>Click or tap here to enter text.</w:t>
                </w:r>
              </w:p>
            </w:tc>
          </w:sdtContent>
        </w:sdt>
      </w:tr>
      <w:tr w:rsidR="00E9170A" w:rsidRPr="00CF795B" w14:paraId="201712A8" w14:textId="77777777" w:rsidTr="00E9170A">
        <w:trPr>
          <w:trHeight w:val="799"/>
        </w:trPr>
        <w:tc>
          <w:tcPr>
            <w:tcW w:w="483" w:type="dxa"/>
            <w:vMerge w:val="restart"/>
          </w:tcPr>
          <w:p w14:paraId="122C177C" w14:textId="77777777" w:rsidR="00E9170A" w:rsidRPr="00CF795B" w:rsidRDefault="00E9170A" w:rsidP="00720CE0">
            <w:pPr>
              <w:rPr>
                <w:rFonts w:cs="Arial"/>
                <w:sz w:val="24"/>
              </w:rPr>
            </w:pPr>
            <w:r>
              <w:rPr>
                <w:rFonts w:cs="Arial"/>
                <w:sz w:val="24"/>
              </w:rPr>
              <w:t>4</w:t>
            </w:r>
          </w:p>
        </w:tc>
        <w:tc>
          <w:tcPr>
            <w:tcW w:w="2691" w:type="dxa"/>
            <w:vMerge w:val="restart"/>
          </w:tcPr>
          <w:p w14:paraId="408D99B5" w14:textId="77777777" w:rsidR="00E9170A" w:rsidRPr="00A10CD1" w:rsidRDefault="00E9170A" w:rsidP="00720CE0">
            <w:pPr>
              <w:pStyle w:val="BodyText"/>
              <w:rPr>
                <w:rFonts w:cs="Arial"/>
                <w:sz w:val="24"/>
              </w:rPr>
            </w:pPr>
            <w:r w:rsidRPr="00CF795B">
              <w:rPr>
                <w:rFonts w:cs="Arial"/>
                <w:sz w:val="24"/>
              </w:rPr>
              <w:t xml:space="preserve">Do you wish to raise a Workgroup Consultation Alternative Request for the Workgroup to consider? </w:t>
            </w:r>
          </w:p>
        </w:tc>
        <w:tc>
          <w:tcPr>
            <w:tcW w:w="6353" w:type="dxa"/>
            <w:gridSpan w:val="2"/>
          </w:tcPr>
          <w:p w14:paraId="134E8E4C" w14:textId="1C2AADB6" w:rsidR="00E9170A" w:rsidRDefault="00000000" w:rsidP="00720CE0">
            <w:pPr>
              <w:rPr>
                <w:rFonts w:cs="Arial"/>
                <w:sz w:val="24"/>
              </w:rPr>
            </w:pPr>
            <w:sdt>
              <w:sdtPr>
                <w:rPr>
                  <w:rFonts w:cs="Arial"/>
                  <w:sz w:val="24"/>
                </w:rPr>
                <w:id w:val="109397014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r w:rsidR="000D798C">
              <w:rPr>
                <w:rFonts w:cs="Arial"/>
                <w:sz w:val="24"/>
              </w:rPr>
              <w:t xml:space="preserve"> </w:t>
            </w:r>
          </w:p>
          <w:p w14:paraId="47B5AF68" w14:textId="77777777" w:rsidR="00E9170A" w:rsidRPr="00CF795B" w:rsidRDefault="00000000" w:rsidP="00720CE0">
            <w:pPr>
              <w:rPr>
                <w:rFonts w:cs="Arial"/>
                <w:sz w:val="24"/>
              </w:rPr>
            </w:pPr>
            <w:sdt>
              <w:sdtPr>
                <w:rPr>
                  <w:rFonts w:cs="Arial"/>
                  <w:sz w:val="24"/>
                </w:rPr>
                <w:id w:val="1075547356"/>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745F43" w:rsidRPr="00CF795B" w14:paraId="2AFF7479" w14:textId="77777777" w:rsidTr="00E9170A">
        <w:trPr>
          <w:trHeight w:val="799"/>
        </w:trPr>
        <w:tc>
          <w:tcPr>
            <w:tcW w:w="483" w:type="dxa"/>
            <w:vMerge/>
          </w:tcPr>
          <w:p w14:paraId="303383C2" w14:textId="77777777" w:rsidR="00745F43" w:rsidRDefault="00745F43" w:rsidP="00720CE0">
            <w:pPr>
              <w:rPr>
                <w:rFonts w:cs="Arial"/>
                <w:sz w:val="24"/>
              </w:rPr>
            </w:pPr>
          </w:p>
        </w:tc>
        <w:tc>
          <w:tcPr>
            <w:tcW w:w="2691" w:type="dxa"/>
            <w:vMerge/>
          </w:tcPr>
          <w:p w14:paraId="43528351" w14:textId="77777777" w:rsidR="00745F43" w:rsidRPr="00CF795B" w:rsidRDefault="00745F43" w:rsidP="00720CE0">
            <w:pPr>
              <w:pStyle w:val="BodyText"/>
              <w:rPr>
                <w:rFonts w:cs="Arial"/>
                <w:sz w:val="24"/>
              </w:rPr>
            </w:pPr>
          </w:p>
        </w:tc>
        <w:sdt>
          <w:sdtPr>
            <w:rPr>
              <w:rFonts w:cs="Arial"/>
              <w:sz w:val="24"/>
            </w:rPr>
            <w:id w:val="-1628392579"/>
            <w:placeholder>
              <w:docPart w:val="2B71D51AF78D4DCD985876EA3D477955"/>
            </w:placeholder>
            <w:showingPlcHdr/>
          </w:sdtPr>
          <w:sdtContent>
            <w:tc>
              <w:tcPr>
                <w:tcW w:w="6353" w:type="dxa"/>
                <w:gridSpan w:val="2"/>
              </w:tcPr>
              <w:p w14:paraId="4F848C19" w14:textId="77777777" w:rsidR="00745F43" w:rsidRDefault="00A319A6" w:rsidP="00720CE0">
                <w:pPr>
                  <w:rPr>
                    <w:rFonts w:cs="Arial"/>
                    <w:sz w:val="24"/>
                  </w:rPr>
                </w:pPr>
                <w:r w:rsidRPr="004C39B5">
                  <w:rPr>
                    <w:rStyle w:val="PlaceholderText"/>
                    <w:rFonts w:eastAsiaTheme="minorHAnsi"/>
                  </w:rPr>
                  <w:t>Click or tap here to enter text.</w:t>
                </w:r>
              </w:p>
            </w:tc>
          </w:sdtContent>
        </w:sdt>
      </w:tr>
      <w:tr w:rsidR="00E9170A" w14:paraId="1E1F2F52" w14:textId="77777777" w:rsidTr="00E9170A">
        <w:trPr>
          <w:trHeight w:val="1500"/>
        </w:trPr>
        <w:tc>
          <w:tcPr>
            <w:tcW w:w="483" w:type="dxa"/>
            <w:vMerge w:val="restart"/>
          </w:tcPr>
          <w:p w14:paraId="29C7FE1C" w14:textId="3A3A7DAA" w:rsidR="00E9170A" w:rsidRDefault="002F4CE5" w:rsidP="00E9170A">
            <w:pPr>
              <w:rPr>
                <w:rFonts w:cs="Arial"/>
                <w:sz w:val="24"/>
              </w:rPr>
            </w:pPr>
            <w:r>
              <w:rPr>
                <w:rFonts w:cs="Arial"/>
                <w:sz w:val="24"/>
              </w:rPr>
              <w:t>5</w:t>
            </w:r>
          </w:p>
        </w:tc>
        <w:tc>
          <w:tcPr>
            <w:tcW w:w="2691" w:type="dxa"/>
            <w:vMerge w:val="restart"/>
          </w:tcPr>
          <w:p w14:paraId="786C46C5" w14:textId="181C41FA" w:rsidR="00E9170A" w:rsidRPr="00CF795B" w:rsidRDefault="00E9170A" w:rsidP="00E9170A">
            <w:pPr>
              <w:rPr>
                <w:bCs/>
                <w:sz w:val="24"/>
              </w:rPr>
            </w:pPr>
            <w:r w:rsidRPr="007A2F7E">
              <w:rPr>
                <w:rFonts w:cs="Arial"/>
                <w:sz w:val="24"/>
              </w:rPr>
              <w:t xml:space="preserve">Do you agree with the Workgroup’s assessment that </w:t>
            </w:r>
            <w:r w:rsidRPr="000E1EB9">
              <w:rPr>
                <w:rFonts w:cs="Arial"/>
                <w:sz w:val="24"/>
              </w:rPr>
              <w:t>MOD</w:t>
            </w:r>
            <w:r w:rsidR="000E1EB9" w:rsidRPr="000E1EB9">
              <w:rPr>
                <w:rFonts w:cs="Arial"/>
                <w:sz w:val="24"/>
              </w:rPr>
              <w:t xml:space="preserve">430 </w:t>
            </w:r>
            <w:r w:rsidRPr="000E1EB9">
              <w:rPr>
                <w:rFonts w:cs="Arial"/>
                <w:sz w:val="24"/>
              </w:rPr>
              <w:t>does not</w:t>
            </w:r>
            <w:r w:rsidRPr="007A2F7E">
              <w:rPr>
                <w:rFonts w:cs="Arial"/>
                <w:sz w:val="24"/>
              </w:rPr>
              <w:t xml:space="preserve"> impact the Electricity Balancing </w:t>
            </w:r>
            <w:r>
              <w:rPr>
                <w:rFonts w:cs="Arial"/>
                <w:sz w:val="24"/>
              </w:rPr>
              <w:t>Regulation</w:t>
            </w:r>
            <w:r w:rsidRPr="007A2F7E">
              <w:rPr>
                <w:rFonts w:cs="Arial"/>
                <w:sz w:val="24"/>
              </w:rPr>
              <w:t xml:space="preserve"> (EB</w:t>
            </w:r>
            <w:r>
              <w:rPr>
                <w:rFonts w:cs="Arial"/>
                <w:sz w:val="24"/>
              </w:rPr>
              <w:t>R</w:t>
            </w:r>
            <w:r w:rsidRPr="007A2F7E">
              <w:rPr>
                <w:rFonts w:cs="Arial"/>
                <w:sz w:val="24"/>
              </w:rPr>
              <w:t xml:space="preserve">) Article 18 terms and conditions held within the </w:t>
            </w:r>
            <w:r w:rsidR="000E1EB9">
              <w:rPr>
                <w:rFonts w:cs="Arial"/>
                <w:sz w:val="24"/>
              </w:rPr>
              <w:t>CUSC</w:t>
            </w:r>
          </w:p>
        </w:tc>
        <w:tc>
          <w:tcPr>
            <w:tcW w:w="6353" w:type="dxa"/>
            <w:gridSpan w:val="2"/>
          </w:tcPr>
          <w:p w14:paraId="6CE3E228" w14:textId="77777777" w:rsidR="00E9170A" w:rsidRDefault="00000000" w:rsidP="00E9170A">
            <w:pPr>
              <w:rPr>
                <w:rFonts w:cs="Arial"/>
                <w:sz w:val="24"/>
              </w:rPr>
            </w:pPr>
            <w:sdt>
              <w:sdtPr>
                <w:rPr>
                  <w:rFonts w:cs="Arial"/>
                  <w:sz w:val="24"/>
                </w:rPr>
                <w:id w:val="718092493"/>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7D681CA0" w14:textId="77777777" w:rsidR="00E9170A" w:rsidRDefault="00000000" w:rsidP="00E9170A">
            <w:pPr>
              <w:rPr>
                <w:rFonts w:cs="Arial"/>
                <w:sz w:val="24"/>
              </w:rPr>
            </w:pPr>
            <w:sdt>
              <w:sdtPr>
                <w:rPr>
                  <w:rFonts w:cs="Arial"/>
                  <w:sz w:val="24"/>
                </w:rPr>
                <w:id w:val="1852599810"/>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14:paraId="335FA9C2" w14:textId="77777777" w:rsidTr="00E9170A">
        <w:trPr>
          <w:trHeight w:val="1500"/>
        </w:trPr>
        <w:tc>
          <w:tcPr>
            <w:tcW w:w="483" w:type="dxa"/>
            <w:vMerge/>
          </w:tcPr>
          <w:p w14:paraId="2D6726BF" w14:textId="77777777" w:rsidR="00E9170A" w:rsidRDefault="00E9170A" w:rsidP="00E9170A">
            <w:pPr>
              <w:rPr>
                <w:rFonts w:cs="Arial"/>
                <w:sz w:val="24"/>
              </w:rPr>
            </w:pPr>
          </w:p>
        </w:tc>
        <w:tc>
          <w:tcPr>
            <w:tcW w:w="2691" w:type="dxa"/>
            <w:vMerge/>
          </w:tcPr>
          <w:p w14:paraId="69462B93" w14:textId="77777777" w:rsidR="00E9170A" w:rsidRPr="007A2F7E" w:rsidRDefault="00E9170A" w:rsidP="00E9170A">
            <w:pPr>
              <w:rPr>
                <w:rFonts w:cs="Arial"/>
                <w:sz w:val="24"/>
              </w:rPr>
            </w:pPr>
          </w:p>
        </w:tc>
        <w:sdt>
          <w:sdtPr>
            <w:rPr>
              <w:rFonts w:cs="Arial"/>
              <w:sz w:val="24"/>
            </w:rPr>
            <w:id w:val="225274808"/>
            <w:placeholder>
              <w:docPart w:val="6E3F84E3FC454AE89B52993C9ACD2190"/>
            </w:placeholder>
            <w:showingPlcHdr/>
          </w:sdtPr>
          <w:sdtContent>
            <w:tc>
              <w:tcPr>
                <w:tcW w:w="6353" w:type="dxa"/>
                <w:gridSpan w:val="2"/>
              </w:tcPr>
              <w:p w14:paraId="44029D77" w14:textId="77777777" w:rsidR="00E9170A" w:rsidRDefault="00E9170A" w:rsidP="00E9170A">
                <w:pPr>
                  <w:rPr>
                    <w:rFonts w:cs="Arial"/>
                    <w:sz w:val="24"/>
                  </w:rPr>
                </w:pPr>
                <w:r w:rsidRPr="004C39B5">
                  <w:rPr>
                    <w:rStyle w:val="PlaceholderText"/>
                    <w:rFonts w:eastAsiaTheme="minorHAnsi"/>
                  </w:rPr>
                  <w:t>Click or tap here to enter text.</w:t>
                </w:r>
              </w:p>
            </w:tc>
          </w:sdtContent>
        </w:sdt>
      </w:tr>
      <w:tr w:rsidR="00E9170A" w14:paraId="3EA37E52" w14:textId="77777777" w:rsidTr="00E9170A">
        <w:trPr>
          <w:trHeight w:val="600"/>
        </w:trPr>
        <w:tc>
          <w:tcPr>
            <w:tcW w:w="483" w:type="dxa"/>
            <w:vMerge w:val="restart"/>
          </w:tcPr>
          <w:p w14:paraId="780054E9" w14:textId="4F218793" w:rsidR="00E9170A" w:rsidRDefault="002F4CE5" w:rsidP="00E9170A">
            <w:pPr>
              <w:rPr>
                <w:rFonts w:cs="Arial"/>
                <w:sz w:val="24"/>
              </w:rPr>
            </w:pPr>
            <w:bookmarkStart w:id="1" w:name="_Hlk164260247"/>
            <w:r>
              <w:rPr>
                <w:rFonts w:cs="Arial"/>
                <w:sz w:val="24"/>
              </w:rPr>
              <w:t>6</w:t>
            </w:r>
          </w:p>
        </w:tc>
        <w:tc>
          <w:tcPr>
            <w:tcW w:w="2691" w:type="dxa"/>
            <w:vMerge w:val="restart"/>
          </w:tcPr>
          <w:p w14:paraId="3FC65BE4" w14:textId="0E0D2EA8" w:rsidR="00E9170A" w:rsidRPr="00CF795B" w:rsidRDefault="00E9170A" w:rsidP="00E9170A">
            <w:pPr>
              <w:rPr>
                <w:bCs/>
                <w:sz w:val="24"/>
              </w:rPr>
            </w:pPr>
            <w:r w:rsidRPr="007A2F7E">
              <w:rPr>
                <w:rFonts w:cs="Arial"/>
                <w:sz w:val="24"/>
              </w:rPr>
              <w:t xml:space="preserve">Do you have any comments on the impact </w:t>
            </w:r>
            <w:r w:rsidRPr="000E1EB9">
              <w:rPr>
                <w:rFonts w:cs="Arial"/>
                <w:sz w:val="24"/>
              </w:rPr>
              <w:t>of MOD</w:t>
            </w:r>
            <w:r w:rsidR="000E1EB9" w:rsidRPr="000E1EB9">
              <w:rPr>
                <w:rFonts w:cs="Arial"/>
                <w:sz w:val="24"/>
              </w:rPr>
              <w:t>430</w:t>
            </w:r>
            <w:r w:rsidRPr="007A2F7E">
              <w:rPr>
                <w:rFonts w:cs="Arial"/>
                <w:sz w:val="24"/>
              </w:rPr>
              <w:t xml:space="preserve"> on the EB</w:t>
            </w:r>
            <w:r>
              <w:rPr>
                <w:rFonts w:cs="Arial"/>
                <w:sz w:val="24"/>
              </w:rPr>
              <w:t>R</w:t>
            </w:r>
            <w:r w:rsidRPr="007A2F7E">
              <w:rPr>
                <w:rFonts w:cs="Arial"/>
                <w:sz w:val="24"/>
              </w:rPr>
              <w:t xml:space="preserve"> Objectives?</w:t>
            </w:r>
          </w:p>
        </w:tc>
        <w:tc>
          <w:tcPr>
            <w:tcW w:w="6353" w:type="dxa"/>
            <w:gridSpan w:val="2"/>
          </w:tcPr>
          <w:p w14:paraId="37C00D60" w14:textId="77777777" w:rsidR="00E9170A" w:rsidRDefault="00000000" w:rsidP="00E9170A">
            <w:pPr>
              <w:rPr>
                <w:rFonts w:cs="Arial"/>
                <w:sz w:val="24"/>
              </w:rPr>
            </w:pPr>
            <w:sdt>
              <w:sdtPr>
                <w:rPr>
                  <w:rFonts w:cs="Arial"/>
                  <w:sz w:val="24"/>
                </w:rPr>
                <w:id w:val="-1369061452"/>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Yes</w:t>
            </w:r>
          </w:p>
          <w:p w14:paraId="5DCDE3A8" w14:textId="77777777" w:rsidR="00E9170A" w:rsidRDefault="00000000" w:rsidP="00E9170A">
            <w:pPr>
              <w:rPr>
                <w:rFonts w:cs="Arial"/>
                <w:sz w:val="24"/>
              </w:rPr>
            </w:pPr>
            <w:sdt>
              <w:sdtPr>
                <w:rPr>
                  <w:rFonts w:cs="Arial"/>
                  <w:sz w:val="24"/>
                </w:rPr>
                <w:id w:val="-1345704640"/>
                <w14:checkbox>
                  <w14:checked w14:val="0"/>
                  <w14:checkedState w14:val="2612" w14:font="MS Gothic"/>
                  <w14:uncheckedState w14:val="2610" w14:font="MS Gothic"/>
                </w14:checkbox>
              </w:sdtPr>
              <w:sdtContent>
                <w:r w:rsidR="00E9170A">
                  <w:rPr>
                    <w:rFonts w:ascii="MS Gothic" w:eastAsia="MS Gothic" w:hAnsi="MS Gothic" w:cs="Arial" w:hint="eastAsia"/>
                    <w:sz w:val="24"/>
                  </w:rPr>
                  <w:t>☐</w:t>
                </w:r>
              </w:sdtContent>
            </w:sdt>
            <w:r w:rsidR="00E9170A">
              <w:rPr>
                <w:rFonts w:cs="Arial"/>
                <w:sz w:val="24"/>
              </w:rPr>
              <w:t>No</w:t>
            </w:r>
          </w:p>
        </w:tc>
      </w:tr>
      <w:tr w:rsidR="00E9170A" w14:paraId="4697D6F8" w14:textId="77777777" w:rsidTr="00E9170A">
        <w:trPr>
          <w:trHeight w:val="600"/>
        </w:trPr>
        <w:tc>
          <w:tcPr>
            <w:tcW w:w="483" w:type="dxa"/>
            <w:vMerge/>
          </w:tcPr>
          <w:p w14:paraId="2131E4E9" w14:textId="77777777" w:rsidR="00E9170A" w:rsidRDefault="00E9170A" w:rsidP="00E9170A">
            <w:pPr>
              <w:rPr>
                <w:rFonts w:cs="Arial"/>
                <w:sz w:val="24"/>
              </w:rPr>
            </w:pPr>
          </w:p>
        </w:tc>
        <w:tc>
          <w:tcPr>
            <w:tcW w:w="2691" w:type="dxa"/>
            <w:vMerge/>
          </w:tcPr>
          <w:p w14:paraId="12277F50" w14:textId="77777777" w:rsidR="00E9170A" w:rsidRPr="007A2F7E" w:rsidRDefault="00E9170A" w:rsidP="00E9170A">
            <w:pPr>
              <w:rPr>
                <w:rFonts w:cs="Arial"/>
                <w:sz w:val="24"/>
              </w:rPr>
            </w:pPr>
          </w:p>
        </w:tc>
        <w:sdt>
          <w:sdtPr>
            <w:rPr>
              <w:rFonts w:cs="Arial"/>
              <w:sz w:val="24"/>
            </w:rPr>
            <w:id w:val="-1780401312"/>
            <w:placeholder>
              <w:docPart w:val="40E1518AD9EA40919B452A25E629CA2B"/>
            </w:placeholder>
            <w:showingPlcHdr/>
          </w:sdtPr>
          <w:sdtContent>
            <w:tc>
              <w:tcPr>
                <w:tcW w:w="6353" w:type="dxa"/>
                <w:gridSpan w:val="2"/>
              </w:tcPr>
              <w:p w14:paraId="104BCA2D" w14:textId="77777777" w:rsidR="00E9170A" w:rsidRDefault="00E9170A" w:rsidP="00E9170A">
                <w:pPr>
                  <w:rPr>
                    <w:rFonts w:cs="Arial"/>
                    <w:sz w:val="24"/>
                  </w:rPr>
                </w:pPr>
                <w:r w:rsidRPr="004C39B5">
                  <w:rPr>
                    <w:rStyle w:val="PlaceholderText"/>
                    <w:rFonts w:eastAsiaTheme="minorHAnsi"/>
                  </w:rPr>
                  <w:t>Click or tap here to enter text.</w:t>
                </w:r>
              </w:p>
            </w:tc>
          </w:sdtContent>
        </w:sdt>
      </w:tr>
    </w:tbl>
    <w:p w14:paraId="4A1ED1E4" w14:textId="77777777" w:rsidR="0006725A" w:rsidRDefault="0006725A" w:rsidP="0006725A">
      <w:pPr>
        <w:pStyle w:val="BodyText"/>
        <w:ind w:right="-97"/>
        <w:rPr>
          <w:b/>
          <w:sz w:val="24"/>
        </w:rPr>
      </w:pPr>
    </w:p>
    <w:tbl>
      <w:tblPr>
        <w:tblW w:w="9527" w:type="dxa"/>
        <w:tblInd w:w="-34"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Look w:val="0000" w:firstRow="0" w:lastRow="0" w:firstColumn="0" w:lastColumn="0" w:noHBand="0" w:noVBand="0"/>
      </w:tblPr>
      <w:tblGrid>
        <w:gridCol w:w="483"/>
        <w:gridCol w:w="2691"/>
        <w:gridCol w:w="6353"/>
      </w:tblGrid>
      <w:tr w:rsidR="004D3F68" w:rsidRPr="00CF795B" w14:paraId="5A0F5F3C" w14:textId="77777777" w:rsidTr="00E9170A">
        <w:trPr>
          <w:trHeight w:val="264"/>
        </w:trPr>
        <w:tc>
          <w:tcPr>
            <w:tcW w:w="9527" w:type="dxa"/>
            <w:gridSpan w:val="3"/>
            <w:shd w:val="clear" w:color="auto" w:fill="F26522" w:themeFill="accent1"/>
          </w:tcPr>
          <w:bookmarkEnd w:id="1"/>
          <w:p w14:paraId="1B6703F4" w14:textId="77777777" w:rsidR="004D3F68" w:rsidRPr="00CF795B" w:rsidRDefault="004D3F68" w:rsidP="000F471B">
            <w:pPr>
              <w:ind w:left="-79"/>
              <w:rPr>
                <w:rFonts w:cs="Arial"/>
                <w:b/>
                <w:color w:val="FFFFFF" w:themeColor="background1"/>
                <w:sz w:val="24"/>
              </w:rPr>
            </w:pPr>
            <w:r w:rsidRPr="00760AB5">
              <w:rPr>
                <w:rFonts w:cs="Arial"/>
                <w:b/>
                <w:color w:val="FFFFFF" w:themeColor="background1"/>
                <w:sz w:val="24"/>
              </w:rPr>
              <w:t>S</w:t>
            </w:r>
            <w:r>
              <w:rPr>
                <w:rFonts w:cs="Arial"/>
                <w:b/>
                <w:color w:val="FFFFFF" w:themeColor="background1"/>
                <w:sz w:val="24"/>
              </w:rPr>
              <w:t>pecific</w:t>
            </w:r>
            <w:r w:rsidRPr="00760AB5">
              <w:rPr>
                <w:rFonts w:cs="Arial"/>
                <w:b/>
                <w:color w:val="FFFFFF" w:themeColor="background1"/>
                <w:sz w:val="24"/>
              </w:rPr>
              <w:t xml:space="preserve"> </w:t>
            </w:r>
            <w:r>
              <w:rPr>
                <w:rFonts w:cs="Arial"/>
                <w:b/>
                <w:color w:val="FFFFFF" w:themeColor="background1"/>
                <w:sz w:val="24"/>
              </w:rPr>
              <w:t>Workgroup</w:t>
            </w:r>
            <w:r w:rsidRPr="00760AB5">
              <w:rPr>
                <w:rFonts w:cs="Arial"/>
                <w:b/>
                <w:color w:val="FFFFFF" w:themeColor="background1"/>
                <w:sz w:val="24"/>
              </w:rPr>
              <w:t xml:space="preserve"> Consultation questions</w:t>
            </w:r>
          </w:p>
        </w:tc>
      </w:tr>
      <w:tr w:rsidR="004D3F68" w:rsidRPr="00CF795B" w14:paraId="03D5097D" w14:textId="77777777" w:rsidTr="00E9170A">
        <w:trPr>
          <w:trHeight w:val="264"/>
        </w:trPr>
        <w:tc>
          <w:tcPr>
            <w:tcW w:w="483" w:type="dxa"/>
          </w:tcPr>
          <w:p w14:paraId="1AC57876" w14:textId="421CB60E" w:rsidR="004D3F68" w:rsidRPr="00CF795B" w:rsidRDefault="002F4CE5" w:rsidP="000F471B">
            <w:pPr>
              <w:rPr>
                <w:rFonts w:cs="Arial"/>
                <w:sz w:val="24"/>
              </w:rPr>
            </w:pPr>
            <w:r>
              <w:rPr>
                <w:rFonts w:cs="Arial"/>
                <w:sz w:val="24"/>
              </w:rPr>
              <w:t>7</w:t>
            </w:r>
          </w:p>
        </w:tc>
        <w:tc>
          <w:tcPr>
            <w:tcW w:w="2691" w:type="dxa"/>
          </w:tcPr>
          <w:p w14:paraId="36C0B9C0" w14:textId="77777777" w:rsidR="003B0BEF" w:rsidRPr="0012154B" w:rsidRDefault="003B0BEF" w:rsidP="0012154B">
            <w:pPr>
              <w:rPr>
                <w:rFonts w:cs="Arial"/>
                <w:sz w:val="24"/>
              </w:rPr>
            </w:pPr>
            <w:r w:rsidRPr="0012154B">
              <w:rPr>
                <w:rFonts w:cs="Arial"/>
                <w:sz w:val="24"/>
              </w:rPr>
              <w:t>Does the Original Proposal have an impact on your business and if so, to what extent? e.g., Consumers treated differently in new arrangements?</w:t>
            </w:r>
          </w:p>
          <w:p w14:paraId="24AAFD6B" w14:textId="77777777" w:rsidR="004D3F68" w:rsidRPr="0012154B" w:rsidRDefault="004D3F68" w:rsidP="000F471B">
            <w:pPr>
              <w:rPr>
                <w:rFonts w:cs="Arial"/>
                <w:sz w:val="24"/>
              </w:rPr>
            </w:pPr>
          </w:p>
        </w:tc>
        <w:sdt>
          <w:sdtPr>
            <w:rPr>
              <w:sz w:val="24"/>
            </w:rPr>
            <w:id w:val="1288306168"/>
            <w:placeholder>
              <w:docPart w:val="543E86B12E73434C9AE5AD88EAF0DE1D"/>
            </w:placeholder>
          </w:sdtPr>
          <w:sdtContent>
            <w:tc>
              <w:tcPr>
                <w:tcW w:w="6353" w:type="dxa"/>
              </w:tcPr>
              <w:p w14:paraId="4EC8AE56" w14:textId="77777777" w:rsidR="004D3F68" w:rsidRPr="00867B72" w:rsidRDefault="004D3F68" w:rsidP="000F471B">
                <w:pPr>
                  <w:pStyle w:val="BodyText"/>
                  <w:rPr>
                    <w:sz w:val="24"/>
                  </w:rPr>
                </w:pPr>
                <w:r w:rsidRPr="004C39B5">
                  <w:rPr>
                    <w:rStyle w:val="PlaceholderText"/>
                    <w:rFonts w:eastAsiaTheme="minorHAnsi"/>
                  </w:rPr>
                  <w:t>Click or tap here to enter text.</w:t>
                </w:r>
              </w:p>
            </w:tc>
          </w:sdtContent>
        </w:sdt>
      </w:tr>
      <w:tr w:rsidR="004D3F68" w:rsidRPr="00CF795B" w14:paraId="11F7C12D" w14:textId="77777777" w:rsidTr="00E9170A">
        <w:trPr>
          <w:trHeight w:val="264"/>
        </w:trPr>
        <w:tc>
          <w:tcPr>
            <w:tcW w:w="483" w:type="dxa"/>
          </w:tcPr>
          <w:p w14:paraId="1ED9B7A2" w14:textId="0A50FE58" w:rsidR="004D3F68" w:rsidRPr="00CF795B" w:rsidRDefault="002F4CE5" w:rsidP="000F471B">
            <w:pPr>
              <w:rPr>
                <w:rFonts w:cs="Arial"/>
                <w:sz w:val="24"/>
              </w:rPr>
            </w:pPr>
            <w:r>
              <w:rPr>
                <w:rFonts w:cs="Arial"/>
                <w:sz w:val="24"/>
              </w:rPr>
              <w:lastRenderedPageBreak/>
              <w:t>8</w:t>
            </w:r>
          </w:p>
        </w:tc>
        <w:tc>
          <w:tcPr>
            <w:tcW w:w="2691" w:type="dxa"/>
          </w:tcPr>
          <w:p w14:paraId="6D9DC62A" w14:textId="5BB47FB6" w:rsidR="005A5099" w:rsidRPr="0087629B" w:rsidRDefault="005A5099" w:rsidP="0087629B">
            <w:pPr>
              <w:rPr>
                <w:rFonts w:cs="Arial"/>
                <w:sz w:val="24"/>
              </w:rPr>
            </w:pPr>
            <w:r w:rsidRPr="0087629B">
              <w:rPr>
                <w:rFonts w:cs="Arial"/>
                <w:sz w:val="24"/>
              </w:rPr>
              <w:t xml:space="preserve">Does the Original Proposal have an impact on the systems and processes used by your organisation, and if so, to what extent? e.g., pricing, billing, </w:t>
            </w:r>
            <w:r w:rsidR="0087629B">
              <w:rPr>
                <w:rFonts w:cs="Arial"/>
                <w:sz w:val="24"/>
              </w:rPr>
              <w:t>s</w:t>
            </w:r>
            <w:r w:rsidRPr="0087629B">
              <w:rPr>
                <w:rFonts w:cs="Arial"/>
                <w:sz w:val="24"/>
              </w:rPr>
              <w:t>ettlement</w:t>
            </w:r>
          </w:p>
          <w:p w14:paraId="216696AC" w14:textId="77777777" w:rsidR="004D3F68" w:rsidRPr="0087629B" w:rsidRDefault="004D3F68" w:rsidP="000F471B">
            <w:pPr>
              <w:rPr>
                <w:rFonts w:cs="Arial"/>
                <w:sz w:val="24"/>
              </w:rPr>
            </w:pPr>
          </w:p>
        </w:tc>
        <w:sdt>
          <w:sdtPr>
            <w:rPr>
              <w:rFonts w:cs="Arial"/>
              <w:sz w:val="24"/>
            </w:rPr>
            <w:id w:val="1898010333"/>
            <w:placeholder>
              <w:docPart w:val="543E86B12E73434C9AE5AD88EAF0DE1D"/>
            </w:placeholder>
            <w:showingPlcHdr/>
          </w:sdtPr>
          <w:sdtContent>
            <w:tc>
              <w:tcPr>
                <w:tcW w:w="6353" w:type="dxa"/>
              </w:tcPr>
              <w:p w14:paraId="77AF0FA2"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4D3F68" w:rsidRPr="00CF795B" w14:paraId="0C776297" w14:textId="77777777" w:rsidTr="00E9170A">
        <w:trPr>
          <w:trHeight w:val="264"/>
        </w:trPr>
        <w:tc>
          <w:tcPr>
            <w:tcW w:w="483" w:type="dxa"/>
          </w:tcPr>
          <w:p w14:paraId="68BA909F" w14:textId="5A42A313" w:rsidR="004D3F68" w:rsidRPr="00CF795B" w:rsidRDefault="002F4CE5" w:rsidP="000F471B">
            <w:pPr>
              <w:rPr>
                <w:rFonts w:cs="Arial"/>
                <w:sz w:val="24"/>
              </w:rPr>
            </w:pPr>
            <w:r>
              <w:rPr>
                <w:rFonts w:cs="Arial"/>
                <w:sz w:val="24"/>
              </w:rPr>
              <w:t>9</w:t>
            </w:r>
          </w:p>
        </w:tc>
        <w:tc>
          <w:tcPr>
            <w:tcW w:w="2691" w:type="dxa"/>
          </w:tcPr>
          <w:p w14:paraId="296153C0" w14:textId="77777777" w:rsidR="0012154B" w:rsidRPr="00DB4050" w:rsidRDefault="0012154B" w:rsidP="00DB4050">
            <w:pPr>
              <w:rPr>
                <w:rFonts w:cs="Arial"/>
                <w:sz w:val="24"/>
              </w:rPr>
            </w:pPr>
            <w:r w:rsidRPr="00DB4050">
              <w:rPr>
                <w:rFonts w:cs="Arial"/>
                <w:sz w:val="24"/>
              </w:rPr>
              <w:t xml:space="preserve">Do you agree with the scenarios identified that could be subject to different charging arrangements as a result of CMP430? </w:t>
            </w:r>
          </w:p>
          <w:p w14:paraId="584B0338" w14:textId="77777777" w:rsidR="004D3F68" w:rsidRPr="00DB4050" w:rsidRDefault="004D3F68" w:rsidP="000F471B">
            <w:pPr>
              <w:rPr>
                <w:rFonts w:cs="Arial"/>
                <w:sz w:val="24"/>
              </w:rPr>
            </w:pPr>
          </w:p>
        </w:tc>
        <w:sdt>
          <w:sdtPr>
            <w:rPr>
              <w:rFonts w:cs="Arial"/>
              <w:sz w:val="24"/>
            </w:rPr>
            <w:id w:val="-1609494894"/>
            <w:placeholder>
              <w:docPart w:val="543E86B12E73434C9AE5AD88EAF0DE1D"/>
            </w:placeholder>
            <w:showingPlcHdr/>
          </w:sdtPr>
          <w:sdtContent>
            <w:tc>
              <w:tcPr>
                <w:tcW w:w="6353" w:type="dxa"/>
              </w:tcPr>
              <w:p w14:paraId="50C764EB" w14:textId="77777777" w:rsidR="004D3F68" w:rsidRPr="00CF795B" w:rsidRDefault="004D3F68" w:rsidP="000F471B">
                <w:pPr>
                  <w:rPr>
                    <w:rFonts w:cs="Arial"/>
                    <w:sz w:val="24"/>
                  </w:rPr>
                </w:pPr>
                <w:r w:rsidRPr="004C39B5">
                  <w:rPr>
                    <w:rStyle w:val="PlaceholderText"/>
                    <w:rFonts w:eastAsiaTheme="minorHAnsi"/>
                  </w:rPr>
                  <w:t>Click or tap here to enter text.</w:t>
                </w:r>
              </w:p>
            </w:tc>
          </w:sdtContent>
        </w:sdt>
      </w:tr>
      <w:tr w:rsidR="00DB4050" w14:paraId="71FFB1D0" w14:textId="77777777" w:rsidTr="00207EA8">
        <w:trPr>
          <w:trHeight w:val="600"/>
        </w:trPr>
        <w:tc>
          <w:tcPr>
            <w:tcW w:w="483" w:type="dxa"/>
            <w:vMerge w:val="restart"/>
          </w:tcPr>
          <w:p w14:paraId="29FBFE2B" w14:textId="75E8A20A" w:rsidR="00DB4050" w:rsidRDefault="00DB4050" w:rsidP="00207EA8">
            <w:pPr>
              <w:rPr>
                <w:rFonts w:cs="Arial"/>
                <w:sz w:val="24"/>
              </w:rPr>
            </w:pPr>
            <w:r>
              <w:rPr>
                <w:rFonts w:cs="Arial"/>
                <w:sz w:val="24"/>
              </w:rPr>
              <w:t>1</w:t>
            </w:r>
            <w:r w:rsidR="002F4CE5">
              <w:rPr>
                <w:rFonts w:cs="Arial"/>
                <w:sz w:val="24"/>
              </w:rPr>
              <w:t>0</w:t>
            </w:r>
          </w:p>
        </w:tc>
        <w:tc>
          <w:tcPr>
            <w:tcW w:w="2691" w:type="dxa"/>
            <w:vMerge w:val="restart"/>
          </w:tcPr>
          <w:p w14:paraId="57FEFB2D" w14:textId="77777777" w:rsidR="0083227D" w:rsidRPr="0083227D" w:rsidRDefault="0083227D" w:rsidP="0083227D">
            <w:pPr>
              <w:rPr>
                <w:rFonts w:cs="Arial"/>
                <w:sz w:val="24"/>
              </w:rPr>
            </w:pPr>
            <w:r w:rsidRPr="00891C0B">
              <w:rPr>
                <w:rFonts w:cs="Arial"/>
                <w:b/>
                <w:bCs/>
                <w:sz w:val="24"/>
              </w:rPr>
              <w:t>For suppliers only</w:t>
            </w:r>
            <w:r w:rsidRPr="0083227D">
              <w:rPr>
                <w:rFonts w:cs="Arial"/>
                <w:sz w:val="24"/>
              </w:rPr>
              <w:t>: How many sites does your organisation supply in the following scenario:</w:t>
            </w:r>
          </w:p>
          <w:p w14:paraId="43527969" w14:textId="5C3BD9E6" w:rsidR="00DB4050" w:rsidRPr="0083227D" w:rsidRDefault="00DB4050" w:rsidP="0083227D">
            <w:pPr>
              <w:rPr>
                <w:rFonts w:cs="Arial"/>
                <w:sz w:val="24"/>
              </w:rPr>
            </w:pPr>
          </w:p>
        </w:tc>
        <w:tc>
          <w:tcPr>
            <w:tcW w:w="6353" w:type="dxa"/>
          </w:tcPr>
          <w:p w14:paraId="5724EA92" w14:textId="77B21677" w:rsidR="00A17480" w:rsidRPr="00891C0B" w:rsidRDefault="00000000" w:rsidP="00891C0B">
            <w:pPr>
              <w:rPr>
                <w:rFonts w:cs="Arial"/>
                <w:sz w:val="24"/>
              </w:rPr>
            </w:pPr>
            <w:sdt>
              <w:sdtPr>
                <w:rPr>
                  <w:rFonts w:cs="Arial"/>
                  <w:sz w:val="24"/>
                </w:rPr>
                <w:id w:val="1161581373"/>
                <w14:checkbox>
                  <w14:checked w14:val="0"/>
                  <w14:checkedState w14:val="2612" w14:font="MS Gothic"/>
                  <w14:uncheckedState w14:val="2610" w14:font="MS Gothic"/>
                </w14:checkbox>
              </w:sdtPr>
              <w:sdtContent>
                <w:r w:rsidR="00891C0B" w:rsidRPr="00891C0B">
                  <w:rPr>
                    <w:rFonts w:ascii="Segoe UI Symbol" w:hAnsi="Segoe UI Symbol" w:cs="Segoe UI Symbol"/>
                    <w:sz w:val="24"/>
                  </w:rPr>
                  <w:t>☐</w:t>
                </w:r>
              </w:sdtContent>
            </w:sdt>
            <w:r w:rsidR="00891C0B">
              <w:rPr>
                <w:rFonts w:cs="Arial"/>
                <w:sz w:val="24"/>
              </w:rPr>
              <w:t xml:space="preserve"> a)</w:t>
            </w:r>
            <w:r w:rsidR="00A17480" w:rsidRPr="00891C0B">
              <w:rPr>
                <w:rFonts w:cs="Arial"/>
                <w:sz w:val="24"/>
              </w:rPr>
              <w:t xml:space="preserve"> Sites that are settled as Measurement Class C pre-MHHS migration that will have Domestic Premises Indicator = True post-MHHS migration</w:t>
            </w:r>
          </w:p>
          <w:p w14:paraId="3D38B539" w14:textId="540D5DC2" w:rsidR="00891C0B" w:rsidRPr="00891C0B" w:rsidRDefault="00000000" w:rsidP="00891C0B">
            <w:pPr>
              <w:rPr>
                <w:rFonts w:cs="Arial"/>
                <w:sz w:val="24"/>
              </w:rPr>
            </w:pPr>
            <w:sdt>
              <w:sdtPr>
                <w:rPr>
                  <w:rFonts w:cs="Arial"/>
                  <w:sz w:val="24"/>
                </w:rPr>
                <w:id w:val="-1750806915"/>
                <w14:checkbox>
                  <w14:checked w14:val="0"/>
                  <w14:checkedState w14:val="2612" w14:font="MS Gothic"/>
                  <w14:uncheckedState w14:val="2610" w14:font="MS Gothic"/>
                </w14:checkbox>
              </w:sdtPr>
              <w:sdtContent>
                <w:r w:rsidR="00DB4050" w:rsidRPr="00891C0B">
                  <w:rPr>
                    <w:rFonts w:ascii="Segoe UI Symbol" w:hAnsi="Segoe UI Symbol" w:cs="Segoe UI Symbol"/>
                    <w:sz w:val="24"/>
                  </w:rPr>
                  <w:t>☐</w:t>
                </w:r>
              </w:sdtContent>
            </w:sdt>
            <w:r w:rsidR="00891C0B" w:rsidRPr="00891C0B">
              <w:rPr>
                <w:rFonts w:cs="Arial"/>
                <w:sz w:val="24"/>
              </w:rPr>
              <w:t xml:space="preserve"> </w:t>
            </w:r>
            <w:r w:rsidR="00891C0B">
              <w:rPr>
                <w:rFonts w:cs="Arial"/>
                <w:sz w:val="24"/>
              </w:rPr>
              <w:t xml:space="preserve">b) </w:t>
            </w:r>
            <w:r w:rsidR="00891C0B" w:rsidRPr="00891C0B">
              <w:rPr>
                <w:rFonts w:cs="Arial"/>
                <w:sz w:val="24"/>
              </w:rPr>
              <w:t>Sites that are settled as Measurement Class A pre-MHHS migration that will have a Connection Type Indicator = L or H (meaning they are CT Metered) and a Domestic Premises Indicator = False post -MHHS migration.</w:t>
            </w:r>
          </w:p>
          <w:p w14:paraId="35CC199F" w14:textId="438D250F" w:rsidR="00DB4050" w:rsidRDefault="00DB4050" w:rsidP="00207EA8">
            <w:pPr>
              <w:rPr>
                <w:rFonts w:cs="Arial"/>
                <w:sz w:val="24"/>
              </w:rPr>
            </w:pPr>
          </w:p>
        </w:tc>
      </w:tr>
      <w:tr w:rsidR="00DB4050" w14:paraId="3981656C" w14:textId="77777777" w:rsidTr="00207EA8">
        <w:trPr>
          <w:trHeight w:val="600"/>
        </w:trPr>
        <w:tc>
          <w:tcPr>
            <w:tcW w:w="483" w:type="dxa"/>
            <w:vMerge/>
          </w:tcPr>
          <w:p w14:paraId="79557C95" w14:textId="77777777" w:rsidR="00DB4050" w:rsidRDefault="00DB4050" w:rsidP="00207EA8">
            <w:pPr>
              <w:rPr>
                <w:rFonts w:cs="Arial"/>
                <w:sz w:val="24"/>
              </w:rPr>
            </w:pPr>
          </w:p>
        </w:tc>
        <w:tc>
          <w:tcPr>
            <w:tcW w:w="2691" w:type="dxa"/>
            <w:vMerge/>
          </w:tcPr>
          <w:p w14:paraId="5F99626D" w14:textId="77777777" w:rsidR="00DB4050" w:rsidRPr="007A2F7E" w:rsidRDefault="00DB4050" w:rsidP="00207EA8">
            <w:pPr>
              <w:rPr>
                <w:rFonts w:cs="Arial"/>
                <w:sz w:val="24"/>
              </w:rPr>
            </w:pPr>
          </w:p>
        </w:tc>
        <w:sdt>
          <w:sdtPr>
            <w:rPr>
              <w:rFonts w:cs="Arial"/>
              <w:sz w:val="24"/>
            </w:rPr>
            <w:id w:val="-67661660"/>
            <w:placeholder>
              <w:docPart w:val="0561A453BDB441F2B67DBCD540A36FAE"/>
            </w:placeholder>
            <w:showingPlcHdr/>
          </w:sdtPr>
          <w:sdtContent>
            <w:tc>
              <w:tcPr>
                <w:tcW w:w="6353" w:type="dxa"/>
              </w:tcPr>
              <w:p w14:paraId="1A61EB02" w14:textId="77777777" w:rsidR="00DB4050" w:rsidRDefault="00DB4050" w:rsidP="00207EA8">
                <w:pPr>
                  <w:rPr>
                    <w:rFonts w:cs="Arial"/>
                    <w:sz w:val="24"/>
                  </w:rPr>
                </w:pPr>
                <w:r w:rsidRPr="004C39B5">
                  <w:rPr>
                    <w:rStyle w:val="PlaceholderText"/>
                    <w:rFonts w:eastAsiaTheme="minorHAnsi"/>
                  </w:rPr>
                  <w:t>Click or tap here to enter text.</w:t>
                </w:r>
              </w:p>
            </w:tc>
          </w:sdtContent>
        </w:sdt>
      </w:tr>
      <w:tr w:rsidR="00DB4050" w14:paraId="17285C87" w14:textId="77777777" w:rsidTr="00207EA8">
        <w:trPr>
          <w:trHeight w:val="264"/>
        </w:trPr>
        <w:tc>
          <w:tcPr>
            <w:tcW w:w="483" w:type="dxa"/>
          </w:tcPr>
          <w:p w14:paraId="0C236350" w14:textId="47F0D40A" w:rsidR="00DB4050" w:rsidRDefault="00DB4050" w:rsidP="00207EA8">
            <w:pPr>
              <w:rPr>
                <w:rFonts w:cs="Arial"/>
                <w:sz w:val="24"/>
              </w:rPr>
            </w:pPr>
            <w:r>
              <w:rPr>
                <w:rFonts w:cs="Arial"/>
                <w:sz w:val="24"/>
              </w:rPr>
              <w:t>1</w:t>
            </w:r>
            <w:r w:rsidR="002F4CE5">
              <w:rPr>
                <w:rFonts w:cs="Arial"/>
                <w:sz w:val="24"/>
              </w:rPr>
              <w:t>1</w:t>
            </w:r>
          </w:p>
        </w:tc>
        <w:tc>
          <w:tcPr>
            <w:tcW w:w="2691" w:type="dxa"/>
          </w:tcPr>
          <w:p w14:paraId="5FFB0706" w14:textId="77777777" w:rsidR="00250261" w:rsidRPr="008F26C6" w:rsidRDefault="00250261" w:rsidP="008F26C6">
            <w:pPr>
              <w:rPr>
                <w:rFonts w:cs="Arial"/>
                <w:sz w:val="24"/>
              </w:rPr>
            </w:pPr>
            <w:r w:rsidRPr="008F26C6">
              <w:rPr>
                <w:rFonts w:cs="Arial"/>
                <w:sz w:val="24"/>
              </w:rPr>
              <w:t>Do you agree that the Original Proposal should be considered as enduring, or do you believe should it be time limited – e.g., Linked to Market Wide Half Hourly Settlement Milestones?</w:t>
            </w:r>
          </w:p>
          <w:p w14:paraId="44A5A541" w14:textId="77777777" w:rsidR="00DB4050" w:rsidRPr="008F26C6" w:rsidRDefault="00DB4050" w:rsidP="00207EA8">
            <w:pPr>
              <w:rPr>
                <w:rFonts w:cs="Arial"/>
                <w:sz w:val="24"/>
              </w:rPr>
            </w:pPr>
          </w:p>
        </w:tc>
        <w:sdt>
          <w:sdtPr>
            <w:rPr>
              <w:rFonts w:cs="Arial"/>
              <w:sz w:val="24"/>
            </w:rPr>
            <w:id w:val="1109555011"/>
            <w:placeholder>
              <w:docPart w:val="AD32B7F6F1D2446AAD8C640F660FE5A3"/>
            </w:placeholder>
            <w:showingPlcHdr/>
          </w:sdtPr>
          <w:sdtContent>
            <w:tc>
              <w:tcPr>
                <w:tcW w:w="6353" w:type="dxa"/>
              </w:tcPr>
              <w:p w14:paraId="21C17EC0" w14:textId="77777777" w:rsidR="00DB4050" w:rsidRDefault="00DB4050" w:rsidP="00207EA8">
                <w:pPr>
                  <w:rPr>
                    <w:rFonts w:cs="Arial"/>
                    <w:sz w:val="24"/>
                  </w:rPr>
                </w:pPr>
                <w:r w:rsidRPr="004C39B5">
                  <w:rPr>
                    <w:rStyle w:val="PlaceholderText"/>
                    <w:rFonts w:eastAsiaTheme="minorHAnsi"/>
                  </w:rPr>
                  <w:t>Click or tap here to enter text.</w:t>
                </w:r>
              </w:p>
            </w:tc>
          </w:sdtContent>
        </w:sdt>
      </w:tr>
      <w:tr w:rsidR="00DB4050" w14:paraId="4D894B54" w14:textId="77777777" w:rsidTr="00207EA8">
        <w:trPr>
          <w:trHeight w:val="264"/>
        </w:trPr>
        <w:tc>
          <w:tcPr>
            <w:tcW w:w="483" w:type="dxa"/>
          </w:tcPr>
          <w:p w14:paraId="0272532E" w14:textId="02CFD788" w:rsidR="00DB4050" w:rsidRDefault="00DB4050" w:rsidP="00207EA8">
            <w:pPr>
              <w:rPr>
                <w:rFonts w:cs="Arial"/>
                <w:sz w:val="24"/>
              </w:rPr>
            </w:pPr>
            <w:r>
              <w:rPr>
                <w:rFonts w:cs="Arial"/>
                <w:sz w:val="24"/>
              </w:rPr>
              <w:t>1</w:t>
            </w:r>
            <w:r w:rsidR="002F4CE5">
              <w:rPr>
                <w:rFonts w:cs="Arial"/>
                <w:sz w:val="24"/>
              </w:rPr>
              <w:t>2</w:t>
            </w:r>
          </w:p>
        </w:tc>
        <w:tc>
          <w:tcPr>
            <w:tcW w:w="2691" w:type="dxa"/>
          </w:tcPr>
          <w:p w14:paraId="0C8AD1FA" w14:textId="77777777" w:rsidR="008F26C6" w:rsidRPr="008F26C6" w:rsidRDefault="008F26C6" w:rsidP="008F26C6">
            <w:pPr>
              <w:rPr>
                <w:rFonts w:cs="Arial"/>
                <w:sz w:val="24"/>
              </w:rPr>
            </w:pPr>
            <w:r w:rsidRPr="008F26C6">
              <w:rPr>
                <w:rFonts w:cs="Arial"/>
                <w:sz w:val="24"/>
              </w:rPr>
              <w:t xml:space="preserve">Do you agree that the Original Proposal will not impact the delivery of the MHHS Programme delivery Milestones? </w:t>
            </w:r>
          </w:p>
          <w:p w14:paraId="76EDBEA9" w14:textId="77777777" w:rsidR="00DB4050" w:rsidRPr="008F26C6" w:rsidRDefault="00DB4050" w:rsidP="00207EA8">
            <w:pPr>
              <w:rPr>
                <w:rFonts w:cs="Arial"/>
                <w:sz w:val="24"/>
              </w:rPr>
            </w:pPr>
          </w:p>
        </w:tc>
        <w:sdt>
          <w:sdtPr>
            <w:rPr>
              <w:rFonts w:cs="Arial"/>
              <w:sz w:val="24"/>
            </w:rPr>
            <w:id w:val="-1663467841"/>
            <w:placeholder>
              <w:docPart w:val="6D6493E008F3421E8E748845C6589E52"/>
            </w:placeholder>
            <w:showingPlcHdr/>
          </w:sdtPr>
          <w:sdtContent>
            <w:tc>
              <w:tcPr>
                <w:tcW w:w="6353" w:type="dxa"/>
              </w:tcPr>
              <w:p w14:paraId="19B84705" w14:textId="77777777" w:rsidR="00DB4050" w:rsidRDefault="00DB4050" w:rsidP="00207EA8">
                <w:pPr>
                  <w:rPr>
                    <w:rFonts w:cs="Arial"/>
                    <w:sz w:val="24"/>
                  </w:rPr>
                </w:pPr>
                <w:r w:rsidRPr="004C39B5">
                  <w:rPr>
                    <w:rStyle w:val="PlaceholderText"/>
                    <w:rFonts w:eastAsiaTheme="minorHAnsi"/>
                  </w:rPr>
                  <w:t>Click or tap here to enter text.</w:t>
                </w:r>
              </w:p>
            </w:tc>
          </w:sdtContent>
        </w:sdt>
      </w:tr>
    </w:tbl>
    <w:p w14:paraId="341CB4D4" w14:textId="77777777" w:rsidR="00DB4050" w:rsidRDefault="00DB4050" w:rsidP="00DB4050">
      <w:pPr>
        <w:pStyle w:val="BodyText"/>
        <w:ind w:right="-97"/>
        <w:rPr>
          <w:b/>
          <w:sz w:val="24"/>
        </w:rPr>
      </w:pPr>
    </w:p>
    <w:p w14:paraId="24B8E4C6" w14:textId="77777777" w:rsidR="00BF1D93" w:rsidRDefault="00BF1D93" w:rsidP="0006725A">
      <w:pPr>
        <w:pStyle w:val="BodyText"/>
        <w:ind w:right="-97"/>
        <w:rPr>
          <w:b/>
          <w:sz w:val="24"/>
        </w:rPr>
      </w:pPr>
    </w:p>
    <w:p w14:paraId="642D380D" w14:textId="77777777" w:rsidR="00BF1D93" w:rsidRPr="00CF795B" w:rsidRDefault="00BF1D93" w:rsidP="0006725A">
      <w:pPr>
        <w:pStyle w:val="BodyText"/>
        <w:ind w:right="-97"/>
        <w:rPr>
          <w:b/>
          <w:sz w:val="24"/>
        </w:rPr>
      </w:pPr>
    </w:p>
    <w:sectPr w:rsidR="00BF1D93" w:rsidRPr="00CF795B" w:rsidSect="0006725A">
      <w:headerReference w:type="default" r:id="rId12"/>
      <w:footerReference w:type="default" r:id="rId13"/>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9CD6D" w14:textId="77777777" w:rsidR="00A23013" w:rsidRDefault="00A23013" w:rsidP="0006725A">
      <w:pPr>
        <w:spacing w:line="240" w:lineRule="auto"/>
      </w:pPr>
      <w:r>
        <w:separator/>
      </w:r>
    </w:p>
  </w:endnote>
  <w:endnote w:type="continuationSeparator" w:id="0">
    <w:p w14:paraId="777F7C13" w14:textId="77777777" w:rsidR="00A23013" w:rsidRDefault="00A23013" w:rsidP="00067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422C" w14:textId="77777777" w:rsidR="00B305B6" w:rsidRDefault="00DF10F2">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3</w:t>
    </w:r>
    <w:r>
      <w:rPr>
        <w:rStyle w:val="PageNumber"/>
      </w:rPr>
      <w:fldChar w:fldCharType="end"/>
    </w:r>
  </w:p>
  <w:p w14:paraId="5C704D37" w14:textId="77777777" w:rsidR="00B305B6"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B961" w14:textId="77777777" w:rsidR="00A23013" w:rsidRDefault="00A23013" w:rsidP="0006725A">
      <w:pPr>
        <w:spacing w:line="240" w:lineRule="auto"/>
      </w:pPr>
      <w:r>
        <w:separator/>
      </w:r>
    </w:p>
  </w:footnote>
  <w:footnote w:type="continuationSeparator" w:id="0">
    <w:p w14:paraId="33D1B5F2" w14:textId="77777777" w:rsidR="00A23013" w:rsidRDefault="00A23013" w:rsidP="00067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BF1E0" w14:textId="52638F93" w:rsidR="00313FF2" w:rsidRDefault="00921756" w:rsidP="00A63A1C">
    <w:pPr>
      <w:pStyle w:val="Header"/>
      <w:ind w:left="720" w:firstLine="720"/>
      <w:jc w:val="right"/>
    </w:pPr>
    <w:r w:rsidRPr="00921756">
      <w:rPr>
        <w:noProof/>
      </w:rPr>
      <w:drawing>
        <wp:anchor distT="0" distB="0" distL="114300" distR="114300" simplePos="0" relativeHeight="251658240" behindDoc="1" locked="0" layoutInCell="1" allowOverlap="1" wp14:anchorId="383DC3F5" wp14:editId="34935BC8">
          <wp:simplePos x="0" y="0"/>
          <wp:positionH relativeFrom="margin">
            <wp:align>left</wp:align>
          </wp:positionH>
          <wp:positionV relativeFrom="paragraph">
            <wp:posOffset>47501</wp:posOffset>
          </wp:positionV>
          <wp:extent cx="485843" cy="295316"/>
          <wp:effectExtent l="0" t="0" r="9525" b="9525"/>
          <wp:wrapTight wrapText="bothSides">
            <wp:wrapPolygon edited="0">
              <wp:start x="0" y="0"/>
              <wp:lineTo x="0" y="20903"/>
              <wp:lineTo x="21176" y="20903"/>
              <wp:lineTo x="211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85843" cy="295316"/>
                  </a:xfrm>
                  <a:prstGeom prst="rect">
                    <a:avLst/>
                  </a:prstGeom>
                </pic:spPr>
              </pic:pic>
            </a:graphicData>
          </a:graphic>
        </wp:anchor>
      </w:drawing>
    </w:r>
    <w:r w:rsidR="00DF10F2">
      <w:tab/>
    </w:r>
    <w:r w:rsidR="00DF10F2">
      <w:tab/>
    </w:r>
    <w:r w:rsidR="004D3F68">
      <w:t>Workgroup</w:t>
    </w:r>
    <w:r w:rsidR="00C2141E">
      <w:t xml:space="preserve"> </w:t>
    </w:r>
    <w:r w:rsidR="00C2141E" w:rsidRPr="001C03BB">
      <w:t>Consultation</w:t>
    </w:r>
    <w:r w:rsidR="00313FF2" w:rsidRPr="001C03BB">
      <w:t xml:space="preserve"> CMP</w:t>
    </w:r>
    <w:r w:rsidR="001C03BB" w:rsidRPr="001C03BB">
      <w:t>430</w:t>
    </w:r>
  </w:p>
  <w:p w14:paraId="1F5B0029" w14:textId="1873AD0B" w:rsidR="00A63A1C" w:rsidRDefault="00DF10F2" w:rsidP="00A63A1C">
    <w:pPr>
      <w:pStyle w:val="Header"/>
      <w:ind w:left="720" w:firstLine="720"/>
      <w:jc w:val="right"/>
    </w:pPr>
    <w:r>
      <w:tab/>
      <w:t xml:space="preserve">Published on </w:t>
    </w:r>
    <w:r w:rsidR="001C03BB">
      <w:t>17/04/2024</w:t>
    </w:r>
    <w:r>
      <w:t xml:space="preserve"> - respond by 5pm on </w:t>
    </w:r>
    <w:r w:rsidR="001C03BB">
      <w:t>24/04/2024</w:t>
    </w:r>
  </w:p>
  <w:p w14:paraId="0121D9F3" w14:textId="77777777" w:rsidR="004B76AD" w:rsidRDefault="00000000" w:rsidP="00A63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629F6"/>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65445D"/>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B15486"/>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348509C8"/>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7963FC"/>
    <w:multiLevelType w:val="hybridMultilevel"/>
    <w:tmpl w:val="233AB0FA"/>
    <w:lvl w:ilvl="0" w:tplc="FFFFFFFF">
      <w:start w:val="1"/>
      <w:numFmt w:val="decimal"/>
      <w:lvlText w:val="%1."/>
      <w:lvlJc w:val="left"/>
      <w:pPr>
        <w:ind w:left="1288"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130455"/>
    <w:multiLevelType w:val="hybridMultilevel"/>
    <w:tmpl w:val="EC7E34A6"/>
    <w:lvl w:ilvl="0" w:tplc="965CE580">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D35C5"/>
    <w:multiLevelType w:val="hybridMultilevel"/>
    <w:tmpl w:val="1B64271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F37817"/>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050B3C"/>
    <w:multiLevelType w:val="multilevel"/>
    <w:tmpl w:val="5D5AB57A"/>
    <w:lvl w:ilvl="0">
      <w:start w:val="1"/>
      <w:numFmt w:val="lowerLetter"/>
      <w:lvlText w:val="%1)"/>
      <w:lvlJc w:val="left"/>
      <w:pPr>
        <w:tabs>
          <w:tab w:val="num" w:pos="720"/>
        </w:tabs>
        <w:ind w:left="720" w:hanging="720"/>
      </w:pPr>
      <w:rPr>
        <w:rFonts w:hint="default"/>
        <w:b w:val="0"/>
        <w:i w:val="0"/>
        <w:color w:val="auto"/>
        <w:sz w:val="20"/>
        <w:szCs w:val="20"/>
      </w:rPr>
    </w:lvl>
    <w:lvl w:ilvl="1">
      <w:start w:val="1"/>
      <w:numFmt w:val="lowerLetter"/>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7E0E29"/>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4E18C1"/>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07661FA"/>
    <w:multiLevelType w:val="hybridMultilevel"/>
    <w:tmpl w:val="F7C4A312"/>
    <w:lvl w:ilvl="0" w:tplc="BAAE2FA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DB3AD3"/>
    <w:multiLevelType w:val="hybridMultilevel"/>
    <w:tmpl w:val="EDF0CF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2F6AD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F11DCC"/>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0771887">
    <w:abstractNumId w:val="3"/>
  </w:num>
  <w:num w:numId="2" w16cid:durableId="631058944">
    <w:abstractNumId w:val="9"/>
  </w:num>
  <w:num w:numId="3" w16cid:durableId="569770920">
    <w:abstractNumId w:val="10"/>
  </w:num>
  <w:num w:numId="4" w16cid:durableId="39523392">
    <w:abstractNumId w:val="12"/>
  </w:num>
  <w:num w:numId="5" w16cid:durableId="1320578549">
    <w:abstractNumId w:val="16"/>
  </w:num>
  <w:num w:numId="6" w16cid:durableId="1784768817">
    <w:abstractNumId w:val="8"/>
  </w:num>
  <w:num w:numId="7" w16cid:durableId="1794245661">
    <w:abstractNumId w:val="11"/>
  </w:num>
  <w:num w:numId="8" w16cid:durableId="178548324">
    <w:abstractNumId w:val="17"/>
  </w:num>
  <w:num w:numId="9" w16cid:durableId="708921517">
    <w:abstractNumId w:val="7"/>
  </w:num>
  <w:num w:numId="10" w16cid:durableId="1841197757">
    <w:abstractNumId w:val="6"/>
  </w:num>
  <w:num w:numId="11" w16cid:durableId="252981842">
    <w:abstractNumId w:val="13"/>
  </w:num>
  <w:num w:numId="12" w16cid:durableId="6787040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14696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3405405">
    <w:abstractNumId w:val="1"/>
  </w:num>
  <w:num w:numId="15" w16cid:durableId="645625152">
    <w:abstractNumId w:val="14"/>
  </w:num>
  <w:num w:numId="16" w16cid:durableId="1202548502">
    <w:abstractNumId w:val="2"/>
  </w:num>
  <w:num w:numId="17" w16cid:durableId="1791046509">
    <w:abstractNumId w:val="0"/>
  </w:num>
  <w:num w:numId="18" w16cid:durableId="166411755">
    <w:abstractNumId w:val="5"/>
  </w:num>
  <w:num w:numId="19" w16cid:durableId="1647509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39"/>
    <w:rsid w:val="00001630"/>
    <w:rsid w:val="000041D0"/>
    <w:rsid w:val="00056499"/>
    <w:rsid w:val="0006725A"/>
    <w:rsid w:val="00087C95"/>
    <w:rsid w:val="00096E17"/>
    <w:rsid w:val="000A37B4"/>
    <w:rsid w:val="000D146E"/>
    <w:rsid w:val="000D2193"/>
    <w:rsid w:val="000D798C"/>
    <w:rsid w:val="000E1EB9"/>
    <w:rsid w:val="000E273C"/>
    <w:rsid w:val="00101C71"/>
    <w:rsid w:val="00120E3B"/>
    <w:rsid w:val="0012154B"/>
    <w:rsid w:val="00132DB3"/>
    <w:rsid w:val="001338A1"/>
    <w:rsid w:val="00183D8D"/>
    <w:rsid w:val="001B771A"/>
    <w:rsid w:val="001C03BB"/>
    <w:rsid w:val="001F7AEB"/>
    <w:rsid w:val="001F7E62"/>
    <w:rsid w:val="00217075"/>
    <w:rsid w:val="00250261"/>
    <w:rsid w:val="00255E39"/>
    <w:rsid w:val="00291530"/>
    <w:rsid w:val="002D2F08"/>
    <w:rsid w:val="002D7074"/>
    <w:rsid w:val="002E610D"/>
    <w:rsid w:val="002F4CE5"/>
    <w:rsid w:val="00311D25"/>
    <w:rsid w:val="00313FF2"/>
    <w:rsid w:val="00315632"/>
    <w:rsid w:val="00330039"/>
    <w:rsid w:val="00355C95"/>
    <w:rsid w:val="00386948"/>
    <w:rsid w:val="003B0BEF"/>
    <w:rsid w:val="003B51E4"/>
    <w:rsid w:val="003C4018"/>
    <w:rsid w:val="003C60F9"/>
    <w:rsid w:val="003C6C26"/>
    <w:rsid w:val="00425BE5"/>
    <w:rsid w:val="00441BF4"/>
    <w:rsid w:val="00486699"/>
    <w:rsid w:val="004D3F68"/>
    <w:rsid w:val="00540D4E"/>
    <w:rsid w:val="005952F6"/>
    <w:rsid w:val="005A5099"/>
    <w:rsid w:val="005B3FB3"/>
    <w:rsid w:val="005C266B"/>
    <w:rsid w:val="005D4BDA"/>
    <w:rsid w:val="005F422C"/>
    <w:rsid w:val="006103A5"/>
    <w:rsid w:val="00626DCD"/>
    <w:rsid w:val="006329D3"/>
    <w:rsid w:val="00677103"/>
    <w:rsid w:val="006D6ECC"/>
    <w:rsid w:val="00713E51"/>
    <w:rsid w:val="00745F43"/>
    <w:rsid w:val="00760AB5"/>
    <w:rsid w:val="00790E02"/>
    <w:rsid w:val="0079391E"/>
    <w:rsid w:val="00794A5E"/>
    <w:rsid w:val="007D0BAB"/>
    <w:rsid w:val="00811809"/>
    <w:rsid w:val="008312E5"/>
    <w:rsid w:val="0083227D"/>
    <w:rsid w:val="00836CFF"/>
    <w:rsid w:val="00867B72"/>
    <w:rsid w:val="0087629B"/>
    <w:rsid w:val="00880771"/>
    <w:rsid w:val="00884421"/>
    <w:rsid w:val="00891C0B"/>
    <w:rsid w:val="008A4AF8"/>
    <w:rsid w:val="008F26C6"/>
    <w:rsid w:val="00921756"/>
    <w:rsid w:val="009329E0"/>
    <w:rsid w:val="00962A13"/>
    <w:rsid w:val="009A7FD6"/>
    <w:rsid w:val="009C51C8"/>
    <w:rsid w:val="009D6F74"/>
    <w:rsid w:val="009E630E"/>
    <w:rsid w:val="009F725B"/>
    <w:rsid w:val="00A10CD1"/>
    <w:rsid w:val="00A17480"/>
    <w:rsid w:val="00A23013"/>
    <w:rsid w:val="00A319A6"/>
    <w:rsid w:val="00A35FE6"/>
    <w:rsid w:val="00A7583F"/>
    <w:rsid w:val="00AC23C9"/>
    <w:rsid w:val="00AC4CF2"/>
    <w:rsid w:val="00B549A8"/>
    <w:rsid w:val="00B657DD"/>
    <w:rsid w:val="00B75DF3"/>
    <w:rsid w:val="00B97BDE"/>
    <w:rsid w:val="00BD020A"/>
    <w:rsid w:val="00BE2538"/>
    <w:rsid w:val="00BF1D93"/>
    <w:rsid w:val="00C1345F"/>
    <w:rsid w:val="00C204B9"/>
    <w:rsid w:val="00C2141E"/>
    <w:rsid w:val="00C456F3"/>
    <w:rsid w:val="00CA63D0"/>
    <w:rsid w:val="00CB6146"/>
    <w:rsid w:val="00CC6E43"/>
    <w:rsid w:val="00CE1CFE"/>
    <w:rsid w:val="00CF795B"/>
    <w:rsid w:val="00D14DB8"/>
    <w:rsid w:val="00D1705C"/>
    <w:rsid w:val="00D179EE"/>
    <w:rsid w:val="00D64385"/>
    <w:rsid w:val="00D8294C"/>
    <w:rsid w:val="00D94183"/>
    <w:rsid w:val="00DB4050"/>
    <w:rsid w:val="00DD16A0"/>
    <w:rsid w:val="00DF10F2"/>
    <w:rsid w:val="00E14E39"/>
    <w:rsid w:val="00E41F07"/>
    <w:rsid w:val="00E6198D"/>
    <w:rsid w:val="00E63832"/>
    <w:rsid w:val="00E834D3"/>
    <w:rsid w:val="00E9170A"/>
    <w:rsid w:val="00EB1523"/>
    <w:rsid w:val="00ED38FD"/>
    <w:rsid w:val="00EF65DF"/>
    <w:rsid w:val="00EF6704"/>
    <w:rsid w:val="00F20303"/>
    <w:rsid w:val="00F51984"/>
    <w:rsid w:val="00F61649"/>
    <w:rsid w:val="00F711FA"/>
    <w:rsid w:val="00F72ED7"/>
    <w:rsid w:val="00FB6E46"/>
    <w:rsid w:val="00FD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AF512"/>
  <w15:chartTrackingRefBased/>
  <w15:docId w15:val="{E79AAFC8-2126-4272-96E3-2628A4901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25A"/>
    <w:pPr>
      <w:spacing w:after="0" w:line="300" w:lineRule="atLeast"/>
    </w:pPr>
    <w:rPr>
      <w:rFonts w:ascii="Arial" w:eastAsia="Times New Roman" w:hAnsi="Arial" w:cs="Times New Roman"/>
      <w:szCs w:val="24"/>
      <w:lang w:eastAsia="en-GB"/>
    </w:rPr>
  </w:style>
  <w:style w:type="paragraph" w:styleId="Heading1">
    <w:name w:val="heading 1"/>
    <w:basedOn w:val="Normal"/>
    <w:next w:val="Normal"/>
    <w:link w:val="Heading1Char"/>
    <w:qFormat/>
    <w:rsid w:val="0006725A"/>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link w:val="Heading2Char"/>
    <w:qFormat/>
    <w:rsid w:val="0006725A"/>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link w:val="Heading3Char"/>
    <w:qFormat/>
    <w:rsid w:val="0006725A"/>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link w:val="Heading4Char"/>
    <w:qFormat/>
    <w:rsid w:val="0006725A"/>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06725A"/>
    <w:pPr>
      <w:numPr>
        <w:ilvl w:val="4"/>
        <w:numId w:val="1"/>
      </w:numPr>
      <w:spacing w:before="240" w:after="60" w:line="240" w:lineRule="auto"/>
      <w:jc w:val="both"/>
      <w:outlineLvl w:val="4"/>
    </w:pPr>
    <w:rPr>
      <w:bCs/>
      <w:iCs/>
      <w:szCs w:val="26"/>
    </w:rPr>
  </w:style>
  <w:style w:type="paragraph" w:styleId="Heading6">
    <w:name w:val="heading 6"/>
    <w:basedOn w:val="Normal"/>
    <w:next w:val="Normal"/>
    <w:link w:val="Heading6Char"/>
    <w:qFormat/>
    <w:rsid w:val="0006725A"/>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link w:val="Heading7Char"/>
    <w:qFormat/>
    <w:rsid w:val="0006725A"/>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link w:val="Heading8Char"/>
    <w:qFormat/>
    <w:rsid w:val="0006725A"/>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link w:val="Heading9Char"/>
    <w:qFormat/>
    <w:rsid w:val="0006725A"/>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25A"/>
    <w:rPr>
      <w:rFonts w:ascii="Arial Bold" w:eastAsia="Times New Roman" w:hAnsi="Arial Bold" w:cs="Arial"/>
      <w:bCs/>
      <w:color w:val="FFFFFF"/>
      <w:kern w:val="32"/>
      <w:sz w:val="24"/>
      <w:szCs w:val="32"/>
      <w:shd w:val="clear" w:color="auto" w:fill="0079C1"/>
      <w:lang w:eastAsia="en-GB"/>
    </w:rPr>
  </w:style>
  <w:style w:type="character" w:customStyle="1" w:styleId="Heading2Char">
    <w:name w:val="Heading 2 Char"/>
    <w:basedOn w:val="DefaultParagraphFont"/>
    <w:link w:val="Heading2"/>
    <w:rsid w:val="0006725A"/>
    <w:rPr>
      <w:rFonts w:ascii="Arial" w:eastAsia="Times New Roman" w:hAnsi="Arial" w:cs="Arial"/>
      <w:bCs/>
      <w:iCs/>
      <w:szCs w:val="28"/>
      <w:lang w:eastAsia="en-GB"/>
    </w:rPr>
  </w:style>
  <w:style w:type="character" w:customStyle="1" w:styleId="Heading3Char">
    <w:name w:val="Heading 3 Char"/>
    <w:basedOn w:val="DefaultParagraphFont"/>
    <w:link w:val="Heading3"/>
    <w:rsid w:val="0006725A"/>
    <w:rPr>
      <w:rFonts w:ascii="Arial" w:eastAsia="Times New Roman" w:hAnsi="Arial" w:cs="Arial"/>
      <w:bCs/>
      <w:szCs w:val="26"/>
      <w:lang w:eastAsia="en-GB"/>
    </w:rPr>
  </w:style>
  <w:style w:type="character" w:customStyle="1" w:styleId="Heading4Char">
    <w:name w:val="Heading 4 Char"/>
    <w:basedOn w:val="DefaultParagraphFont"/>
    <w:link w:val="Heading4"/>
    <w:rsid w:val="0006725A"/>
    <w:rPr>
      <w:rFonts w:ascii="Arial" w:eastAsia="Times New Roman" w:hAnsi="Arial" w:cs="Times New Roman"/>
      <w:bCs/>
      <w:szCs w:val="28"/>
      <w:lang w:eastAsia="en-GB"/>
    </w:rPr>
  </w:style>
  <w:style w:type="character" w:customStyle="1" w:styleId="Heading5Char">
    <w:name w:val="Heading 5 Char"/>
    <w:basedOn w:val="DefaultParagraphFont"/>
    <w:link w:val="Heading5"/>
    <w:rsid w:val="0006725A"/>
    <w:rPr>
      <w:rFonts w:ascii="Arial" w:eastAsia="Times New Roman" w:hAnsi="Arial" w:cs="Times New Roman"/>
      <w:bCs/>
      <w:iCs/>
      <w:szCs w:val="26"/>
      <w:lang w:eastAsia="en-GB"/>
    </w:rPr>
  </w:style>
  <w:style w:type="character" w:customStyle="1" w:styleId="Heading6Char">
    <w:name w:val="Heading 6 Char"/>
    <w:basedOn w:val="DefaultParagraphFont"/>
    <w:link w:val="Heading6"/>
    <w:rsid w:val="0006725A"/>
    <w:rPr>
      <w:rFonts w:ascii="Arial" w:eastAsia="Times New Roman" w:hAnsi="Arial" w:cs="Times New Roman"/>
      <w:bCs/>
      <w:lang w:eastAsia="en-GB"/>
    </w:rPr>
  </w:style>
  <w:style w:type="character" w:customStyle="1" w:styleId="Heading7Char">
    <w:name w:val="Heading 7 Char"/>
    <w:basedOn w:val="DefaultParagraphFont"/>
    <w:link w:val="Heading7"/>
    <w:rsid w:val="0006725A"/>
    <w:rPr>
      <w:rFonts w:ascii="Times New Roman" w:eastAsia="Times New Roman" w:hAnsi="Times New Roman" w:cs="Times New Roman"/>
      <w:szCs w:val="24"/>
      <w:lang w:eastAsia="en-GB"/>
    </w:rPr>
  </w:style>
  <w:style w:type="character" w:customStyle="1" w:styleId="Heading8Char">
    <w:name w:val="Heading 8 Char"/>
    <w:basedOn w:val="DefaultParagraphFont"/>
    <w:link w:val="Heading8"/>
    <w:rsid w:val="0006725A"/>
    <w:rPr>
      <w:rFonts w:ascii="Times New Roman" w:eastAsia="Times New Roman" w:hAnsi="Times New Roman" w:cs="Times New Roman"/>
      <w:i/>
      <w:iCs/>
      <w:szCs w:val="24"/>
      <w:lang w:eastAsia="en-GB"/>
    </w:rPr>
  </w:style>
  <w:style w:type="character" w:customStyle="1" w:styleId="Heading9Char">
    <w:name w:val="Heading 9 Char"/>
    <w:basedOn w:val="DefaultParagraphFont"/>
    <w:link w:val="Heading9"/>
    <w:rsid w:val="0006725A"/>
    <w:rPr>
      <w:rFonts w:ascii="Arial" w:eastAsia="Times New Roman" w:hAnsi="Arial" w:cs="Arial"/>
      <w:lang w:eastAsia="en-GB"/>
    </w:rPr>
  </w:style>
  <w:style w:type="paragraph" w:styleId="BodyText">
    <w:name w:val="Body Text"/>
    <w:basedOn w:val="Normal"/>
    <w:link w:val="BodyTextChar"/>
    <w:rsid w:val="0006725A"/>
    <w:pPr>
      <w:spacing w:after="120"/>
    </w:pPr>
  </w:style>
  <w:style w:type="character" w:customStyle="1" w:styleId="BodyTextChar">
    <w:name w:val="Body Text Char"/>
    <w:basedOn w:val="DefaultParagraphFont"/>
    <w:link w:val="BodyText"/>
    <w:rsid w:val="0006725A"/>
    <w:rPr>
      <w:rFonts w:ascii="Arial" w:eastAsia="Times New Roman" w:hAnsi="Arial" w:cs="Times New Roman"/>
      <w:szCs w:val="24"/>
      <w:lang w:eastAsia="en-GB"/>
    </w:rPr>
  </w:style>
  <w:style w:type="character" w:styleId="Hyperlink">
    <w:name w:val="Hyperlink"/>
    <w:rsid w:val="0006725A"/>
    <w:rPr>
      <w:color w:val="0000FF"/>
      <w:u w:val="single"/>
    </w:rPr>
  </w:style>
  <w:style w:type="paragraph" w:styleId="Header">
    <w:name w:val="header"/>
    <w:basedOn w:val="Normal"/>
    <w:link w:val="HeaderChar"/>
    <w:uiPriority w:val="99"/>
    <w:rsid w:val="0006725A"/>
    <w:pPr>
      <w:tabs>
        <w:tab w:val="center" w:pos="4153"/>
        <w:tab w:val="right" w:pos="8306"/>
      </w:tabs>
    </w:pPr>
  </w:style>
  <w:style w:type="character" w:customStyle="1" w:styleId="HeaderChar">
    <w:name w:val="Header Char"/>
    <w:basedOn w:val="DefaultParagraphFont"/>
    <w:link w:val="Header"/>
    <w:uiPriority w:val="99"/>
    <w:rsid w:val="0006725A"/>
    <w:rPr>
      <w:rFonts w:ascii="Arial" w:eastAsia="Times New Roman" w:hAnsi="Arial" w:cs="Times New Roman"/>
      <w:szCs w:val="24"/>
      <w:lang w:eastAsia="en-GB"/>
    </w:rPr>
  </w:style>
  <w:style w:type="paragraph" w:styleId="Footer">
    <w:name w:val="footer"/>
    <w:basedOn w:val="Normal"/>
    <w:link w:val="FooterChar"/>
    <w:rsid w:val="0006725A"/>
    <w:pPr>
      <w:tabs>
        <w:tab w:val="center" w:pos="4153"/>
        <w:tab w:val="right" w:pos="8306"/>
      </w:tabs>
    </w:pPr>
  </w:style>
  <w:style w:type="character" w:customStyle="1" w:styleId="FooterChar">
    <w:name w:val="Footer Char"/>
    <w:basedOn w:val="DefaultParagraphFont"/>
    <w:link w:val="Footer"/>
    <w:rsid w:val="0006725A"/>
    <w:rPr>
      <w:rFonts w:ascii="Arial" w:eastAsia="Times New Roman" w:hAnsi="Arial" w:cs="Times New Roman"/>
      <w:szCs w:val="24"/>
      <w:lang w:eastAsia="en-GB"/>
    </w:rPr>
  </w:style>
  <w:style w:type="character" w:styleId="PageNumber">
    <w:name w:val="page number"/>
    <w:basedOn w:val="DefaultParagraphFont"/>
    <w:rsid w:val="0006725A"/>
  </w:style>
  <w:style w:type="paragraph" w:styleId="ListParagraph">
    <w:name w:val="List Paragraph"/>
    <w:basedOn w:val="Normal"/>
    <w:link w:val="ListParagraphChar"/>
    <w:uiPriority w:val="34"/>
    <w:qFormat/>
    <w:rsid w:val="0006725A"/>
    <w:pPr>
      <w:ind w:left="720"/>
      <w:contextualSpacing/>
    </w:pPr>
  </w:style>
  <w:style w:type="paragraph" w:customStyle="1" w:styleId="Heading01">
    <w:name w:val="Heading 01"/>
    <w:basedOn w:val="Heading1"/>
    <w:next w:val="Normal"/>
    <w:qFormat/>
    <w:rsid w:val="00EF6704"/>
    <w:pPr>
      <w:framePr w:wrap="around" w:vAnchor="text" w:hAnchor="text" w:y="1"/>
      <w:pBdr>
        <w:top w:val="single" w:sz="48" w:space="1" w:color="F26522" w:themeColor="accent1"/>
        <w:left w:val="single" w:sz="48" w:space="4" w:color="F26522" w:themeColor="accent1"/>
        <w:bottom w:val="single" w:sz="48" w:space="1" w:color="F26522" w:themeColor="accent1"/>
        <w:right w:val="single" w:sz="48" w:space="4" w:color="F26522" w:themeColor="accent1"/>
      </w:pBdr>
      <w:shd w:val="clear" w:color="auto" w:fill="F26522" w:themeFill="accent1"/>
      <w:tabs>
        <w:tab w:val="clear" w:pos="432"/>
      </w:tabs>
      <w:spacing w:before="360" w:after="120"/>
      <w:ind w:left="432" w:right="57" w:hanging="432"/>
      <w:jc w:val="left"/>
    </w:pPr>
    <w:rPr>
      <w:rFonts w:ascii="Arial" w:hAnsi="Arial"/>
      <w:b/>
      <w:iCs/>
      <w:sz w:val="28"/>
    </w:rPr>
  </w:style>
  <w:style w:type="paragraph" w:customStyle="1" w:styleId="Checklist">
    <w:name w:val="Checklist"/>
    <w:basedOn w:val="Normal"/>
    <w:link w:val="ChecklistChar"/>
    <w:qFormat/>
    <w:rsid w:val="00540D4E"/>
    <w:pPr>
      <w:keepNext/>
      <w:numPr>
        <w:ilvl w:val="7"/>
      </w:numPr>
      <w:shd w:val="clear" w:color="auto" w:fill="F26522" w:themeFill="accent1"/>
      <w:spacing w:after="120" w:line="240" w:lineRule="auto"/>
      <w:ind w:right="238"/>
      <w:outlineLvl w:val="7"/>
    </w:pPr>
    <w:rPr>
      <w:rFonts w:cs="Arial"/>
      <w:b/>
      <w:bCs/>
      <w:color w:val="FFFFFF" w:themeColor="background1"/>
      <w:kern w:val="32"/>
      <w:sz w:val="28"/>
      <w:szCs w:val="32"/>
    </w:rPr>
  </w:style>
  <w:style w:type="character" w:customStyle="1" w:styleId="ChecklistChar">
    <w:name w:val="Checklist Char"/>
    <w:basedOn w:val="DefaultParagraphFont"/>
    <w:link w:val="Checklist"/>
    <w:rsid w:val="00540D4E"/>
    <w:rPr>
      <w:rFonts w:ascii="Arial" w:eastAsia="Times New Roman" w:hAnsi="Arial" w:cs="Arial"/>
      <w:b/>
      <w:bCs/>
      <w:color w:val="FFFFFF" w:themeColor="background1"/>
      <w:kern w:val="32"/>
      <w:sz w:val="28"/>
      <w:szCs w:val="32"/>
      <w:shd w:val="clear" w:color="auto" w:fill="F26522" w:themeFill="accent1"/>
      <w:lang w:eastAsia="en-GB"/>
    </w:rPr>
  </w:style>
  <w:style w:type="character" w:styleId="PlaceholderText">
    <w:name w:val="Placeholder Text"/>
    <w:basedOn w:val="DefaultParagraphFont"/>
    <w:uiPriority w:val="99"/>
    <w:semiHidden/>
    <w:rsid w:val="00330039"/>
    <w:rPr>
      <w:color w:val="808080"/>
    </w:rPr>
  </w:style>
  <w:style w:type="character" w:styleId="UnresolvedMention">
    <w:name w:val="Unresolved Mention"/>
    <w:basedOn w:val="DefaultParagraphFont"/>
    <w:uiPriority w:val="99"/>
    <w:semiHidden/>
    <w:unhideWhenUsed/>
    <w:rsid w:val="00C2141E"/>
    <w:rPr>
      <w:color w:val="605E5C"/>
      <w:shd w:val="clear" w:color="auto" w:fill="E1DFDD"/>
    </w:rPr>
  </w:style>
  <w:style w:type="character" w:styleId="CommentReference">
    <w:name w:val="annotation reference"/>
    <w:basedOn w:val="DefaultParagraphFont"/>
    <w:uiPriority w:val="99"/>
    <w:unhideWhenUsed/>
    <w:rsid w:val="00C2141E"/>
    <w:rPr>
      <w:sz w:val="16"/>
      <w:szCs w:val="16"/>
    </w:rPr>
  </w:style>
  <w:style w:type="paragraph" w:styleId="CommentText">
    <w:name w:val="annotation text"/>
    <w:basedOn w:val="Normal"/>
    <w:link w:val="CommentTextChar"/>
    <w:uiPriority w:val="99"/>
    <w:unhideWhenUsed/>
    <w:rsid w:val="00C2141E"/>
    <w:pPr>
      <w:spacing w:line="240" w:lineRule="auto"/>
    </w:pPr>
    <w:rPr>
      <w:sz w:val="20"/>
      <w:szCs w:val="20"/>
    </w:rPr>
  </w:style>
  <w:style w:type="character" w:customStyle="1" w:styleId="CommentTextChar">
    <w:name w:val="Comment Text Char"/>
    <w:basedOn w:val="DefaultParagraphFont"/>
    <w:link w:val="CommentText"/>
    <w:uiPriority w:val="99"/>
    <w:rsid w:val="00C2141E"/>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2141E"/>
    <w:rPr>
      <w:b/>
      <w:bCs/>
    </w:rPr>
  </w:style>
  <w:style w:type="character" w:customStyle="1" w:styleId="CommentSubjectChar">
    <w:name w:val="Comment Subject Char"/>
    <w:basedOn w:val="CommentTextChar"/>
    <w:link w:val="CommentSubject"/>
    <w:uiPriority w:val="99"/>
    <w:semiHidden/>
    <w:rsid w:val="00C2141E"/>
    <w:rPr>
      <w:rFonts w:ascii="Arial" w:eastAsia="Times New Roman" w:hAnsi="Arial" w:cs="Times New Roman"/>
      <w:b/>
      <w:bCs/>
      <w:sz w:val="20"/>
      <w:szCs w:val="20"/>
      <w:lang w:eastAsia="en-GB"/>
    </w:rPr>
  </w:style>
  <w:style w:type="paragraph" w:styleId="BalloonText">
    <w:name w:val="Balloon Text"/>
    <w:basedOn w:val="Normal"/>
    <w:link w:val="BalloonTextChar"/>
    <w:uiPriority w:val="99"/>
    <w:semiHidden/>
    <w:unhideWhenUsed/>
    <w:rsid w:val="00C214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41E"/>
    <w:rPr>
      <w:rFonts w:ascii="Segoe UI" w:eastAsia="Times New Roman" w:hAnsi="Segoe UI" w:cs="Segoe UI"/>
      <w:sz w:val="18"/>
      <w:szCs w:val="18"/>
      <w:lang w:eastAsia="en-GB"/>
    </w:rPr>
  </w:style>
  <w:style w:type="character" w:customStyle="1" w:styleId="ListParagraphChar">
    <w:name w:val="List Paragraph Char"/>
    <w:link w:val="ListParagraph"/>
    <w:uiPriority w:val="34"/>
    <w:locked/>
    <w:rsid w:val="00313FF2"/>
    <w:rPr>
      <w:rFonts w:ascii="Arial" w:eastAsia="Times New Roman" w:hAnsi="Arial" w:cs="Times New Roman"/>
      <w:szCs w:val="24"/>
      <w:lang w:eastAsia="en-GB"/>
    </w:rPr>
  </w:style>
  <w:style w:type="table" w:styleId="TableGrid">
    <w:name w:val="Table Grid"/>
    <w:basedOn w:val="TableNormal"/>
    <w:uiPriority w:val="39"/>
    <w:rsid w:val="00315632"/>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D9418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rmaltextrun">
    <w:name w:val="normaltextrun"/>
    <w:basedOn w:val="DefaultParagraphFont"/>
    <w:rsid w:val="00745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46296">
      <w:bodyDiv w:val="1"/>
      <w:marLeft w:val="0"/>
      <w:marRight w:val="0"/>
      <w:marTop w:val="0"/>
      <w:marBottom w:val="0"/>
      <w:divBdr>
        <w:top w:val="none" w:sz="0" w:space="0" w:color="auto"/>
        <w:left w:val="none" w:sz="0" w:space="0" w:color="auto"/>
        <w:bottom w:val="none" w:sz="0" w:space="0" w:color="auto"/>
        <w:right w:val="none" w:sz="0" w:space="0" w:color="auto"/>
      </w:divBdr>
      <w:divsChild>
        <w:div w:id="1487236034">
          <w:marLeft w:val="547"/>
          <w:marRight w:val="0"/>
          <w:marTop w:val="0"/>
          <w:marBottom w:val="0"/>
          <w:divBdr>
            <w:top w:val="none" w:sz="0" w:space="0" w:color="auto"/>
            <w:left w:val="none" w:sz="0" w:space="0" w:color="auto"/>
            <w:bottom w:val="none" w:sz="0" w:space="0" w:color="auto"/>
            <w:right w:val="none" w:sz="0" w:space="0" w:color="auto"/>
          </w:divBdr>
        </w:div>
        <w:div w:id="1439367696">
          <w:marLeft w:val="547"/>
          <w:marRight w:val="0"/>
          <w:marTop w:val="0"/>
          <w:marBottom w:val="0"/>
          <w:divBdr>
            <w:top w:val="none" w:sz="0" w:space="0" w:color="auto"/>
            <w:left w:val="none" w:sz="0" w:space="0" w:color="auto"/>
            <w:bottom w:val="none" w:sz="0" w:space="0" w:color="auto"/>
            <w:right w:val="none" w:sz="0" w:space="0" w:color="auto"/>
          </w:divBdr>
        </w:div>
      </w:divsChild>
    </w:div>
    <w:div w:id="1114328200">
      <w:bodyDiv w:val="1"/>
      <w:marLeft w:val="0"/>
      <w:marRight w:val="0"/>
      <w:marTop w:val="0"/>
      <w:marBottom w:val="0"/>
      <w:divBdr>
        <w:top w:val="none" w:sz="0" w:space="0" w:color="auto"/>
        <w:left w:val="none" w:sz="0" w:space="0" w:color="auto"/>
        <w:bottom w:val="none" w:sz="0" w:space="0" w:color="auto"/>
        <w:right w:val="none" w:sz="0" w:space="0" w:color="auto"/>
      </w:divBdr>
    </w:div>
    <w:div w:id="2127499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usc.team@nationalgrideso.com"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cusc.team@nationalgrides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spencer\National%20Grid\Code%20Administrator%20-%20CUSC\3.%20CUSC%20Modifications\CMP430%20-%20MHHS%20(S14)\7.%20Workgroup%20Consultation\WG%20Consultation%20response%20proforma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56625BB76947BD9B9A90337E63BD5B"/>
        <w:category>
          <w:name w:val="General"/>
          <w:gallery w:val="placeholder"/>
        </w:category>
        <w:types>
          <w:type w:val="bbPlcHdr"/>
        </w:types>
        <w:behaviors>
          <w:behavior w:val="content"/>
        </w:behaviors>
        <w:guid w:val="{6538F06A-3B0C-4691-9A49-B58B9366D6B1}"/>
      </w:docPartPr>
      <w:docPartBody>
        <w:p w:rsidR="00BC0309" w:rsidRDefault="00BC0309">
          <w:pPr>
            <w:pStyle w:val="CF56625BB76947BD9B9A90337E63BD5B"/>
          </w:pPr>
          <w:r w:rsidRPr="004C39B5">
            <w:rPr>
              <w:rStyle w:val="PlaceholderText"/>
            </w:rPr>
            <w:t>Click or tap here to enter text.</w:t>
          </w:r>
        </w:p>
      </w:docPartBody>
    </w:docPart>
    <w:docPart>
      <w:docPartPr>
        <w:name w:val="7E2251092B4944F9A9B600AD5C4FA285"/>
        <w:category>
          <w:name w:val="General"/>
          <w:gallery w:val="placeholder"/>
        </w:category>
        <w:types>
          <w:type w:val="bbPlcHdr"/>
        </w:types>
        <w:behaviors>
          <w:behavior w:val="content"/>
        </w:behaviors>
        <w:guid w:val="{A01BC42B-35BE-4A0E-A0F7-CEBEECE09E96}"/>
      </w:docPartPr>
      <w:docPartBody>
        <w:p w:rsidR="00BC0309" w:rsidRDefault="00BC0309">
          <w:pPr>
            <w:pStyle w:val="7E2251092B4944F9A9B600AD5C4FA285"/>
          </w:pPr>
          <w:r w:rsidRPr="004C39B5">
            <w:rPr>
              <w:rStyle w:val="PlaceholderText"/>
            </w:rPr>
            <w:t>Click or tap here to enter text.</w:t>
          </w:r>
        </w:p>
      </w:docPartBody>
    </w:docPart>
    <w:docPart>
      <w:docPartPr>
        <w:name w:val="D95F9B94347E4F98A444A971FE71405A"/>
        <w:category>
          <w:name w:val="General"/>
          <w:gallery w:val="placeholder"/>
        </w:category>
        <w:types>
          <w:type w:val="bbPlcHdr"/>
        </w:types>
        <w:behaviors>
          <w:behavior w:val="content"/>
        </w:behaviors>
        <w:guid w:val="{D099B794-5B79-4B67-B680-A33BA5891074}"/>
      </w:docPartPr>
      <w:docPartBody>
        <w:p w:rsidR="00BC0309" w:rsidRDefault="00BC0309">
          <w:pPr>
            <w:pStyle w:val="D95F9B94347E4F98A444A971FE71405A"/>
          </w:pPr>
          <w:r w:rsidRPr="004C39B5">
            <w:rPr>
              <w:rStyle w:val="PlaceholderText"/>
            </w:rPr>
            <w:t>Click or tap here to enter text.</w:t>
          </w:r>
        </w:p>
      </w:docPartBody>
    </w:docPart>
    <w:docPart>
      <w:docPartPr>
        <w:name w:val="7DA941BA6A614E04B74DA66EDEC8639D"/>
        <w:category>
          <w:name w:val="General"/>
          <w:gallery w:val="placeholder"/>
        </w:category>
        <w:types>
          <w:type w:val="bbPlcHdr"/>
        </w:types>
        <w:behaviors>
          <w:behavior w:val="content"/>
        </w:behaviors>
        <w:guid w:val="{9BFCC4DE-0DCA-4DED-B63A-331FD074CA59}"/>
      </w:docPartPr>
      <w:docPartBody>
        <w:p w:rsidR="00BC0309" w:rsidRDefault="00BC0309">
          <w:pPr>
            <w:pStyle w:val="7DA941BA6A614E04B74DA66EDEC8639D"/>
          </w:pPr>
          <w:r w:rsidRPr="004C39B5">
            <w:rPr>
              <w:rStyle w:val="PlaceholderText"/>
              <w:rFonts w:eastAsiaTheme="minorHAnsi"/>
            </w:rPr>
            <w:t>Click or tap here to enter text.</w:t>
          </w:r>
        </w:p>
      </w:docPartBody>
    </w:docPart>
    <w:docPart>
      <w:docPartPr>
        <w:name w:val="328238FE9A8A467EBE7229004844A220"/>
        <w:category>
          <w:name w:val="General"/>
          <w:gallery w:val="placeholder"/>
        </w:category>
        <w:types>
          <w:type w:val="bbPlcHdr"/>
        </w:types>
        <w:behaviors>
          <w:behavior w:val="content"/>
        </w:behaviors>
        <w:guid w:val="{F48C9EE9-13CE-41F0-8455-7F1B98F649D1}"/>
      </w:docPartPr>
      <w:docPartBody>
        <w:p w:rsidR="00BC0309" w:rsidRDefault="00BC0309">
          <w:pPr>
            <w:pStyle w:val="328238FE9A8A467EBE7229004844A220"/>
          </w:pPr>
          <w:r w:rsidRPr="004C39B5">
            <w:rPr>
              <w:rStyle w:val="PlaceholderText"/>
              <w:rFonts w:eastAsiaTheme="minorHAnsi"/>
            </w:rPr>
            <w:t>Click or tap here to enter text.</w:t>
          </w:r>
        </w:p>
      </w:docPartBody>
    </w:docPart>
    <w:docPart>
      <w:docPartPr>
        <w:name w:val="D782D7159D8A44A381865E98F6144B4A"/>
        <w:category>
          <w:name w:val="General"/>
          <w:gallery w:val="placeholder"/>
        </w:category>
        <w:types>
          <w:type w:val="bbPlcHdr"/>
        </w:types>
        <w:behaviors>
          <w:behavior w:val="content"/>
        </w:behaviors>
        <w:guid w:val="{4D0C9BE1-E3C0-43CB-A905-88A9A6506A3D}"/>
      </w:docPartPr>
      <w:docPartBody>
        <w:p w:rsidR="00BC0309" w:rsidRDefault="00BC0309">
          <w:pPr>
            <w:pStyle w:val="D782D7159D8A44A381865E98F6144B4A"/>
          </w:pPr>
          <w:r w:rsidRPr="004C39B5">
            <w:rPr>
              <w:rStyle w:val="PlaceholderText"/>
              <w:rFonts w:eastAsiaTheme="minorHAnsi"/>
            </w:rPr>
            <w:t>Click or tap here to enter text.</w:t>
          </w:r>
        </w:p>
      </w:docPartBody>
    </w:docPart>
    <w:docPart>
      <w:docPartPr>
        <w:name w:val="2B71D51AF78D4DCD985876EA3D477955"/>
        <w:category>
          <w:name w:val="General"/>
          <w:gallery w:val="placeholder"/>
        </w:category>
        <w:types>
          <w:type w:val="bbPlcHdr"/>
        </w:types>
        <w:behaviors>
          <w:behavior w:val="content"/>
        </w:behaviors>
        <w:guid w:val="{2550C624-107B-4647-AF2F-792EC30A7CB3}"/>
      </w:docPartPr>
      <w:docPartBody>
        <w:p w:rsidR="00BC0309" w:rsidRDefault="00BC0309">
          <w:pPr>
            <w:pStyle w:val="2B71D51AF78D4DCD985876EA3D477955"/>
          </w:pPr>
          <w:r w:rsidRPr="004C39B5">
            <w:rPr>
              <w:rStyle w:val="PlaceholderText"/>
              <w:rFonts w:eastAsiaTheme="minorHAnsi"/>
            </w:rPr>
            <w:t>Click or tap here to enter text.</w:t>
          </w:r>
        </w:p>
      </w:docPartBody>
    </w:docPart>
    <w:docPart>
      <w:docPartPr>
        <w:name w:val="6E3F84E3FC454AE89B52993C9ACD2190"/>
        <w:category>
          <w:name w:val="General"/>
          <w:gallery w:val="placeholder"/>
        </w:category>
        <w:types>
          <w:type w:val="bbPlcHdr"/>
        </w:types>
        <w:behaviors>
          <w:behavior w:val="content"/>
        </w:behaviors>
        <w:guid w:val="{2D334E8B-AC01-4AEA-87EF-463415FD68A0}"/>
      </w:docPartPr>
      <w:docPartBody>
        <w:p w:rsidR="00BC0309" w:rsidRDefault="00BC0309">
          <w:pPr>
            <w:pStyle w:val="6E3F84E3FC454AE89B52993C9ACD2190"/>
          </w:pPr>
          <w:r w:rsidRPr="004C39B5">
            <w:rPr>
              <w:rStyle w:val="PlaceholderText"/>
              <w:rFonts w:eastAsiaTheme="minorHAnsi"/>
            </w:rPr>
            <w:t>Click or tap here to enter text.</w:t>
          </w:r>
        </w:p>
      </w:docPartBody>
    </w:docPart>
    <w:docPart>
      <w:docPartPr>
        <w:name w:val="40E1518AD9EA40919B452A25E629CA2B"/>
        <w:category>
          <w:name w:val="General"/>
          <w:gallery w:val="placeholder"/>
        </w:category>
        <w:types>
          <w:type w:val="bbPlcHdr"/>
        </w:types>
        <w:behaviors>
          <w:behavior w:val="content"/>
        </w:behaviors>
        <w:guid w:val="{D7DFE962-BEBA-41DE-B02A-0B9673F73A05}"/>
      </w:docPartPr>
      <w:docPartBody>
        <w:p w:rsidR="00BC0309" w:rsidRDefault="00BC0309">
          <w:pPr>
            <w:pStyle w:val="40E1518AD9EA40919B452A25E629CA2B"/>
          </w:pPr>
          <w:r w:rsidRPr="004C39B5">
            <w:rPr>
              <w:rStyle w:val="PlaceholderText"/>
              <w:rFonts w:eastAsiaTheme="minorHAnsi"/>
            </w:rPr>
            <w:t>Click or tap here to enter text.</w:t>
          </w:r>
        </w:p>
      </w:docPartBody>
    </w:docPart>
    <w:docPart>
      <w:docPartPr>
        <w:name w:val="543E86B12E73434C9AE5AD88EAF0DE1D"/>
        <w:category>
          <w:name w:val="General"/>
          <w:gallery w:val="placeholder"/>
        </w:category>
        <w:types>
          <w:type w:val="bbPlcHdr"/>
        </w:types>
        <w:behaviors>
          <w:behavior w:val="content"/>
        </w:behaviors>
        <w:guid w:val="{8C376865-1A2B-4B29-B413-D8889DF03B90}"/>
      </w:docPartPr>
      <w:docPartBody>
        <w:p w:rsidR="00BC0309" w:rsidRDefault="00BC0309">
          <w:pPr>
            <w:pStyle w:val="543E86B12E73434C9AE5AD88EAF0DE1D"/>
          </w:pPr>
          <w:r w:rsidRPr="004C39B5">
            <w:rPr>
              <w:rStyle w:val="PlaceholderText"/>
            </w:rPr>
            <w:t>Click or tap here to enter text.</w:t>
          </w:r>
        </w:p>
      </w:docPartBody>
    </w:docPart>
    <w:docPart>
      <w:docPartPr>
        <w:name w:val="0561A453BDB441F2B67DBCD540A36FAE"/>
        <w:category>
          <w:name w:val="General"/>
          <w:gallery w:val="placeholder"/>
        </w:category>
        <w:types>
          <w:type w:val="bbPlcHdr"/>
        </w:types>
        <w:behaviors>
          <w:behavior w:val="content"/>
        </w:behaviors>
        <w:guid w:val="{CDB0BAF1-6A6A-4647-958E-022D2FB76736}"/>
      </w:docPartPr>
      <w:docPartBody>
        <w:p w:rsidR="004737FD" w:rsidRDefault="00BC0309" w:rsidP="00BC0309">
          <w:pPr>
            <w:pStyle w:val="0561A453BDB441F2B67DBCD540A36FAE"/>
          </w:pPr>
          <w:r w:rsidRPr="004C39B5">
            <w:rPr>
              <w:rStyle w:val="PlaceholderText"/>
              <w:rFonts w:eastAsiaTheme="minorHAnsi"/>
            </w:rPr>
            <w:t>Click or tap here to enter text.</w:t>
          </w:r>
        </w:p>
      </w:docPartBody>
    </w:docPart>
    <w:docPart>
      <w:docPartPr>
        <w:name w:val="AD32B7F6F1D2446AAD8C640F660FE5A3"/>
        <w:category>
          <w:name w:val="General"/>
          <w:gallery w:val="placeholder"/>
        </w:category>
        <w:types>
          <w:type w:val="bbPlcHdr"/>
        </w:types>
        <w:behaviors>
          <w:behavior w:val="content"/>
        </w:behaviors>
        <w:guid w:val="{83BFD323-ECF4-44A0-9664-F6907B04756F}"/>
      </w:docPartPr>
      <w:docPartBody>
        <w:p w:rsidR="004737FD" w:rsidRDefault="00BC0309" w:rsidP="00BC0309">
          <w:pPr>
            <w:pStyle w:val="AD32B7F6F1D2446AAD8C640F660FE5A3"/>
          </w:pPr>
          <w:r w:rsidRPr="004C39B5">
            <w:rPr>
              <w:rStyle w:val="PlaceholderText"/>
            </w:rPr>
            <w:t>Click or tap here to enter text.</w:t>
          </w:r>
        </w:p>
      </w:docPartBody>
    </w:docPart>
    <w:docPart>
      <w:docPartPr>
        <w:name w:val="6D6493E008F3421E8E748845C6589E52"/>
        <w:category>
          <w:name w:val="General"/>
          <w:gallery w:val="placeholder"/>
        </w:category>
        <w:types>
          <w:type w:val="bbPlcHdr"/>
        </w:types>
        <w:behaviors>
          <w:behavior w:val="content"/>
        </w:behaviors>
        <w:guid w:val="{A3D1BF9F-568B-4ED1-B565-2242A067A2F7}"/>
      </w:docPartPr>
      <w:docPartBody>
        <w:p w:rsidR="004737FD" w:rsidRDefault="00BC0309" w:rsidP="00BC0309">
          <w:pPr>
            <w:pStyle w:val="6D6493E008F3421E8E748845C6589E52"/>
          </w:pPr>
          <w:r w:rsidRPr="004C39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309"/>
    <w:rsid w:val="004737FD"/>
    <w:rsid w:val="00BC0309"/>
    <w:rsid w:val="00C740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0309"/>
    <w:rPr>
      <w:color w:val="808080"/>
    </w:rPr>
  </w:style>
  <w:style w:type="paragraph" w:customStyle="1" w:styleId="CF56625BB76947BD9B9A90337E63BD5B">
    <w:name w:val="CF56625BB76947BD9B9A90337E63BD5B"/>
  </w:style>
  <w:style w:type="paragraph" w:customStyle="1" w:styleId="7E2251092B4944F9A9B600AD5C4FA285">
    <w:name w:val="7E2251092B4944F9A9B600AD5C4FA285"/>
  </w:style>
  <w:style w:type="paragraph" w:customStyle="1" w:styleId="D95F9B94347E4F98A444A971FE71405A">
    <w:name w:val="D95F9B94347E4F98A444A971FE71405A"/>
  </w:style>
  <w:style w:type="paragraph" w:customStyle="1" w:styleId="7DA941BA6A614E04B74DA66EDEC8639D">
    <w:name w:val="7DA941BA6A614E04B74DA66EDEC8639D"/>
  </w:style>
  <w:style w:type="paragraph" w:customStyle="1" w:styleId="328238FE9A8A467EBE7229004844A220">
    <w:name w:val="328238FE9A8A467EBE7229004844A220"/>
  </w:style>
  <w:style w:type="paragraph" w:customStyle="1" w:styleId="D782D7159D8A44A381865E98F6144B4A">
    <w:name w:val="D782D7159D8A44A381865E98F6144B4A"/>
  </w:style>
  <w:style w:type="paragraph" w:customStyle="1" w:styleId="2B71D51AF78D4DCD985876EA3D477955">
    <w:name w:val="2B71D51AF78D4DCD985876EA3D477955"/>
  </w:style>
  <w:style w:type="paragraph" w:customStyle="1" w:styleId="6E3F84E3FC454AE89B52993C9ACD2190">
    <w:name w:val="6E3F84E3FC454AE89B52993C9ACD2190"/>
  </w:style>
  <w:style w:type="paragraph" w:customStyle="1" w:styleId="40E1518AD9EA40919B452A25E629CA2B">
    <w:name w:val="40E1518AD9EA40919B452A25E629CA2B"/>
  </w:style>
  <w:style w:type="paragraph" w:customStyle="1" w:styleId="543E86B12E73434C9AE5AD88EAF0DE1D">
    <w:name w:val="543E86B12E73434C9AE5AD88EAF0DE1D"/>
  </w:style>
  <w:style w:type="paragraph" w:customStyle="1" w:styleId="0561A453BDB441F2B67DBCD540A36FAE">
    <w:name w:val="0561A453BDB441F2B67DBCD540A36FAE"/>
    <w:rsid w:val="00BC0309"/>
  </w:style>
  <w:style w:type="paragraph" w:customStyle="1" w:styleId="AD32B7F6F1D2446AAD8C640F660FE5A3">
    <w:name w:val="AD32B7F6F1D2446AAD8C640F660FE5A3"/>
    <w:rsid w:val="00BC0309"/>
  </w:style>
  <w:style w:type="paragraph" w:customStyle="1" w:styleId="6D6493E008F3421E8E748845C6589E52">
    <w:name w:val="6D6493E008F3421E8E748845C6589E52"/>
    <w:rsid w:val="00BC03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SO slides">
  <a:themeElements>
    <a:clrScheme name="Custom 12">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solidFill>
            <a:schemeClr val="accent1"/>
          </a:solidFill>
        </a:ln>
      </a:spPr>
      <a:bodyPr wrap="square" lIns="0" tIns="0" rIns="0" bIns="0" rtlCol="0" anchor="ctr">
        <a:noAutofit/>
      </a:bodyPr>
      <a:lstStyle>
        <a:defPPr algn="ctr">
          <a:defRPr sz="1600" b="0" i="0" dirty="0" smtClean="0">
            <a:cs typeface="Helvetica" charset="0"/>
          </a:defRPr>
        </a:defPPr>
      </a:lstStyle>
    </a:spDef>
    <a:lnDef>
      <a:spPr>
        <a:ln w="12700"/>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smtClean="0"/>
        </a:defPPr>
      </a:lstStyle>
    </a:txDef>
  </a:objectDefaults>
  <a:extraClrSchemeLst/>
  <a:extLst>
    <a:ext uri="{05A4C25C-085E-4340-85A3-A5531E510DB2}">
      <thm15:themeFamily xmlns:thm15="http://schemas.microsoft.com/office/thememl/2012/main" name="ESO slides" id="{10A24CF5-733D-4058-9978-05A400A1B537}" vid="{9B15F91B-6CCF-4224-A8BE-9AF5F228D32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2A211A-6481-4E3F-BC5B-39720C8C5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D53358-1EAD-45BF-9C99-7802BBB26504}">
  <ds:schemaRefs>
    <ds:schemaRef ds:uri="http://schemas.microsoft.com/sharepoint/v3/contenttype/forms"/>
  </ds:schemaRefs>
</ds:datastoreItem>
</file>

<file path=customXml/itemProps3.xml><?xml version="1.0" encoding="utf-8"?>
<ds:datastoreItem xmlns:ds="http://schemas.openxmlformats.org/officeDocument/2006/customXml" ds:itemID="{A2505F2C-2D26-4C21-B49A-060808DE6ED1}">
  <ds:schemaRefs>
    <ds:schemaRef ds:uri="http://schemas.microsoft.com/office/2006/metadata/properties"/>
    <ds:schemaRef ds:uri="http://schemas.microsoft.com/office/infopath/2007/PartnerControls"/>
    <ds:schemaRef ds:uri="cadce026-d35b-4a62-a2ee-1436bb44fb55"/>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WG Consultation response proformav6.dotx</Template>
  <TotalTime>19</TotalTime>
  <Pages>4</Pages>
  <Words>1159</Words>
  <Characters>6607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Deborah</dc:creator>
  <cp:keywords/>
  <dc:description/>
  <cp:lastModifiedBy>Deborah Spencer (ESO)</cp:lastModifiedBy>
  <cp:revision>22</cp:revision>
  <dcterms:created xsi:type="dcterms:W3CDTF">2024-04-17T13:36:00Z</dcterms:created>
  <dcterms:modified xsi:type="dcterms:W3CDTF">2024-04-25T07:01:00Z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0x0101009F8CA9C19BC094409188BB7813D94336</vt:lpwstr>
  </property>
  <property fmtid="{D5CDD505-2E9C-101B-9397-08002B2CF9AE}" pid="3" name="MediaServiceImageTags">
    <vt:lpwstr/>
  </property>
</Properties>
</file>