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r>
              <w:rPr>
                <w:rFonts w:cs="Arial"/>
                <w:b/>
                <w:sz w:val="28"/>
                <w:szCs w:val="28"/>
              </w:rPr>
              <w:t>Grid Code</w:t>
            </w:r>
            <w:r w:rsidR="00EE54D4">
              <w:rPr>
                <w:rFonts w:cs="Arial"/>
                <w:b/>
                <w:sz w:val="28"/>
                <w:szCs w:val="28"/>
              </w:rPr>
              <w:t xml:space="preserve"> Alternative Form</w:t>
            </w:r>
          </w:p>
        </w:tc>
      </w:tr>
      <w:tr w:rsidR="005C2D1D" w:rsidRPr="00EB32BB" w14:paraId="18ACFA02" w14:textId="77777777" w:rsidTr="00483C67">
        <w:trPr>
          <w:trHeight w:val="2438"/>
        </w:trPr>
        <w:tc>
          <w:tcPr>
            <w:tcW w:w="10070" w:type="dxa"/>
            <w:shd w:val="clear" w:color="auto" w:fill="auto"/>
          </w:tcPr>
          <w:p w14:paraId="04D2B5D0" w14:textId="4E2AB87D" w:rsidR="005C2D1D" w:rsidRPr="00295110" w:rsidRDefault="00A654DA" w:rsidP="00483C67">
            <w:pPr>
              <w:spacing w:before="0" w:after="0"/>
              <w:rPr>
                <w:rFonts w:cs="Arial"/>
                <w:b/>
                <w:color w:val="F26522" w:themeColor="accent1"/>
                <w:sz w:val="56"/>
                <w:szCs w:val="56"/>
              </w:rPr>
            </w:pPr>
            <w:bookmarkStart w:id="0" w:name="_Hlk31877162"/>
            <w:r>
              <w:rPr>
                <w:rFonts w:cs="Arial"/>
                <w:b/>
                <w:color w:val="F26522" w:themeColor="accent1"/>
                <w:sz w:val="56"/>
                <w:szCs w:val="56"/>
              </w:rPr>
              <w:t>GC0159</w:t>
            </w:r>
            <w:r w:rsidR="00303CCE">
              <w:rPr>
                <w:rFonts w:cs="Arial"/>
                <w:b/>
                <w:color w:val="F26522" w:themeColor="accent1"/>
                <w:sz w:val="56"/>
                <w:szCs w:val="56"/>
              </w:rPr>
              <w:t>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r w:rsidR="00B13FAC">
              <w:rPr>
                <w:rFonts w:cs="Arial"/>
                <w:b/>
                <w:color w:val="F26522" w:themeColor="accent1"/>
                <w:sz w:val="56"/>
                <w:szCs w:val="56"/>
              </w:rPr>
              <w:t>X</w:t>
            </w:r>
            <w:r w:rsidR="005C2D1D" w:rsidRPr="00295110">
              <w:rPr>
                <w:rFonts w:cs="Arial"/>
                <w:b/>
                <w:color w:val="F26522" w:themeColor="accent1"/>
                <w:sz w:val="56"/>
                <w:szCs w:val="56"/>
              </w:rPr>
              <w:t>:</w:t>
            </w:r>
          </w:p>
          <w:p w14:paraId="576CF963" w14:textId="77777777" w:rsidR="00720E53" w:rsidRPr="007C0C30" w:rsidRDefault="00720E53" w:rsidP="00720E53">
            <w:pPr>
              <w:spacing w:line="240" w:lineRule="auto"/>
              <w:contextualSpacing/>
              <w:rPr>
                <w:rFonts w:asciiTheme="majorHAnsi" w:eastAsiaTheme="majorEastAsia" w:hAnsiTheme="majorHAnsi" w:cstheme="majorBidi"/>
                <w:color w:val="F26522" w:themeColor="accent1"/>
                <w:spacing w:val="-10"/>
                <w:kern w:val="28"/>
                <w:sz w:val="56"/>
                <w:szCs w:val="56"/>
              </w:rPr>
            </w:pPr>
            <w:r w:rsidRPr="007C0C30">
              <w:rPr>
                <w:rFonts w:asciiTheme="majorHAnsi" w:eastAsiaTheme="majorEastAsia" w:hAnsiTheme="majorHAnsi" w:cs="Arial"/>
                <w:b/>
                <w:color w:val="F26522" w:themeColor="accent1"/>
                <w:spacing w:val="-10"/>
                <w:kern w:val="28"/>
                <w:sz w:val="48"/>
                <w:szCs w:val="48"/>
              </w:rPr>
              <w:t>Introducing Competitively Appointed Transmission Owners</w:t>
            </w:r>
          </w:p>
          <w:bookmarkEnd w:id="0"/>
          <w:p w14:paraId="35ABBE36" w14:textId="7283246D" w:rsidR="005C2D1D" w:rsidRPr="00A6159E" w:rsidRDefault="005C2D1D" w:rsidP="00483C67">
            <w:pPr>
              <w:spacing w:before="0" w:after="0" w:line="240" w:lineRule="auto"/>
              <w:rPr>
                <w:rFonts w:cs="Arial"/>
                <w:b/>
                <w:color w:val="F26522" w:themeColor="accent1"/>
                <w:sz w:val="24"/>
                <w:szCs w:val="20"/>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r w:rsidRPr="00FB2FB5">
              <w:rPr>
                <w:rFonts w:cs="Arial"/>
                <w:b/>
                <w:bCs/>
                <w:color w:val="FFFFFF" w:themeColor="background1"/>
                <w:sz w:val="24"/>
              </w:rPr>
              <w:t>Guidance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1" w:name="_Executive_Summary"/>
      <w:bookmarkStart w:id="2" w:name="_Workgroup_Consultation_Introduction"/>
      <w:bookmarkEnd w:id="1"/>
      <w:bookmarkEnd w:id="2"/>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r w:rsidRPr="000B6ADA">
        <w:rPr>
          <w:sz w:val="24"/>
        </w:rPr>
        <w:t>[Insert</w:t>
      </w:r>
      <w:r>
        <w:rPr>
          <w:sz w:val="24"/>
        </w:rPr>
        <w:t xml:space="preserve"> your solution</w:t>
      </w:r>
      <w:r w:rsidRPr="000B6ADA">
        <w:rPr>
          <w:sz w:val="24"/>
        </w:rPr>
        <w:t>]</w:t>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(a) To permit the development, </w:t>
            </w:r>
            <w:proofErr w:type="gramStart"/>
            <w:r w:rsidRPr="00C66D49">
              <w:rPr>
                <w:color w:val="auto"/>
                <w:sz w:val="24"/>
                <w:szCs w:val="20"/>
              </w:rPr>
              <w:t>maintenance</w:t>
            </w:r>
            <w:proofErr w:type="gramEnd"/>
            <w:r w:rsidRPr="00C66D49">
              <w:rPr>
                <w:color w:val="auto"/>
                <w:sz w:val="24"/>
                <w:szCs w:val="20"/>
              </w:rPr>
              <w:t xml:space="preserv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r w:rsidRPr="00D1569D">
              <w:rPr>
                <w:b/>
                <w:sz w:val="24"/>
              </w:rPr>
              <w:t>Positive/Negative/None:</w:t>
            </w:r>
            <w:r w:rsidRPr="00D1569D">
              <w:rPr>
                <w:sz w:val="24"/>
              </w:rPr>
              <w:t xml:space="preserve"> [Please provide rationale]</w:t>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r w:rsidRPr="00AC04D3">
        <w:rPr>
          <w:sz w:val="24"/>
        </w:rPr>
        <w:lastRenderedPageBreak/>
        <w:t>[Insert approach]</w:t>
      </w:r>
    </w:p>
    <w:p w14:paraId="0E267E81" w14:textId="75CFE56A" w:rsidR="00E65196" w:rsidRDefault="00E65196" w:rsidP="00E25874">
      <w:bookmarkStart w:id="3" w:name="_Workgroup_Consultation_1"/>
      <w:bookmarkEnd w:id="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4" w:name="_How_to_respond"/>
      <w:bookmarkEnd w:id="4"/>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r w:rsidRPr="00250A22">
        <w:rPr>
          <w:b/>
          <w:sz w:val="24"/>
        </w:rPr>
        <w:t>Reference material:</w:t>
      </w:r>
    </w:p>
    <w:p w14:paraId="28DBF18E" w14:textId="3A5658B6" w:rsidR="00754610" w:rsidRDefault="00754610" w:rsidP="00754610">
      <w:pPr>
        <w:pStyle w:val="ListParagraph"/>
        <w:numPr>
          <w:ilvl w:val="0"/>
          <w:numId w:val="28"/>
        </w:numPr>
        <w:rPr>
          <w:sz w:val="24"/>
        </w:rPr>
      </w:pPr>
    </w:p>
    <w:p w14:paraId="1D961AE1" w14:textId="62FA9D7B" w:rsidR="00D037F9" w:rsidRDefault="00D037F9" w:rsidP="00D037F9">
      <w:pPr>
        <w:rPr>
          <w:sz w:val="24"/>
        </w:rPr>
      </w:pPr>
    </w:p>
    <w:sectPr w:rsidR="00D037F9" w:rsidSect="003B11AC">
      <w:headerReference w:type="default" r:id="rId11"/>
      <w:footerReference w:type="default" r:id="rId12"/>
      <w:type w:val="continuous"/>
      <w:pgSz w:w="11906" w:h="16838"/>
      <w:pgMar w:top="1111" w:right="1418" w:bottom="567" w:left="992" w:header="142"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95BE" w14:textId="77777777" w:rsidR="004A53A2" w:rsidRDefault="004A53A2" w:rsidP="00D06DC4">
      <w:pPr>
        <w:spacing w:before="0" w:after="0" w:line="240" w:lineRule="auto"/>
      </w:pPr>
      <w:r>
        <w:separator/>
      </w:r>
    </w:p>
  </w:endnote>
  <w:endnote w:type="continuationSeparator" w:id="0">
    <w:p w14:paraId="282CEFFA" w14:textId="77777777" w:rsidR="004A53A2" w:rsidRDefault="004A53A2" w:rsidP="00D06DC4">
      <w:pPr>
        <w:spacing w:before="0" w:after="0" w:line="240" w:lineRule="auto"/>
      </w:pPr>
      <w:r>
        <w:continuationSeparator/>
      </w:r>
    </w:p>
  </w:endnote>
  <w:endnote w:type="continuationNotice" w:id="1">
    <w:p w14:paraId="785C11DD" w14:textId="77777777" w:rsidR="004A53A2" w:rsidRDefault="004A53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9C19" w14:textId="77777777" w:rsidR="004A53A2" w:rsidRDefault="004A53A2" w:rsidP="00D06DC4">
      <w:pPr>
        <w:spacing w:before="0" w:after="0" w:line="240" w:lineRule="auto"/>
      </w:pPr>
      <w:r>
        <w:separator/>
      </w:r>
    </w:p>
  </w:footnote>
  <w:footnote w:type="continuationSeparator" w:id="0">
    <w:p w14:paraId="53252081" w14:textId="77777777" w:rsidR="004A53A2" w:rsidRDefault="004A53A2" w:rsidP="00D06DC4">
      <w:pPr>
        <w:spacing w:before="0" w:after="0" w:line="240" w:lineRule="auto"/>
      </w:pPr>
      <w:r>
        <w:continuationSeparator/>
      </w:r>
    </w:p>
  </w:footnote>
  <w:footnote w:type="continuationNotice" w:id="1">
    <w:p w14:paraId="4E5E5675" w14:textId="77777777" w:rsidR="004A53A2" w:rsidRDefault="004A53A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21F1D57B" w:rsidR="00B8588F" w:rsidRDefault="0087366B" w:rsidP="000C711B">
    <w:pPr>
      <w:pStyle w:val="Header"/>
      <w:ind w:left="720" w:firstLine="720"/>
      <w:jc w:val="right"/>
    </w:pPr>
    <w:bookmarkStart w:id="5" w:name="_Hlk31876634"/>
    <w:bookmarkStart w:id="6" w:name="_Hlk31876635"/>
    <w:r w:rsidRPr="00AF48EB">
      <w:rPr>
        <w:noProof/>
      </w:rPr>
      <w:drawing>
        <wp:anchor distT="0" distB="0" distL="114300" distR="114300" simplePos="0" relativeHeight="251659264" behindDoc="1" locked="0" layoutInCell="1" allowOverlap="1" wp14:anchorId="1D142F32" wp14:editId="0431645D">
          <wp:simplePos x="0" y="0"/>
          <wp:positionH relativeFrom="page">
            <wp:posOffset>20320</wp:posOffset>
          </wp:positionH>
          <wp:positionV relativeFrom="paragraph">
            <wp:posOffset>-161925</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588F">
      <w:tab/>
    </w:r>
    <w:r w:rsidR="00B8588F">
      <w:tab/>
    </w:r>
    <w:r w:rsidR="007D53DE">
      <w:t>GC</w:t>
    </w:r>
    <w:r w:rsidR="00720E53">
      <w:t>0159</w:t>
    </w:r>
    <w:r w:rsidR="00F15028">
      <w:t xml:space="preserve"> Alternative X</w:t>
    </w:r>
    <w:r w:rsidR="00B8588F">
      <w:tab/>
    </w:r>
    <w:bookmarkEnd w:id="5"/>
    <w:bookmarkEnd w:id="6"/>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4908"/>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0E53"/>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366B"/>
    <w:rsid w:val="00874574"/>
    <w:rsid w:val="00875DF7"/>
    <w:rsid w:val="008760A2"/>
    <w:rsid w:val="00876468"/>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654DA"/>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2879"/>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5BBB03F"/>
  <w15:docId w15:val="{66B835F8-26E4-4DA8-98A9-CBD6CB8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296f8304-7f63-4501-8ca1-63068ba277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6" ma:contentTypeDescription="Create a new document." ma:contentTypeScope="" ma:versionID="3dacccf1a365f596ace1910f3388bfc1">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ab6233c77684e2f77b976e914f85930a"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4.xml><?xml version="1.0" encoding="utf-8"?>
<ds:datastoreItem xmlns:ds="http://schemas.openxmlformats.org/officeDocument/2006/customXml" ds:itemID="{B4DD852A-F839-4C58-8F0A-AF47C5E2E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3</TotalTime>
  <Pages>4</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Carvalho Gomes(ESO), Catia Ariana</cp:lastModifiedBy>
  <cp:revision>5</cp:revision>
  <cp:lastPrinted>2020-02-06T05:28:00Z</cp:lastPrinted>
  <dcterms:created xsi:type="dcterms:W3CDTF">2023-01-25T13:35:00Z</dcterms:created>
  <dcterms:modified xsi:type="dcterms:W3CDTF">2023-01-25T13:38:00Z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y fmtid="{D5CDD505-2E9C-101B-9397-08002B2CF9AE}" pid="4" name="MediaServiceImageTags">
    <vt:lpwstr/>
  </property>
</Properties>
</file>