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6EE2D"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E5C1F57" w14:textId="77777777" w:rsidR="00EF6704" w:rsidRDefault="00EF6704" w:rsidP="0006725A">
      <w:pPr>
        <w:ind w:right="113"/>
        <w:rPr>
          <w:rFonts w:cs="Arial"/>
          <w:b/>
          <w:sz w:val="24"/>
        </w:rPr>
      </w:pPr>
    </w:p>
    <w:p w14:paraId="6EEDAA79" w14:textId="6DCD4B2D" w:rsidR="00AC5AC9" w:rsidRPr="008801E8" w:rsidRDefault="00AC5AC9" w:rsidP="00AC5AC9">
      <w:pPr>
        <w:rPr>
          <w:rFonts w:cs="Arial"/>
          <w:color w:val="53565A"/>
          <w:sz w:val="45"/>
          <w:szCs w:val="45"/>
        </w:rPr>
      </w:pPr>
      <w:bookmarkStart w:id="0" w:name="_Hlk31877162"/>
      <w:r w:rsidRPr="00AC5AC9">
        <w:rPr>
          <w:rStyle w:val="TitleChar"/>
          <w:sz w:val="28"/>
          <w:szCs w:val="28"/>
        </w:rPr>
        <w:t>CMP361 &amp; CMP362:</w:t>
      </w:r>
      <w:r w:rsidRPr="00AC5AC9">
        <w:rPr>
          <w:rFonts w:cs="Arial"/>
          <w:sz w:val="28"/>
          <w:szCs w:val="28"/>
        </w:rPr>
        <w:t xml:space="preserve"> </w:t>
      </w:r>
      <w:proofErr w:type="spellStart"/>
      <w:r w:rsidRPr="00AC5AC9">
        <w:rPr>
          <w:rStyle w:val="TitleChar"/>
          <w:sz w:val="28"/>
          <w:szCs w:val="28"/>
        </w:rPr>
        <w:t>BSUoS</w:t>
      </w:r>
      <w:proofErr w:type="spellEnd"/>
      <w:r w:rsidRPr="00AC5AC9">
        <w:rPr>
          <w:rStyle w:val="TitleChar"/>
          <w:sz w:val="28"/>
          <w:szCs w:val="28"/>
        </w:rPr>
        <w:t xml:space="preserve"> Reform: Introduction of an </w:t>
      </w:r>
      <w:proofErr w:type="gramStart"/>
      <w:r w:rsidRPr="00AC5AC9">
        <w:rPr>
          <w:rStyle w:val="TitleChar"/>
          <w:sz w:val="28"/>
          <w:szCs w:val="28"/>
        </w:rPr>
        <w:t>ex ante</w:t>
      </w:r>
      <w:proofErr w:type="gramEnd"/>
      <w:r w:rsidRPr="00AC5AC9">
        <w:rPr>
          <w:rStyle w:val="TitleChar"/>
          <w:sz w:val="28"/>
          <w:szCs w:val="28"/>
        </w:rPr>
        <w:t xml:space="preserve"> fixed </w:t>
      </w:r>
      <w:proofErr w:type="spellStart"/>
      <w:r w:rsidRPr="00AC5AC9">
        <w:rPr>
          <w:rStyle w:val="TitleChar"/>
          <w:sz w:val="28"/>
          <w:szCs w:val="28"/>
        </w:rPr>
        <w:t>BSUoS</w:t>
      </w:r>
      <w:proofErr w:type="spellEnd"/>
      <w:r w:rsidRPr="00AC5AC9">
        <w:rPr>
          <w:rStyle w:val="TitleChar"/>
          <w:sz w:val="28"/>
          <w:szCs w:val="28"/>
        </w:rPr>
        <w:t xml:space="preserve"> tariff &amp; Consequential Definition Updates</w:t>
      </w:r>
    </w:p>
    <w:p w14:paraId="2D61D999" w14:textId="77777777" w:rsidR="003C60F9" w:rsidRPr="00CF795B" w:rsidRDefault="003C60F9" w:rsidP="003C60F9">
      <w:pPr>
        <w:rPr>
          <w:rFonts w:cs="Arial"/>
          <w:b/>
          <w:color w:val="F26522" w:themeColor="accent1"/>
          <w:sz w:val="24"/>
        </w:rPr>
      </w:pPr>
    </w:p>
    <w:bookmarkEnd w:id="0"/>
    <w:p w14:paraId="1DE5A0D8"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D584548" w14:textId="135452A5"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AC5AC9">
          <w:rPr>
            <w:rStyle w:val="Hyperlink"/>
            <w:rFonts w:cs="Arial"/>
            <w:sz w:val="24"/>
          </w:rPr>
          <w:t>cusc.team@nationalgrideso.com</w:t>
        </w:r>
      </w:hyperlink>
      <w:r w:rsidRPr="00AC5AC9">
        <w:rPr>
          <w:rStyle w:val="Hyperlink"/>
          <w:rFonts w:cs="Arial"/>
          <w:sz w:val="24"/>
        </w:rPr>
        <w:t xml:space="preserve"> </w:t>
      </w:r>
      <w:r w:rsidRPr="00AC5AC9">
        <w:rPr>
          <w:rFonts w:cs="Arial"/>
          <w:spacing w:val="-3"/>
          <w:sz w:val="24"/>
        </w:rPr>
        <w:t xml:space="preserve">by </w:t>
      </w:r>
      <w:r w:rsidR="00AC5AC9" w:rsidRPr="00AC5AC9">
        <w:rPr>
          <w:rFonts w:cs="Arial"/>
          <w:b/>
          <w:spacing w:val="-3"/>
          <w:sz w:val="24"/>
        </w:rPr>
        <w:t>5</w:t>
      </w:r>
      <w:r w:rsidRPr="00AC5AC9">
        <w:rPr>
          <w:rFonts w:cs="Arial"/>
          <w:b/>
          <w:spacing w:val="-3"/>
          <w:sz w:val="24"/>
        </w:rPr>
        <w:t>pm</w:t>
      </w:r>
      <w:r w:rsidRPr="00AC5AC9">
        <w:rPr>
          <w:rFonts w:cs="Arial"/>
          <w:spacing w:val="-3"/>
          <w:sz w:val="24"/>
        </w:rPr>
        <w:t xml:space="preserve"> on </w:t>
      </w:r>
      <w:r w:rsidR="00C90F03">
        <w:rPr>
          <w:rFonts w:cs="Arial"/>
          <w:b/>
          <w:bCs/>
          <w:spacing w:val="-3"/>
          <w:sz w:val="24"/>
        </w:rPr>
        <w:t>10 February</w:t>
      </w:r>
      <w:r w:rsidR="00AC5AC9" w:rsidRPr="00AC5AC9">
        <w:rPr>
          <w:rFonts w:cs="Arial"/>
          <w:b/>
          <w:bCs/>
          <w:spacing w:val="-3"/>
          <w:sz w:val="24"/>
        </w:rPr>
        <w:t xml:space="preserve"> 2022</w:t>
      </w:r>
      <w:r w:rsidRPr="00AC5AC9">
        <w:rPr>
          <w:rFonts w:cs="Arial"/>
          <w:b/>
          <w:bCs/>
          <w:spacing w:val="-3"/>
          <w:sz w:val="24"/>
        </w:rPr>
        <w:t xml:space="preserve">.  </w:t>
      </w:r>
      <w:r w:rsidRPr="00CF795B">
        <w:rPr>
          <w:rFonts w:cs="Arial"/>
          <w:spacing w:val="-3"/>
          <w:sz w:val="24"/>
        </w:rPr>
        <w:t>Please note that any responses received after the deadline or sent to a different email address may not receive due consideration.</w:t>
      </w:r>
    </w:p>
    <w:p w14:paraId="0E668139" w14:textId="749CB6E9"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AC5AC9">
        <w:rPr>
          <w:rFonts w:cs="Arial"/>
          <w:sz w:val="24"/>
        </w:rPr>
        <w:t xml:space="preserve">Jennifer Groome </w:t>
      </w:r>
      <w:hyperlink r:id="rId11" w:history="1">
        <w:r w:rsidR="00AC5AC9" w:rsidRPr="00C85ABD">
          <w:rPr>
            <w:rStyle w:val="Hyperlink"/>
            <w:rFonts w:cs="Arial"/>
            <w:sz w:val="24"/>
          </w:rPr>
          <w:t>Jennifer.groome@nationalgrideso.com</w:t>
        </w:r>
      </w:hyperlink>
      <w:r w:rsidR="00AC5AC9">
        <w:rPr>
          <w:rFonts w:cs="Arial"/>
          <w:sz w:val="24"/>
        </w:rPr>
        <w:t xml:space="preserve"> o</w:t>
      </w:r>
      <w:r w:rsidRPr="00CF795B">
        <w:rPr>
          <w:sz w:val="24"/>
        </w:rPr>
        <w:t xml:space="preserve">r </w:t>
      </w:r>
      <w:hyperlink r:id="rId12" w:history="1">
        <w:r w:rsidRPr="00AC5AC9">
          <w:rPr>
            <w:rStyle w:val="Hyperlink"/>
            <w:rFonts w:cs="Arial"/>
            <w:sz w:val="24"/>
          </w:rPr>
          <w:t>cusc.team@nationalgrideso.com</w:t>
        </w:r>
      </w:hyperlink>
      <w:r w:rsidRPr="00AC5AC9">
        <w:rPr>
          <w:rStyle w:val="Hyperlink"/>
          <w:rFonts w:cs="Arial"/>
          <w:sz w:val="24"/>
        </w:rPr>
        <w:t xml:space="preserve"> </w:t>
      </w:r>
    </w:p>
    <w:p w14:paraId="0D7825AD"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583B57E7" w14:textId="77777777" w:rsidTr="00760AB5">
        <w:trPr>
          <w:trHeight w:val="290"/>
        </w:trPr>
        <w:tc>
          <w:tcPr>
            <w:tcW w:w="3085" w:type="dxa"/>
            <w:shd w:val="clear" w:color="auto" w:fill="F26522" w:themeFill="accent1"/>
          </w:tcPr>
          <w:p w14:paraId="554A19A4"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6C6807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567F59B" w14:textId="77777777" w:rsidTr="00760AB5">
        <w:trPr>
          <w:trHeight w:val="238"/>
        </w:trPr>
        <w:tc>
          <w:tcPr>
            <w:tcW w:w="3085" w:type="dxa"/>
          </w:tcPr>
          <w:p w14:paraId="77A830B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D8EAD894539435EB9FF368ABAEA520C"/>
            </w:placeholder>
            <w:showingPlcHdr/>
          </w:sdtPr>
          <w:sdtEndPr/>
          <w:sdtContent>
            <w:tc>
              <w:tcPr>
                <w:tcW w:w="5841" w:type="dxa"/>
              </w:tcPr>
              <w:p w14:paraId="0A623A6C"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9FEB554" w14:textId="77777777" w:rsidTr="00760AB5">
        <w:trPr>
          <w:trHeight w:val="238"/>
        </w:trPr>
        <w:tc>
          <w:tcPr>
            <w:tcW w:w="3085" w:type="dxa"/>
          </w:tcPr>
          <w:p w14:paraId="30463A3D"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F16DB5A703D041E0A1FBCA9BFA14FD6E"/>
            </w:placeholder>
            <w:showingPlcHdr/>
          </w:sdtPr>
          <w:sdtEndPr/>
          <w:sdtContent>
            <w:tc>
              <w:tcPr>
                <w:tcW w:w="5841" w:type="dxa"/>
              </w:tcPr>
              <w:p w14:paraId="1135049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6967E9D" w14:textId="77777777" w:rsidTr="00760AB5">
        <w:trPr>
          <w:trHeight w:val="238"/>
        </w:trPr>
        <w:tc>
          <w:tcPr>
            <w:tcW w:w="3085" w:type="dxa"/>
          </w:tcPr>
          <w:p w14:paraId="7B7F3D7D"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644B868D0CE245BB98C74279705A397B"/>
            </w:placeholder>
            <w:showingPlcHdr/>
          </w:sdtPr>
          <w:sdtEndPr/>
          <w:sdtContent>
            <w:tc>
              <w:tcPr>
                <w:tcW w:w="5841" w:type="dxa"/>
              </w:tcPr>
              <w:p w14:paraId="5B66ECC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1EBD119" w14:textId="77777777" w:rsidTr="00760AB5">
        <w:trPr>
          <w:trHeight w:val="238"/>
        </w:trPr>
        <w:tc>
          <w:tcPr>
            <w:tcW w:w="3085" w:type="dxa"/>
          </w:tcPr>
          <w:p w14:paraId="26840B3A"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644B868D0CE245BB98C74279705A397B"/>
            </w:placeholder>
            <w:showingPlcHdr/>
          </w:sdtPr>
          <w:sdtEndPr/>
          <w:sdtContent>
            <w:tc>
              <w:tcPr>
                <w:tcW w:w="5841" w:type="dxa"/>
              </w:tcPr>
              <w:p w14:paraId="32AF80C5" w14:textId="77777777" w:rsidR="00760AB5" w:rsidRDefault="00760AB5" w:rsidP="00760AB5">
                <w:pPr>
                  <w:rPr>
                    <w:sz w:val="24"/>
                  </w:rPr>
                </w:pPr>
                <w:r w:rsidRPr="004C39B5">
                  <w:rPr>
                    <w:rStyle w:val="PlaceholderText"/>
                    <w:rFonts w:eastAsiaTheme="minorHAnsi"/>
                  </w:rPr>
                  <w:t>Click or tap here to enter text.</w:t>
                </w:r>
              </w:p>
            </w:tc>
          </w:sdtContent>
        </w:sdt>
      </w:tr>
    </w:tbl>
    <w:p w14:paraId="1EC16328" w14:textId="77777777" w:rsidR="00760AB5" w:rsidRDefault="00760AB5" w:rsidP="00677103">
      <w:pPr>
        <w:pStyle w:val="BodyText"/>
        <w:rPr>
          <w:rFonts w:cs="Arial"/>
          <w:b/>
          <w:sz w:val="24"/>
        </w:rPr>
      </w:pPr>
    </w:p>
    <w:p w14:paraId="7C05BC69"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1C337CCC" w14:textId="77777777" w:rsidTr="005F422C">
        <w:tc>
          <w:tcPr>
            <w:tcW w:w="3798" w:type="dxa"/>
            <w:hideMark/>
          </w:tcPr>
          <w:p w14:paraId="031A01E8"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7C7DB34" w14:textId="77777777" w:rsidR="005F422C" w:rsidRPr="009329E0" w:rsidRDefault="002A07DF">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69311D07" w14:textId="77777777" w:rsidR="005F422C" w:rsidRPr="009329E0" w:rsidRDefault="002A07DF">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7E475D1F" w14:textId="77777777" w:rsidR="005F422C" w:rsidRDefault="005F422C" w:rsidP="005F422C">
      <w:pPr>
        <w:rPr>
          <w:i/>
        </w:rPr>
      </w:pPr>
    </w:p>
    <w:p w14:paraId="12CC6540"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46550CCF" w14:textId="4842F425" w:rsidR="005F422C" w:rsidRDefault="005F422C" w:rsidP="00677103">
      <w:pPr>
        <w:pStyle w:val="BodyText"/>
        <w:rPr>
          <w:rFonts w:cs="Arial"/>
          <w:b/>
          <w:sz w:val="24"/>
        </w:rPr>
      </w:pPr>
    </w:p>
    <w:p w14:paraId="4576564F" w14:textId="5EACD518" w:rsidR="00313FF2" w:rsidRPr="00AC5AC9" w:rsidRDefault="00AC5AC9" w:rsidP="008250BC">
      <w:pPr>
        <w:pStyle w:val="BodyText"/>
        <w:jc w:val="both"/>
        <w:rPr>
          <w:rFonts w:cs="Arial"/>
          <w:b/>
          <w:color w:val="F26522" w:themeColor="accent1"/>
          <w:sz w:val="24"/>
          <w:u w:val="single"/>
        </w:rPr>
      </w:pPr>
      <w:r w:rsidRPr="00AC5AC9">
        <w:rPr>
          <w:rFonts w:cs="Arial"/>
          <w:b/>
          <w:color w:val="F26522" w:themeColor="accent1"/>
          <w:sz w:val="24"/>
          <w:u w:val="single"/>
        </w:rPr>
        <w:t xml:space="preserve">CMP361 </w:t>
      </w:r>
    </w:p>
    <w:p w14:paraId="67D9F847" w14:textId="77777777" w:rsidR="00313FF2" w:rsidRDefault="00313FF2" w:rsidP="008250BC">
      <w:pPr>
        <w:pStyle w:val="BodyText"/>
        <w:jc w:val="both"/>
        <w:rPr>
          <w:b/>
          <w:color w:val="F26522" w:themeColor="accent1"/>
          <w:sz w:val="24"/>
        </w:rPr>
      </w:pPr>
      <w:r>
        <w:rPr>
          <w:b/>
          <w:color w:val="F26522" w:themeColor="accent1"/>
          <w:sz w:val="24"/>
        </w:rPr>
        <w:t xml:space="preserve">For reference the Applicable CUSC (charging) Objectives are: </w:t>
      </w:r>
    </w:p>
    <w:p w14:paraId="3016A4FE" w14:textId="77777777" w:rsidR="00313FF2" w:rsidRDefault="00313FF2" w:rsidP="008250BC">
      <w:pPr>
        <w:pStyle w:val="BodyText"/>
        <w:numPr>
          <w:ilvl w:val="0"/>
          <w:numId w:val="13"/>
        </w:numPr>
        <w:jc w:val="both"/>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6FC47F02" w14:textId="77777777" w:rsidR="00313FF2" w:rsidRDefault="00313FF2" w:rsidP="008250BC">
      <w:pPr>
        <w:pStyle w:val="BodyText"/>
        <w:numPr>
          <w:ilvl w:val="0"/>
          <w:numId w:val="13"/>
        </w:numPr>
        <w:jc w:val="both"/>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roofErr w:type="gramStart"/>
      <w:r>
        <w:rPr>
          <w:i/>
        </w:rPr>
        <w:t>);</w:t>
      </w:r>
      <w:proofErr w:type="gramEnd"/>
    </w:p>
    <w:p w14:paraId="60496EA7" w14:textId="77777777" w:rsidR="00313FF2" w:rsidRDefault="00313FF2" w:rsidP="008250BC">
      <w:pPr>
        <w:pStyle w:val="BodyText"/>
        <w:numPr>
          <w:ilvl w:val="0"/>
          <w:numId w:val="13"/>
        </w:numPr>
        <w:jc w:val="both"/>
        <w:rPr>
          <w:i/>
        </w:rPr>
      </w:pPr>
      <w:r>
        <w:rPr>
          <w:i/>
        </w:rPr>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7C26F17A" w14:textId="77777777" w:rsidR="00313FF2" w:rsidRDefault="00313FF2" w:rsidP="008250BC">
      <w:pPr>
        <w:pStyle w:val="BodyText"/>
        <w:numPr>
          <w:ilvl w:val="0"/>
          <w:numId w:val="13"/>
        </w:numPr>
        <w:jc w:val="both"/>
        <w:rPr>
          <w:i/>
        </w:rPr>
      </w:pPr>
      <w:r>
        <w:rPr>
          <w:i/>
        </w:rPr>
        <w:t>Compliance with the Electricity Regulation and any relevant legally binding decision of the European Commission and/or the Agency *; and</w:t>
      </w:r>
    </w:p>
    <w:p w14:paraId="7D0ADC56" w14:textId="77777777" w:rsidR="00313FF2" w:rsidRDefault="00313FF2" w:rsidP="008250BC">
      <w:pPr>
        <w:pStyle w:val="BodyText"/>
        <w:numPr>
          <w:ilvl w:val="0"/>
          <w:numId w:val="13"/>
        </w:numPr>
        <w:jc w:val="both"/>
        <w:rPr>
          <w:i/>
        </w:rPr>
      </w:pPr>
      <w:r>
        <w:rPr>
          <w:i/>
        </w:rPr>
        <w:lastRenderedPageBreak/>
        <w:t>Promoting efficiency in the implementation and administration of the</w:t>
      </w:r>
      <w:r w:rsidR="008312E5">
        <w:rPr>
          <w:i/>
        </w:rPr>
        <w:t xml:space="preserve"> system charging methodology. </w:t>
      </w:r>
    </w:p>
    <w:p w14:paraId="24B3DBBC" w14:textId="1FB5A422" w:rsidR="00313FF2" w:rsidRDefault="00313FF2" w:rsidP="008250BC">
      <w:pPr>
        <w:pStyle w:val="BodyText"/>
        <w:jc w:val="both"/>
        <w:rPr>
          <w:i/>
        </w:rPr>
      </w:pPr>
      <w:r>
        <w:rPr>
          <w:i/>
        </w:rPr>
        <w:t>*Objective (d) refers specifically to European Regulation 2009/714/EC. Reference to the Agency is to the Agency for the Cooperation of Energy Regulators (ACER).</w:t>
      </w:r>
    </w:p>
    <w:p w14:paraId="1666659A" w14:textId="77777777" w:rsidR="00AC5AC9" w:rsidRDefault="00AC5AC9" w:rsidP="00313FF2">
      <w:pPr>
        <w:pStyle w:val="BodyText"/>
        <w:rPr>
          <w:i/>
        </w:rPr>
      </w:pPr>
    </w:p>
    <w:p w14:paraId="320DF2DA" w14:textId="1D659FB6" w:rsidR="00AC5AC9" w:rsidRPr="00AC5AC9" w:rsidRDefault="00AC5AC9" w:rsidP="00313FF2">
      <w:pPr>
        <w:pStyle w:val="BodyText"/>
        <w:rPr>
          <w:b/>
          <w:bCs/>
          <w:iCs/>
          <w:color w:val="F26522" w:themeColor="accent1"/>
          <w:sz w:val="24"/>
          <w:u w:val="single"/>
        </w:rPr>
      </w:pPr>
      <w:r w:rsidRPr="00AC5AC9">
        <w:rPr>
          <w:b/>
          <w:bCs/>
          <w:iCs/>
          <w:color w:val="F26522" w:themeColor="accent1"/>
          <w:sz w:val="24"/>
          <w:u w:val="single"/>
        </w:rPr>
        <w:t>CMP362</w:t>
      </w:r>
    </w:p>
    <w:p w14:paraId="357553E6" w14:textId="77777777" w:rsidR="00AC5AC9" w:rsidRDefault="00AC5AC9" w:rsidP="00AC5AC9">
      <w:pPr>
        <w:pStyle w:val="BodyText"/>
        <w:rPr>
          <w:b/>
          <w:color w:val="F26522" w:themeColor="accent1"/>
          <w:sz w:val="24"/>
        </w:rPr>
      </w:pPr>
      <w:r>
        <w:rPr>
          <w:b/>
          <w:color w:val="F26522" w:themeColor="accent1"/>
          <w:sz w:val="24"/>
        </w:rPr>
        <w:t xml:space="preserve">For reference the Applicable CUSC (non-charging) Objectives are: </w:t>
      </w:r>
    </w:p>
    <w:p w14:paraId="712069A1" w14:textId="77777777" w:rsidR="00AC5AC9" w:rsidRDefault="00AC5AC9" w:rsidP="00AC5AC9">
      <w:pPr>
        <w:pStyle w:val="ListParagraph"/>
        <w:numPr>
          <w:ilvl w:val="0"/>
          <w:numId w:val="17"/>
        </w:numPr>
        <w:spacing w:after="160" w:line="256" w:lineRule="auto"/>
        <w:rPr>
          <w:i/>
        </w:rPr>
      </w:pPr>
      <w:r>
        <w:rPr>
          <w:i/>
        </w:rPr>
        <w:t xml:space="preserve">The efficient discharge by the Licensee of the obligations imposed on it by the Act and the Transmission </w:t>
      </w:r>
      <w:proofErr w:type="gramStart"/>
      <w:r>
        <w:rPr>
          <w:i/>
        </w:rPr>
        <w:t>Licence;</w:t>
      </w:r>
      <w:proofErr w:type="gramEnd"/>
    </w:p>
    <w:p w14:paraId="038145D8" w14:textId="77777777" w:rsidR="00AC5AC9" w:rsidRDefault="00AC5AC9" w:rsidP="00AC5AC9">
      <w:pPr>
        <w:pStyle w:val="ListParagraph"/>
        <w:numPr>
          <w:ilvl w:val="0"/>
          <w:numId w:val="17"/>
        </w:numPr>
        <w:spacing w:after="160" w:line="256" w:lineRule="auto"/>
        <w:rPr>
          <w:i/>
        </w:rPr>
      </w:pPr>
      <w:r>
        <w:rPr>
          <w:i/>
        </w:rPr>
        <w:t xml:space="preserve">Facilitating effective competition in the generation and supply of electricity, and (so far as consistent therewith) facilitating such competition in the sale, distribution and purchase of </w:t>
      </w:r>
      <w:proofErr w:type="gramStart"/>
      <w:r>
        <w:rPr>
          <w:i/>
        </w:rPr>
        <w:t>electricity;</w:t>
      </w:r>
      <w:proofErr w:type="gramEnd"/>
    </w:p>
    <w:p w14:paraId="116128CB" w14:textId="77777777" w:rsidR="00AC5AC9" w:rsidRDefault="00AC5AC9" w:rsidP="00AC5AC9">
      <w:pPr>
        <w:pStyle w:val="ListParagraph"/>
        <w:numPr>
          <w:ilvl w:val="0"/>
          <w:numId w:val="17"/>
        </w:numPr>
        <w:spacing w:after="160" w:line="256" w:lineRule="auto"/>
        <w:rPr>
          <w:i/>
        </w:rPr>
      </w:pPr>
      <w:r>
        <w:rPr>
          <w:i/>
        </w:rPr>
        <w:t>Compliance with the Electricity Regulation and any relevant legally binding decision of the European Commission and/or the Agency *; and</w:t>
      </w:r>
    </w:p>
    <w:p w14:paraId="5766A57F" w14:textId="77777777" w:rsidR="00AC5AC9" w:rsidRDefault="00AC5AC9" w:rsidP="00AC5AC9">
      <w:pPr>
        <w:pStyle w:val="ListParagraph"/>
        <w:numPr>
          <w:ilvl w:val="0"/>
          <w:numId w:val="17"/>
        </w:numPr>
        <w:spacing w:after="160" w:line="256" w:lineRule="auto"/>
        <w:rPr>
          <w:i/>
        </w:rPr>
      </w:pPr>
      <w:r>
        <w:rPr>
          <w:i/>
        </w:rPr>
        <w:t>Promoting efficiency in the implementation and administration of the CUSC arrangements.</w:t>
      </w:r>
    </w:p>
    <w:p w14:paraId="17E7EA5B" w14:textId="77777777" w:rsidR="00AC5AC9" w:rsidRDefault="00AC5AC9" w:rsidP="00AC5AC9">
      <w:pPr>
        <w:spacing w:after="160" w:line="259" w:lineRule="auto"/>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230184F4" w14:textId="77777777" w:rsidR="00313FF2" w:rsidRDefault="00313FF2" w:rsidP="00313FF2">
      <w:pPr>
        <w:rPr>
          <w:rFonts w:cs="Arial"/>
          <w:bCs/>
          <w:kern w:val="32"/>
          <w:sz w:val="24"/>
        </w:rPr>
      </w:pPr>
      <w:r>
        <w:rPr>
          <w:rFonts w:cs="Arial"/>
          <w:b/>
          <w:sz w:val="24"/>
        </w:rPr>
        <w:br w:type="page"/>
      </w:r>
      <w:r w:rsidRPr="00D64BD6">
        <w:rPr>
          <w:rFonts w:cs="Arial"/>
          <w:bCs/>
          <w:kern w:val="32"/>
          <w:sz w:val="24"/>
        </w:rPr>
        <w:lastRenderedPageBreak/>
        <w:t xml:space="preserve"> </w:t>
      </w:r>
    </w:p>
    <w:p w14:paraId="1AAF6CAC"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56E8D07C"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6ECA7651" w14:textId="77777777" w:rsidTr="00625727">
        <w:trPr>
          <w:trHeight w:val="264"/>
        </w:trPr>
        <w:tc>
          <w:tcPr>
            <w:tcW w:w="8960" w:type="dxa"/>
            <w:gridSpan w:val="3"/>
            <w:shd w:val="clear" w:color="auto" w:fill="F26522" w:themeFill="accent1"/>
          </w:tcPr>
          <w:p w14:paraId="3C930242" w14:textId="523CD16A"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AC5AC9">
              <w:rPr>
                <w:rFonts w:cs="Arial"/>
                <w:b/>
                <w:color w:val="FFFFFF" w:themeColor="background1"/>
                <w:sz w:val="24"/>
              </w:rPr>
              <w:t xml:space="preserve">CMP361 </w:t>
            </w:r>
            <w:r w:rsidR="000A7957">
              <w:rPr>
                <w:rFonts w:cs="Arial"/>
                <w:b/>
                <w:color w:val="FFFFFF" w:themeColor="background1"/>
                <w:sz w:val="24"/>
              </w:rPr>
              <w:t>&amp;</w:t>
            </w:r>
            <w:r w:rsidR="000A7957">
              <w:rPr>
                <w:b/>
                <w:color w:val="FFFFFF" w:themeColor="background1"/>
                <w:sz w:val="24"/>
              </w:rPr>
              <w:t xml:space="preserve"> CMP362 </w:t>
            </w:r>
            <w:r w:rsidR="001B771A">
              <w:rPr>
                <w:rFonts w:cs="Arial"/>
                <w:b/>
                <w:color w:val="FFFFFF" w:themeColor="background1"/>
                <w:sz w:val="24"/>
              </w:rPr>
              <w:t>Code Administrator</w:t>
            </w:r>
            <w:r w:rsidRPr="00760AB5">
              <w:rPr>
                <w:rFonts w:cs="Arial"/>
                <w:b/>
                <w:color w:val="FFFFFF" w:themeColor="background1"/>
                <w:sz w:val="24"/>
              </w:rPr>
              <w:t xml:space="preserve"> Consultation question</w:t>
            </w:r>
          </w:p>
        </w:tc>
      </w:tr>
      <w:tr w:rsidR="003A01F2" w:rsidRPr="00CF795B" w14:paraId="5C7137BA" w14:textId="77777777" w:rsidTr="00760AB5">
        <w:trPr>
          <w:trHeight w:val="264"/>
        </w:trPr>
        <w:tc>
          <w:tcPr>
            <w:tcW w:w="483" w:type="dxa"/>
          </w:tcPr>
          <w:p w14:paraId="6829E12F" w14:textId="77777777" w:rsidR="003A01F2" w:rsidRPr="003A01F2" w:rsidRDefault="003A01F2" w:rsidP="003A01F2">
            <w:pPr>
              <w:rPr>
                <w:rFonts w:cs="Arial"/>
                <w:sz w:val="24"/>
              </w:rPr>
            </w:pPr>
            <w:r w:rsidRPr="003A01F2">
              <w:rPr>
                <w:rFonts w:cs="Arial"/>
                <w:sz w:val="24"/>
              </w:rPr>
              <w:t>1</w:t>
            </w:r>
          </w:p>
        </w:tc>
        <w:tc>
          <w:tcPr>
            <w:tcW w:w="2691" w:type="dxa"/>
          </w:tcPr>
          <w:p w14:paraId="29B0A74F" w14:textId="74CD140E" w:rsidR="003A01F2" w:rsidRPr="003A01F2" w:rsidRDefault="003A01F2" w:rsidP="003A01F2">
            <w:pPr>
              <w:spacing w:after="160" w:line="256" w:lineRule="auto"/>
              <w:rPr>
                <w:sz w:val="24"/>
              </w:rPr>
            </w:pPr>
            <w:r w:rsidRPr="003A01F2">
              <w:rPr>
                <w:sz w:val="24"/>
              </w:rPr>
              <w:t>Do you</w:t>
            </w:r>
            <w:r w:rsidRPr="003A01F2">
              <w:rPr>
                <w:rStyle w:val="normaltextrun"/>
                <w:rFonts w:cs="Arial"/>
                <w:sz w:val="24"/>
                <w:shd w:val="clear" w:color="auto" w:fill="FFFFFF"/>
              </w:rPr>
              <w:t xml:space="preserve"> have any comments on the proposed amended legal text in </w:t>
            </w:r>
            <w:r w:rsidR="00EB079B">
              <w:rPr>
                <w:rStyle w:val="normaltextrun"/>
                <w:rFonts w:cs="Arial"/>
                <w:sz w:val="24"/>
                <w:shd w:val="clear" w:color="auto" w:fill="FFFFFF"/>
              </w:rPr>
              <w:t>C</w:t>
            </w:r>
            <w:r w:rsidR="00EB079B">
              <w:rPr>
                <w:rStyle w:val="normaltextrun"/>
                <w:sz w:val="24"/>
                <w:shd w:val="clear" w:color="auto" w:fill="FFFFFF"/>
              </w:rPr>
              <w:t xml:space="preserve">USC </w:t>
            </w:r>
            <w:r w:rsidRPr="003A01F2">
              <w:rPr>
                <w:rStyle w:val="normaltextrun"/>
                <w:rFonts w:cs="Arial"/>
                <w:sz w:val="24"/>
                <w:shd w:val="clear" w:color="auto" w:fill="FFFFFF"/>
              </w:rPr>
              <w:t>14.30.7?</w:t>
            </w:r>
          </w:p>
        </w:tc>
        <w:sdt>
          <w:sdtPr>
            <w:rPr>
              <w:sz w:val="24"/>
            </w:rPr>
            <w:id w:val="-1563557985"/>
            <w:placeholder>
              <w:docPart w:val="1EAF4FEF4B4C4A7B9212171D7563AE59"/>
            </w:placeholder>
            <w:showingPlcHdr/>
          </w:sdtPr>
          <w:sdtEndPr/>
          <w:sdtContent>
            <w:tc>
              <w:tcPr>
                <w:tcW w:w="5786" w:type="dxa"/>
              </w:tcPr>
              <w:p w14:paraId="790F565D" w14:textId="6CBDABFD" w:rsidR="003A01F2" w:rsidRPr="00867B72" w:rsidRDefault="003A01F2" w:rsidP="003A01F2">
                <w:pPr>
                  <w:pStyle w:val="BodyText"/>
                  <w:rPr>
                    <w:sz w:val="24"/>
                  </w:rPr>
                </w:pPr>
                <w:r w:rsidRPr="004C39B5">
                  <w:rPr>
                    <w:rStyle w:val="PlaceholderText"/>
                    <w:rFonts w:eastAsiaTheme="minorHAnsi"/>
                  </w:rPr>
                  <w:t>Click or tap here to enter text.</w:t>
                </w:r>
              </w:p>
            </w:tc>
          </w:sdtContent>
        </w:sdt>
      </w:tr>
      <w:tr w:rsidR="003A01F2" w:rsidRPr="00CF795B" w14:paraId="63036AF8" w14:textId="77777777" w:rsidTr="00760AB5">
        <w:trPr>
          <w:trHeight w:val="264"/>
        </w:trPr>
        <w:tc>
          <w:tcPr>
            <w:tcW w:w="483" w:type="dxa"/>
          </w:tcPr>
          <w:p w14:paraId="5B310F6C" w14:textId="1EA7B63A" w:rsidR="003A01F2" w:rsidRPr="003A01F2" w:rsidRDefault="003A01F2" w:rsidP="003A01F2">
            <w:pPr>
              <w:rPr>
                <w:rFonts w:cs="Arial"/>
                <w:sz w:val="24"/>
              </w:rPr>
            </w:pPr>
            <w:r w:rsidRPr="003A01F2">
              <w:rPr>
                <w:rFonts w:cs="Arial"/>
                <w:sz w:val="24"/>
              </w:rPr>
              <w:t>2</w:t>
            </w:r>
          </w:p>
        </w:tc>
        <w:tc>
          <w:tcPr>
            <w:tcW w:w="2691" w:type="dxa"/>
          </w:tcPr>
          <w:p w14:paraId="152B9106" w14:textId="770684CC" w:rsidR="003A01F2" w:rsidRPr="003A01F2" w:rsidRDefault="003A01F2" w:rsidP="003A01F2">
            <w:pPr>
              <w:spacing w:after="160" w:line="256" w:lineRule="auto"/>
              <w:rPr>
                <w:rStyle w:val="normaltextrun"/>
                <w:sz w:val="24"/>
              </w:rPr>
            </w:pPr>
            <w:r w:rsidRPr="003A01F2">
              <w:rPr>
                <w:rStyle w:val="normaltextrun"/>
                <w:rFonts w:cs="Arial"/>
                <w:sz w:val="24"/>
                <w:shd w:val="clear" w:color="auto" w:fill="FFFFFF"/>
              </w:rPr>
              <w:t xml:space="preserve">Do you have any comments on the proposed amended legal text in </w:t>
            </w:r>
            <w:r w:rsidR="00EB079B">
              <w:rPr>
                <w:rStyle w:val="normaltextrun"/>
                <w:rFonts w:cs="Arial"/>
                <w:sz w:val="24"/>
                <w:shd w:val="clear" w:color="auto" w:fill="FFFFFF"/>
              </w:rPr>
              <w:t>C</w:t>
            </w:r>
            <w:r w:rsidR="00EB079B">
              <w:rPr>
                <w:rStyle w:val="normaltextrun"/>
                <w:sz w:val="24"/>
                <w:shd w:val="clear" w:color="auto" w:fill="FFFFFF"/>
              </w:rPr>
              <w:t xml:space="preserve">USC </w:t>
            </w:r>
            <w:r w:rsidRPr="003A01F2">
              <w:rPr>
                <w:rStyle w:val="normaltextrun"/>
                <w:rFonts w:cs="Arial"/>
                <w:sz w:val="24"/>
                <w:shd w:val="clear" w:color="auto" w:fill="FFFFFF"/>
              </w:rPr>
              <w:t>14.30.18</w:t>
            </w:r>
            <w:r w:rsidR="005C0913" w:rsidRPr="003A01F2">
              <w:rPr>
                <w:rStyle w:val="normaltextrun"/>
                <w:rFonts w:cs="Arial"/>
                <w:sz w:val="24"/>
                <w:shd w:val="clear" w:color="auto" w:fill="FFFFFF"/>
              </w:rPr>
              <w:t>?</w:t>
            </w:r>
            <w:r w:rsidR="00EC7225">
              <w:rPr>
                <w:rStyle w:val="normaltextrun"/>
                <w:rFonts w:cs="Arial"/>
                <w:sz w:val="24"/>
                <w:shd w:val="clear" w:color="auto" w:fill="FFFFFF"/>
              </w:rPr>
              <w:t xml:space="preserve"> </w:t>
            </w:r>
            <w:r w:rsidR="005C0913">
              <w:rPr>
                <w:rStyle w:val="normaltextrun"/>
                <w:rFonts w:cs="Arial"/>
                <w:sz w:val="24"/>
                <w:shd w:val="clear" w:color="auto" w:fill="FFFFFF"/>
              </w:rPr>
              <w:t>[</w:t>
            </w:r>
            <w:r w:rsidR="00430C86" w:rsidRPr="00430C86">
              <w:rPr>
                <w:rStyle w:val="normaltextrun"/>
                <w:rFonts w:cs="Arial"/>
                <w:sz w:val="24"/>
                <w:shd w:val="clear" w:color="auto" w:fill="FFFFFF"/>
              </w:rPr>
              <w:t xml:space="preserve">This affects WACM3 and WACM4 only. It removes a reference to the ‘Industry </w:t>
            </w:r>
            <w:proofErr w:type="spellStart"/>
            <w:r w:rsidR="00430C86" w:rsidRPr="00430C86">
              <w:rPr>
                <w:rStyle w:val="normaltextrun"/>
                <w:rFonts w:cs="Arial"/>
                <w:sz w:val="24"/>
                <w:shd w:val="clear" w:color="auto" w:fill="FFFFFF"/>
              </w:rPr>
              <w:t>BSUoS</w:t>
            </w:r>
            <w:proofErr w:type="spellEnd"/>
            <w:r w:rsidR="00430C86" w:rsidRPr="00430C86">
              <w:rPr>
                <w:rStyle w:val="normaltextrun"/>
                <w:rFonts w:cs="Arial"/>
                <w:sz w:val="24"/>
                <w:shd w:val="clear" w:color="auto" w:fill="FFFFFF"/>
              </w:rPr>
              <w:t xml:space="preserve"> Fund’ as these solutions do not use a </w:t>
            </w:r>
            <w:proofErr w:type="spellStart"/>
            <w:r w:rsidR="00430C86" w:rsidRPr="00430C86">
              <w:rPr>
                <w:rStyle w:val="normaltextrun"/>
                <w:rFonts w:cs="Arial"/>
                <w:sz w:val="24"/>
                <w:shd w:val="clear" w:color="auto" w:fill="FFFFFF"/>
              </w:rPr>
              <w:t>BSUoS</w:t>
            </w:r>
            <w:proofErr w:type="spellEnd"/>
            <w:r w:rsidR="00430C86" w:rsidRPr="00430C86">
              <w:rPr>
                <w:rStyle w:val="normaltextrun"/>
                <w:rFonts w:cs="Arial"/>
                <w:sz w:val="24"/>
                <w:shd w:val="clear" w:color="auto" w:fill="FFFFFF"/>
              </w:rPr>
              <w:t xml:space="preserve"> Fund.</w:t>
            </w:r>
            <w:r w:rsidR="003663CD">
              <w:rPr>
                <w:rStyle w:val="normaltextrun"/>
                <w:rFonts w:cs="Arial"/>
                <w:sz w:val="24"/>
                <w:shd w:val="clear" w:color="auto" w:fill="FFFFFF"/>
              </w:rPr>
              <w:t>]</w:t>
            </w:r>
          </w:p>
          <w:p w14:paraId="0429884A" w14:textId="77777777" w:rsidR="003A01F2" w:rsidRPr="003A01F2" w:rsidRDefault="003A01F2" w:rsidP="003A01F2">
            <w:pPr>
              <w:spacing w:after="160" w:line="256" w:lineRule="auto"/>
              <w:rPr>
                <w:sz w:val="24"/>
              </w:rPr>
            </w:pPr>
          </w:p>
        </w:tc>
        <w:sdt>
          <w:sdtPr>
            <w:rPr>
              <w:sz w:val="24"/>
            </w:rPr>
            <w:id w:val="1170132800"/>
            <w:placeholder>
              <w:docPart w:val="16008E3A5C824919B4E8B049DA7CC9A4"/>
            </w:placeholder>
            <w:showingPlcHdr/>
          </w:sdtPr>
          <w:sdtEndPr/>
          <w:sdtContent>
            <w:tc>
              <w:tcPr>
                <w:tcW w:w="5786" w:type="dxa"/>
              </w:tcPr>
              <w:p w14:paraId="485E417E" w14:textId="624FB803" w:rsidR="003A01F2" w:rsidRDefault="003A01F2" w:rsidP="003A01F2">
                <w:pPr>
                  <w:pStyle w:val="BodyText"/>
                  <w:rPr>
                    <w:sz w:val="24"/>
                  </w:rPr>
                </w:pPr>
                <w:r w:rsidRPr="004C39B5">
                  <w:rPr>
                    <w:rStyle w:val="PlaceholderText"/>
                    <w:rFonts w:eastAsiaTheme="minorHAnsi"/>
                  </w:rPr>
                  <w:t>Click or tap here to enter text.</w:t>
                </w:r>
              </w:p>
            </w:tc>
          </w:sdtContent>
        </w:sdt>
      </w:tr>
    </w:tbl>
    <w:p w14:paraId="779C47FD" w14:textId="77777777" w:rsidR="00AC5AC9" w:rsidRPr="00CF795B" w:rsidRDefault="00AC5AC9" w:rsidP="0006725A">
      <w:pPr>
        <w:pStyle w:val="BodyText"/>
        <w:ind w:right="-97"/>
        <w:rPr>
          <w:b/>
          <w:sz w:val="24"/>
        </w:rPr>
      </w:pPr>
    </w:p>
    <w:sectPr w:rsidR="00AC5AC9"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5290A" w14:textId="77777777" w:rsidR="00C039D8" w:rsidRDefault="00C039D8" w:rsidP="0006725A">
      <w:pPr>
        <w:spacing w:line="240" w:lineRule="auto"/>
      </w:pPr>
      <w:r>
        <w:separator/>
      </w:r>
    </w:p>
  </w:endnote>
  <w:endnote w:type="continuationSeparator" w:id="0">
    <w:p w14:paraId="52C14C2E" w14:textId="77777777" w:rsidR="00C039D8" w:rsidRDefault="00C039D8"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D493E"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59FC05D" w14:textId="77777777" w:rsidR="00B305B6" w:rsidRDefault="002A0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0BED8" w14:textId="77777777" w:rsidR="00C039D8" w:rsidRDefault="00C039D8" w:rsidP="0006725A">
      <w:pPr>
        <w:spacing w:line="240" w:lineRule="auto"/>
      </w:pPr>
      <w:r>
        <w:separator/>
      </w:r>
    </w:p>
  </w:footnote>
  <w:footnote w:type="continuationSeparator" w:id="0">
    <w:p w14:paraId="114DB104" w14:textId="77777777" w:rsidR="00C039D8" w:rsidRDefault="00C039D8"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E2EB0" w14:textId="0EC27245" w:rsidR="00313FF2" w:rsidRDefault="0006725A" w:rsidP="00A83923">
    <w:pPr>
      <w:pStyle w:val="Header"/>
      <w:tabs>
        <w:tab w:val="clear" w:pos="4153"/>
        <w:tab w:val="center" w:pos="3119"/>
      </w:tabs>
      <w:ind w:left="720" w:firstLine="720"/>
      <w:jc w:val="right"/>
    </w:pPr>
    <w:r>
      <w:rPr>
        <w:noProof/>
      </w:rPr>
      <w:drawing>
        <wp:anchor distT="0" distB="0" distL="114300" distR="114300" simplePos="0" relativeHeight="251658240" behindDoc="0" locked="1" layoutInCell="1" allowOverlap="1" wp14:anchorId="53543472" wp14:editId="606CE562">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C90F03">
      <w:t xml:space="preserve">(2) </w:t>
    </w:r>
    <w:r w:rsidR="00313FF2" w:rsidRPr="008A2C82">
      <w:t>CMP</w:t>
    </w:r>
    <w:r w:rsidR="00AC5AC9" w:rsidRPr="008A2C82">
      <w:t>36</w:t>
    </w:r>
    <w:r w:rsidR="00AC5AC9">
      <w:t>1 &amp; CMP362</w:t>
    </w:r>
  </w:p>
  <w:p w14:paraId="0FD21219" w14:textId="38BF6C0B" w:rsidR="00A63A1C" w:rsidRDefault="00DF10F2" w:rsidP="00A63A1C">
    <w:pPr>
      <w:pStyle w:val="Header"/>
      <w:ind w:left="720" w:firstLine="720"/>
      <w:jc w:val="right"/>
    </w:pPr>
    <w:r>
      <w:tab/>
      <w:t xml:space="preserve">Published on </w:t>
    </w:r>
    <w:r w:rsidR="00C90F03">
      <w:t>3 February</w:t>
    </w:r>
    <w:r w:rsidR="00AC5AC9">
      <w:t xml:space="preserve"> 202</w:t>
    </w:r>
    <w:r w:rsidR="00C90F03">
      <w:t>2</w:t>
    </w:r>
    <w:r>
      <w:t xml:space="preserve">- respond by 5pm on </w:t>
    </w:r>
    <w:r w:rsidR="00C90F03">
      <w:t>10 February</w:t>
    </w:r>
    <w:r w:rsidR="00AC5AC9">
      <w:t xml:space="preserve"> 2022</w:t>
    </w:r>
  </w:p>
  <w:p w14:paraId="090CFBD0" w14:textId="77777777" w:rsidR="004B76AD" w:rsidRDefault="002A07DF"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74AC0"/>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F44612"/>
    <w:multiLevelType w:val="hybridMultilevel"/>
    <w:tmpl w:val="A998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1"/>
  </w:num>
  <w:num w:numId="5">
    <w:abstractNumId w:val="15"/>
  </w:num>
  <w:num w:numId="6">
    <w:abstractNumId w:val="6"/>
  </w:num>
  <w:num w:numId="7">
    <w:abstractNumId w:val="9"/>
  </w:num>
  <w:num w:numId="8">
    <w:abstractNumId w:val="16"/>
  </w:num>
  <w:num w:numId="9">
    <w:abstractNumId w:val="5"/>
  </w:num>
  <w:num w:numId="10">
    <w:abstractNumId w:val="4"/>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2"/>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C9"/>
    <w:rsid w:val="00001630"/>
    <w:rsid w:val="000041D0"/>
    <w:rsid w:val="00056499"/>
    <w:rsid w:val="0006725A"/>
    <w:rsid w:val="00087C95"/>
    <w:rsid w:val="00096E17"/>
    <w:rsid w:val="000A7957"/>
    <w:rsid w:val="000D146E"/>
    <w:rsid w:val="000D2193"/>
    <w:rsid w:val="000E273C"/>
    <w:rsid w:val="00101C71"/>
    <w:rsid w:val="00120E3B"/>
    <w:rsid w:val="00132DB3"/>
    <w:rsid w:val="00183D8D"/>
    <w:rsid w:val="001B771A"/>
    <w:rsid w:val="001F7E62"/>
    <w:rsid w:val="00217075"/>
    <w:rsid w:val="002A07DF"/>
    <w:rsid w:val="002D2F08"/>
    <w:rsid w:val="002D7074"/>
    <w:rsid w:val="002E610D"/>
    <w:rsid w:val="002F7B95"/>
    <w:rsid w:val="00313FF2"/>
    <w:rsid w:val="00315632"/>
    <w:rsid w:val="00330039"/>
    <w:rsid w:val="003663CD"/>
    <w:rsid w:val="00386948"/>
    <w:rsid w:val="003A01F2"/>
    <w:rsid w:val="003B51E4"/>
    <w:rsid w:val="003C60F9"/>
    <w:rsid w:val="003C6C26"/>
    <w:rsid w:val="00425BE5"/>
    <w:rsid w:val="00430C86"/>
    <w:rsid w:val="00434488"/>
    <w:rsid w:val="00441BF4"/>
    <w:rsid w:val="00486699"/>
    <w:rsid w:val="00540D4E"/>
    <w:rsid w:val="005C0913"/>
    <w:rsid w:val="005C266B"/>
    <w:rsid w:val="005F422C"/>
    <w:rsid w:val="005F5968"/>
    <w:rsid w:val="006103A5"/>
    <w:rsid w:val="006329D3"/>
    <w:rsid w:val="00677103"/>
    <w:rsid w:val="006D6ECC"/>
    <w:rsid w:val="006E23CE"/>
    <w:rsid w:val="00713E51"/>
    <w:rsid w:val="00760AB5"/>
    <w:rsid w:val="00790E02"/>
    <w:rsid w:val="00794A5E"/>
    <w:rsid w:val="007D0BAB"/>
    <w:rsid w:val="00811809"/>
    <w:rsid w:val="008250BC"/>
    <w:rsid w:val="008312E5"/>
    <w:rsid w:val="00834C93"/>
    <w:rsid w:val="00836CFF"/>
    <w:rsid w:val="00867B72"/>
    <w:rsid w:val="00880771"/>
    <w:rsid w:val="008A2C82"/>
    <w:rsid w:val="009329E0"/>
    <w:rsid w:val="00952F68"/>
    <w:rsid w:val="00962A13"/>
    <w:rsid w:val="00965119"/>
    <w:rsid w:val="009A7FD6"/>
    <w:rsid w:val="009F725B"/>
    <w:rsid w:val="00A10CD1"/>
    <w:rsid w:val="00A7583F"/>
    <w:rsid w:val="00A83923"/>
    <w:rsid w:val="00AC23C9"/>
    <w:rsid w:val="00AC4CF2"/>
    <w:rsid w:val="00AC5AC9"/>
    <w:rsid w:val="00B657DD"/>
    <w:rsid w:val="00B75DF3"/>
    <w:rsid w:val="00B97BDE"/>
    <w:rsid w:val="00BD020A"/>
    <w:rsid w:val="00BE2538"/>
    <w:rsid w:val="00C039D8"/>
    <w:rsid w:val="00C204B9"/>
    <w:rsid w:val="00C2141E"/>
    <w:rsid w:val="00C456F3"/>
    <w:rsid w:val="00C90F03"/>
    <w:rsid w:val="00CB6146"/>
    <w:rsid w:val="00CC6E43"/>
    <w:rsid w:val="00CF795B"/>
    <w:rsid w:val="00D14DB8"/>
    <w:rsid w:val="00D1705C"/>
    <w:rsid w:val="00D179EE"/>
    <w:rsid w:val="00D8294C"/>
    <w:rsid w:val="00DD16A0"/>
    <w:rsid w:val="00DF10F2"/>
    <w:rsid w:val="00E14E39"/>
    <w:rsid w:val="00E41F07"/>
    <w:rsid w:val="00E63832"/>
    <w:rsid w:val="00E834D3"/>
    <w:rsid w:val="00EB079B"/>
    <w:rsid w:val="00EB1523"/>
    <w:rsid w:val="00EC7225"/>
    <w:rsid w:val="00ED38FD"/>
    <w:rsid w:val="00EF6704"/>
    <w:rsid w:val="00EF715A"/>
    <w:rsid w:val="00F20303"/>
    <w:rsid w:val="00F51984"/>
    <w:rsid w:val="00F61649"/>
    <w:rsid w:val="00F711FA"/>
    <w:rsid w:val="00F72ED7"/>
    <w:rsid w:val="00FB6E46"/>
    <w:rsid w:val="00FF5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C8174"/>
  <w15:chartTrackingRefBased/>
  <w15:docId w15:val="{C533FE0D-C666-4CED-876C-069EBF27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C5AC9"/>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AC5AC9"/>
    <w:rPr>
      <w:rFonts w:asciiTheme="majorHAnsi" w:eastAsiaTheme="majorEastAsia" w:hAnsiTheme="majorHAnsi" w:cstheme="majorBidi"/>
      <w:b/>
      <w:color w:val="F26522" w:themeColor="accent1"/>
      <w:spacing w:val="-10"/>
      <w:kern w:val="28"/>
      <w:sz w:val="56"/>
      <w:szCs w:val="56"/>
    </w:rPr>
  </w:style>
  <w:style w:type="character" w:customStyle="1" w:styleId="normaltextrun">
    <w:name w:val="normaltextrun"/>
    <w:basedOn w:val="DefaultParagraphFont"/>
    <w:rsid w:val="00AC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fer.groome@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National%20Grid\Code%20Administrator%20-%20CUSC\3.%20CUSC%20Modifications\CMP361%20and%20CMP362\7.%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D8EAD894539435EB9FF368ABAEA520C"/>
        <w:category>
          <w:name w:val="General"/>
          <w:gallery w:val="placeholder"/>
        </w:category>
        <w:types>
          <w:type w:val="bbPlcHdr"/>
        </w:types>
        <w:behaviors>
          <w:behavior w:val="content"/>
        </w:behaviors>
        <w:guid w:val="{440500F4-7AB7-483F-9025-AD80D671CBC5}"/>
      </w:docPartPr>
      <w:docPartBody>
        <w:p w:rsidR="00F16C73" w:rsidRDefault="00C1293A">
          <w:pPr>
            <w:pStyle w:val="6D8EAD894539435EB9FF368ABAEA520C"/>
          </w:pPr>
          <w:r w:rsidRPr="004C39B5">
            <w:rPr>
              <w:rStyle w:val="PlaceholderText"/>
            </w:rPr>
            <w:t>Click or tap here to enter text.</w:t>
          </w:r>
        </w:p>
      </w:docPartBody>
    </w:docPart>
    <w:docPart>
      <w:docPartPr>
        <w:name w:val="F16DB5A703D041E0A1FBCA9BFA14FD6E"/>
        <w:category>
          <w:name w:val="General"/>
          <w:gallery w:val="placeholder"/>
        </w:category>
        <w:types>
          <w:type w:val="bbPlcHdr"/>
        </w:types>
        <w:behaviors>
          <w:behavior w:val="content"/>
        </w:behaviors>
        <w:guid w:val="{171E5080-549B-42E7-861B-6309F3390F72}"/>
      </w:docPartPr>
      <w:docPartBody>
        <w:p w:rsidR="00F16C73" w:rsidRDefault="00C1293A">
          <w:pPr>
            <w:pStyle w:val="F16DB5A703D041E0A1FBCA9BFA14FD6E"/>
          </w:pPr>
          <w:r w:rsidRPr="004C39B5">
            <w:rPr>
              <w:rStyle w:val="PlaceholderText"/>
            </w:rPr>
            <w:t>Click or tap here to enter text.</w:t>
          </w:r>
        </w:p>
      </w:docPartBody>
    </w:docPart>
    <w:docPart>
      <w:docPartPr>
        <w:name w:val="644B868D0CE245BB98C74279705A397B"/>
        <w:category>
          <w:name w:val="General"/>
          <w:gallery w:val="placeholder"/>
        </w:category>
        <w:types>
          <w:type w:val="bbPlcHdr"/>
        </w:types>
        <w:behaviors>
          <w:behavior w:val="content"/>
        </w:behaviors>
        <w:guid w:val="{05C1FF3D-68F8-4198-805A-375D00832268}"/>
      </w:docPartPr>
      <w:docPartBody>
        <w:p w:rsidR="00F16C73" w:rsidRDefault="00C1293A">
          <w:pPr>
            <w:pStyle w:val="644B868D0CE245BB98C74279705A397B"/>
          </w:pPr>
          <w:r w:rsidRPr="004C39B5">
            <w:rPr>
              <w:rStyle w:val="PlaceholderText"/>
            </w:rPr>
            <w:t>Click or tap here to enter text.</w:t>
          </w:r>
        </w:p>
      </w:docPartBody>
    </w:docPart>
    <w:docPart>
      <w:docPartPr>
        <w:name w:val="1EAF4FEF4B4C4A7B9212171D7563AE59"/>
        <w:category>
          <w:name w:val="General"/>
          <w:gallery w:val="placeholder"/>
        </w:category>
        <w:types>
          <w:type w:val="bbPlcHdr"/>
        </w:types>
        <w:behaviors>
          <w:behavior w:val="content"/>
        </w:behaviors>
        <w:guid w:val="{6F3AA2F3-1298-4D12-93D4-4F3E95E819E9}"/>
      </w:docPartPr>
      <w:docPartBody>
        <w:p w:rsidR="00435B2D" w:rsidRDefault="00592255" w:rsidP="00592255">
          <w:pPr>
            <w:pStyle w:val="1EAF4FEF4B4C4A7B9212171D7563AE59"/>
          </w:pPr>
          <w:r w:rsidRPr="004C39B5">
            <w:rPr>
              <w:rStyle w:val="PlaceholderText"/>
            </w:rPr>
            <w:t>Click or tap here to enter text.</w:t>
          </w:r>
        </w:p>
      </w:docPartBody>
    </w:docPart>
    <w:docPart>
      <w:docPartPr>
        <w:name w:val="16008E3A5C824919B4E8B049DA7CC9A4"/>
        <w:category>
          <w:name w:val="General"/>
          <w:gallery w:val="placeholder"/>
        </w:category>
        <w:types>
          <w:type w:val="bbPlcHdr"/>
        </w:types>
        <w:behaviors>
          <w:behavior w:val="content"/>
        </w:behaviors>
        <w:guid w:val="{62C229F4-82FA-4056-BA9A-99CBDB7FE6BE}"/>
      </w:docPartPr>
      <w:docPartBody>
        <w:p w:rsidR="00435B2D" w:rsidRDefault="00592255" w:rsidP="00592255">
          <w:pPr>
            <w:pStyle w:val="16008E3A5C824919B4E8B049DA7CC9A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3A"/>
    <w:rsid w:val="00435B2D"/>
    <w:rsid w:val="00592255"/>
    <w:rsid w:val="00934470"/>
    <w:rsid w:val="00C1293A"/>
    <w:rsid w:val="00CF3315"/>
    <w:rsid w:val="00F16C73"/>
    <w:rsid w:val="00F9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255"/>
    <w:rPr>
      <w:color w:val="808080"/>
    </w:rPr>
  </w:style>
  <w:style w:type="paragraph" w:customStyle="1" w:styleId="6D8EAD894539435EB9FF368ABAEA520C">
    <w:name w:val="6D8EAD894539435EB9FF368ABAEA520C"/>
  </w:style>
  <w:style w:type="paragraph" w:customStyle="1" w:styleId="F16DB5A703D041E0A1FBCA9BFA14FD6E">
    <w:name w:val="F16DB5A703D041E0A1FBCA9BFA14FD6E"/>
  </w:style>
  <w:style w:type="paragraph" w:customStyle="1" w:styleId="644B868D0CE245BB98C74279705A397B">
    <w:name w:val="644B868D0CE245BB98C74279705A397B"/>
  </w:style>
  <w:style w:type="paragraph" w:customStyle="1" w:styleId="1EAF4FEF4B4C4A7B9212171D7563AE59">
    <w:name w:val="1EAF4FEF4B4C4A7B9212171D7563AE59"/>
    <w:rsid w:val="00592255"/>
  </w:style>
  <w:style w:type="paragraph" w:customStyle="1" w:styleId="16008E3A5C824919B4E8B049DA7CC9A4">
    <w:name w:val="16008E3A5C824919B4E8B049DA7CC9A4"/>
    <w:rsid w:val="00592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B7520D-08B7-427B-837E-4557E2DF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44</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Groome (ESO), Jennifer</cp:lastModifiedBy>
  <cp:revision>9</cp:revision>
  <dcterms:created xsi:type="dcterms:W3CDTF">2022-02-07T11:38:00Z</dcterms:created>
  <dcterms:modified xsi:type="dcterms:W3CDTF">2022-02-07T16:27:00Z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