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09"/>
        <w:gridCol w:w="1134"/>
        <w:gridCol w:w="3686"/>
        <w:gridCol w:w="1542"/>
        <w:gridCol w:w="1418"/>
        <w:gridCol w:w="850"/>
        <w:gridCol w:w="5954"/>
      </w:tblGrid>
      <w:tr w:rsidR="000B6915" w:rsidRPr="008C1BE2" w14:paraId="33A98255" w14:textId="5F7B8CC7" w:rsidTr="008C4325">
        <w:trPr>
          <w:tblHeader/>
        </w:trPr>
        <w:tc>
          <w:tcPr>
            <w:tcW w:w="1009" w:type="dxa"/>
            <w:shd w:val="clear" w:color="auto" w:fill="E36C0A" w:themeFill="accent6" w:themeFillShade="BF"/>
          </w:tcPr>
          <w:p w14:paraId="0981825E" w14:textId="03E73021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Action No.</w:t>
            </w:r>
          </w:p>
        </w:tc>
        <w:tc>
          <w:tcPr>
            <w:tcW w:w="1134" w:type="dxa"/>
            <w:shd w:val="clear" w:color="auto" w:fill="E36C0A" w:themeFill="accent6" w:themeFillShade="BF"/>
          </w:tcPr>
          <w:p w14:paraId="7854A3C6" w14:textId="6F482D42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Status</w:t>
            </w:r>
          </w:p>
        </w:tc>
        <w:tc>
          <w:tcPr>
            <w:tcW w:w="3686" w:type="dxa"/>
            <w:shd w:val="clear" w:color="auto" w:fill="E36C0A" w:themeFill="accent6" w:themeFillShade="BF"/>
          </w:tcPr>
          <w:p w14:paraId="621BDABD" w14:textId="77777777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  <w:tc>
          <w:tcPr>
            <w:tcW w:w="1542" w:type="dxa"/>
            <w:shd w:val="clear" w:color="auto" w:fill="E36C0A" w:themeFill="accent6" w:themeFillShade="BF"/>
          </w:tcPr>
          <w:p w14:paraId="61A36F95" w14:textId="38309694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Date raised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14:paraId="55FC88AF" w14:textId="3BAF9A7C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Owner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14:paraId="54148E72" w14:textId="680685F9" w:rsidR="000B6915" w:rsidRPr="008C1BE2" w:rsidRDefault="000B6915" w:rsidP="00A048DD">
            <w:pPr>
              <w:pStyle w:val="TableColumnHeading"/>
              <w:keepNext/>
              <w:keepLines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Due</w:t>
            </w:r>
          </w:p>
        </w:tc>
        <w:tc>
          <w:tcPr>
            <w:tcW w:w="5954" w:type="dxa"/>
            <w:shd w:val="clear" w:color="auto" w:fill="E36C0A" w:themeFill="accent6" w:themeFillShade="BF"/>
          </w:tcPr>
          <w:p w14:paraId="21D48C08" w14:textId="06B3BB99" w:rsidR="000B6915" w:rsidRPr="008C1BE2" w:rsidRDefault="000B6915" w:rsidP="00676F37">
            <w:pPr>
              <w:pStyle w:val="TableColumnHeading"/>
              <w:keepNext/>
              <w:keepLines/>
              <w:ind w:right="8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C1B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Comments and Updates</w:t>
            </w:r>
          </w:p>
        </w:tc>
      </w:tr>
      <w:tr w:rsidR="008C4325" w:rsidRPr="00866DBE" w14:paraId="060BE76C" w14:textId="14C9D1D9" w:rsidTr="008C4325">
        <w:trPr>
          <w:trHeight w:val="121"/>
        </w:trPr>
        <w:tc>
          <w:tcPr>
            <w:tcW w:w="1009" w:type="dxa"/>
          </w:tcPr>
          <w:p w14:paraId="26118290" w14:textId="0D720C4C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14:paraId="75CF35C9" w14:textId="051F78DC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294F5B21" w14:textId="1ADFDAE4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Is there any impact on the CUSC or the BSC?</w:t>
            </w:r>
          </w:p>
        </w:tc>
        <w:tc>
          <w:tcPr>
            <w:tcW w:w="1542" w:type="dxa"/>
          </w:tcPr>
          <w:p w14:paraId="6467C53F" w14:textId="2B675EC7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18-May</w:t>
            </w:r>
          </w:p>
        </w:tc>
        <w:tc>
          <w:tcPr>
            <w:tcW w:w="1418" w:type="dxa"/>
          </w:tcPr>
          <w:p w14:paraId="7C06EDEE" w14:textId="4288D42E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Workgroup</w:t>
            </w:r>
          </w:p>
        </w:tc>
        <w:tc>
          <w:tcPr>
            <w:tcW w:w="850" w:type="dxa"/>
          </w:tcPr>
          <w:p w14:paraId="30E2C0D1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D8431F9" w14:textId="2063A9F2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CUSC- see action 6. BSC- may require a simple code change to match the GC defined term</w:t>
            </w:r>
          </w:p>
        </w:tc>
      </w:tr>
      <w:tr w:rsidR="008C4325" w:rsidRPr="00866DBE" w14:paraId="3153338F" w14:textId="77777777" w:rsidTr="008C4325">
        <w:trPr>
          <w:trHeight w:val="121"/>
        </w:trPr>
        <w:tc>
          <w:tcPr>
            <w:tcW w:w="1009" w:type="dxa"/>
          </w:tcPr>
          <w:p w14:paraId="4B17032C" w14:textId="603246B8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14:paraId="4CE1798A" w14:textId="45CF6B6C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010072B6" w14:textId="054A0C83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Review the RFI for visibility of distributed generation connected to the GB DNO networks</w:t>
            </w:r>
          </w:p>
        </w:tc>
        <w:tc>
          <w:tcPr>
            <w:tcW w:w="1542" w:type="dxa"/>
          </w:tcPr>
          <w:p w14:paraId="093D5FDA" w14:textId="23B5DE85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18-May</w:t>
            </w:r>
          </w:p>
        </w:tc>
        <w:tc>
          <w:tcPr>
            <w:tcW w:w="1418" w:type="dxa"/>
          </w:tcPr>
          <w:p w14:paraId="1292D65C" w14:textId="65CD06BE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MK/TJ/Workgroup</w:t>
            </w:r>
          </w:p>
        </w:tc>
        <w:tc>
          <w:tcPr>
            <w:tcW w:w="850" w:type="dxa"/>
          </w:tcPr>
          <w:p w14:paraId="26365430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D487F95" w14:textId="4268D30C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Needs an owner. Mk and TJ to review this from DNO (operational metering) and ESO perspective and come back to the workgroup</w:t>
            </w:r>
          </w:p>
        </w:tc>
      </w:tr>
      <w:tr w:rsidR="008C4325" w:rsidRPr="00866DBE" w14:paraId="00FC0D54" w14:textId="77777777" w:rsidTr="008C4325">
        <w:trPr>
          <w:trHeight w:val="121"/>
        </w:trPr>
        <w:tc>
          <w:tcPr>
            <w:tcW w:w="1009" w:type="dxa"/>
          </w:tcPr>
          <w:p w14:paraId="0B41F110" w14:textId="209C145B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14:paraId="7BC9B99E" w14:textId="583AFF6C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 xml:space="preserve">Open </w:t>
            </w:r>
          </w:p>
        </w:tc>
        <w:tc>
          <w:tcPr>
            <w:tcW w:w="3686" w:type="dxa"/>
          </w:tcPr>
          <w:p w14:paraId="04E2D531" w14:textId="7DB8EDA2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Discussions to be had with Open Networks around their strategy and thinking</w:t>
            </w:r>
          </w:p>
        </w:tc>
        <w:tc>
          <w:tcPr>
            <w:tcW w:w="1542" w:type="dxa"/>
          </w:tcPr>
          <w:p w14:paraId="0D1976C5" w14:textId="184F943E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18-May</w:t>
            </w:r>
          </w:p>
        </w:tc>
        <w:tc>
          <w:tcPr>
            <w:tcW w:w="1418" w:type="dxa"/>
          </w:tcPr>
          <w:p w14:paraId="24EE1F5C" w14:textId="775DD89A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MK</w:t>
            </w:r>
          </w:p>
        </w:tc>
        <w:tc>
          <w:tcPr>
            <w:tcW w:w="850" w:type="dxa"/>
          </w:tcPr>
          <w:p w14:paraId="5E35E450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484AD60" w14:textId="4A056FAB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To review the impacts of DSO and what this means too</w:t>
            </w:r>
          </w:p>
        </w:tc>
      </w:tr>
      <w:tr w:rsidR="008C4325" w:rsidRPr="00866DBE" w14:paraId="10078281" w14:textId="77777777" w:rsidTr="008C4325">
        <w:trPr>
          <w:trHeight w:val="121"/>
        </w:trPr>
        <w:tc>
          <w:tcPr>
            <w:tcW w:w="1009" w:type="dxa"/>
          </w:tcPr>
          <w:p w14:paraId="2FD58606" w14:textId="58354B15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14:paraId="2D836434" w14:textId="6B579712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24A7F86F" w14:textId="4CD04D2E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Is there a connection condition in line with CUSC 651 and those who are exempt from generation licen</w:t>
            </w:r>
            <w:r w:rsidR="001977D8"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es- what about the Grid Code?</w:t>
            </w:r>
          </w:p>
        </w:tc>
        <w:tc>
          <w:tcPr>
            <w:tcW w:w="1542" w:type="dxa"/>
          </w:tcPr>
          <w:p w14:paraId="5AF2701F" w14:textId="66A9EB47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18-May</w:t>
            </w:r>
          </w:p>
        </w:tc>
        <w:tc>
          <w:tcPr>
            <w:tcW w:w="1418" w:type="dxa"/>
          </w:tcPr>
          <w:p w14:paraId="21C43F23" w14:textId="6530BC90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eastAsia="Times New Roman" w:hAnsi="Arial" w:cs="Arial"/>
                <w:color w:val="000000"/>
                <w:lang w:eastAsia="en-GB"/>
              </w:rPr>
              <w:t>Workgroup</w:t>
            </w:r>
          </w:p>
        </w:tc>
        <w:tc>
          <w:tcPr>
            <w:tcW w:w="850" w:type="dxa"/>
          </w:tcPr>
          <w:p w14:paraId="00B6EE72" w14:textId="19BEDCEC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4E63EE5" w14:textId="7EA200FA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NA to talk to PM and ESO legal team regarding this. Could this be something we need</w:t>
            </w:r>
            <w:r w:rsidRPr="008C43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to bring to the CACoP meeting?</w:t>
            </w:r>
          </w:p>
        </w:tc>
      </w:tr>
      <w:tr w:rsidR="008C4325" w:rsidRPr="00866DBE" w14:paraId="4DD1B2D9" w14:textId="77777777" w:rsidTr="008C4325">
        <w:trPr>
          <w:trHeight w:val="121"/>
        </w:trPr>
        <w:tc>
          <w:tcPr>
            <w:tcW w:w="1009" w:type="dxa"/>
          </w:tcPr>
          <w:p w14:paraId="10FF47D9" w14:textId="68E67161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</w:tcPr>
          <w:p w14:paraId="2C73F96C" w14:textId="758E4C5B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78346771" w14:textId="3853B74A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To seek data for those who are in each threshold to assess how this impacts BM participation Covered by questionnaire)</w:t>
            </w:r>
          </w:p>
        </w:tc>
        <w:tc>
          <w:tcPr>
            <w:tcW w:w="1542" w:type="dxa"/>
          </w:tcPr>
          <w:p w14:paraId="0D7157A2" w14:textId="774479A7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18-May</w:t>
            </w:r>
          </w:p>
        </w:tc>
        <w:tc>
          <w:tcPr>
            <w:tcW w:w="1418" w:type="dxa"/>
          </w:tcPr>
          <w:p w14:paraId="503BA5D0" w14:textId="4F28D8DC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ESO/Workgroup DNO's</w:t>
            </w:r>
          </w:p>
        </w:tc>
        <w:tc>
          <w:tcPr>
            <w:tcW w:w="850" w:type="dxa"/>
          </w:tcPr>
          <w:p w14:paraId="1B54ECBD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40ACFC6" w14:textId="237DC01E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Still reviewing this internally. Can the DNO supply this? Embedded data capacity register?</w:t>
            </w:r>
          </w:p>
        </w:tc>
      </w:tr>
      <w:tr w:rsidR="008C4325" w:rsidRPr="00866DBE" w14:paraId="3641CCD6" w14:textId="77777777" w:rsidTr="008C4325">
        <w:trPr>
          <w:trHeight w:val="121"/>
        </w:trPr>
        <w:tc>
          <w:tcPr>
            <w:tcW w:w="1009" w:type="dxa"/>
          </w:tcPr>
          <w:p w14:paraId="3B0B0E7A" w14:textId="5EE304F3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</w:tcPr>
          <w:p w14:paraId="32373490" w14:textId="0B5DB87D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0AE854C7" w14:textId="67122299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Extend the deadline for the modification</w:t>
            </w:r>
          </w:p>
        </w:tc>
        <w:tc>
          <w:tcPr>
            <w:tcW w:w="1542" w:type="dxa"/>
          </w:tcPr>
          <w:p w14:paraId="0E090F51" w14:textId="2809FDBA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18-May</w:t>
            </w:r>
          </w:p>
        </w:tc>
        <w:tc>
          <w:tcPr>
            <w:tcW w:w="1418" w:type="dxa"/>
          </w:tcPr>
          <w:p w14:paraId="0C9D52AC" w14:textId="1CE701EC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GG/NA/TK/LT</w:t>
            </w:r>
          </w:p>
        </w:tc>
        <w:tc>
          <w:tcPr>
            <w:tcW w:w="850" w:type="dxa"/>
          </w:tcPr>
          <w:p w14:paraId="0A794576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96A8373" w14:textId="7C8303B4" w:rsidR="008C4325" w:rsidRPr="008C4325" w:rsidRDefault="001B3441" w:rsidP="008C4325">
            <w:pPr>
              <w:ind w:right="8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in December to determine if this is requ</w:t>
            </w:r>
            <w:r w:rsidR="00E762F0">
              <w:rPr>
                <w:rFonts w:ascii="Arial" w:hAnsi="Arial" w:cs="Arial"/>
              </w:rPr>
              <w:t xml:space="preserve">ired </w:t>
            </w:r>
          </w:p>
        </w:tc>
      </w:tr>
      <w:tr w:rsidR="008C4325" w:rsidRPr="00866DBE" w14:paraId="759ADD79" w14:textId="77777777" w:rsidTr="008C4325">
        <w:trPr>
          <w:trHeight w:val="121"/>
        </w:trPr>
        <w:tc>
          <w:tcPr>
            <w:tcW w:w="1009" w:type="dxa"/>
          </w:tcPr>
          <w:p w14:paraId="3B3431DE" w14:textId="6C9963F6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</w:tcPr>
          <w:p w14:paraId="5C69EE69" w14:textId="788A28BC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66EC0709" w14:textId="054293A0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Banke and Chris to update t</w:t>
            </w:r>
            <w:r w:rsidR="001B3441">
              <w:rPr>
                <w:rFonts w:ascii="Arial" w:eastAsia="Times New Roman" w:hAnsi="Arial" w:cs="Arial"/>
                <w:color w:val="000000"/>
                <w:lang w:eastAsia="en-GB"/>
              </w:rPr>
              <w:t>he modification</w:t>
            </w: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 xml:space="preserve"> title on website</w:t>
            </w:r>
          </w:p>
        </w:tc>
        <w:tc>
          <w:tcPr>
            <w:tcW w:w="1542" w:type="dxa"/>
          </w:tcPr>
          <w:p w14:paraId="07D6DCC2" w14:textId="08656C5A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58DFB4F3" w14:textId="2252F4D7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BO/CP</w:t>
            </w:r>
          </w:p>
        </w:tc>
        <w:tc>
          <w:tcPr>
            <w:tcW w:w="850" w:type="dxa"/>
          </w:tcPr>
          <w:p w14:paraId="192DAA24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7E4F515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  <w:tr w:rsidR="008C4325" w:rsidRPr="00866DBE" w14:paraId="53943B2D" w14:textId="77777777" w:rsidTr="008C4325">
        <w:trPr>
          <w:trHeight w:val="121"/>
        </w:trPr>
        <w:tc>
          <w:tcPr>
            <w:tcW w:w="1009" w:type="dxa"/>
          </w:tcPr>
          <w:p w14:paraId="33A48BA5" w14:textId="69CAEAAB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</w:tcPr>
          <w:p w14:paraId="4A8E1195" w14:textId="513A474B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3CF86395" w14:textId="06FD272E" w:rsidR="00132200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 xml:space="preserve">Confirm </w:t>
            </w:r>
            <w:r w:rsidR="00132200">
              <w:rPr>
                <w:rFonts w:ascii="Arial" w:hAnsi="Arial" w:cs="Arial"/>
              </w:rPr>
              <w:t>that</w:t>
            </w:r>
            <w:r w:rsidRPr="003E6550">
              <w:rPr>
                <w:rFonts w:ascii="Arial" w:hAnsi="Arial" w:cs="Arial"/>
              </w:rPr>
              <w:t xml:space="preserve"> ENA </w:t>
            </w:r>
            <w:r w:rsidR="00132200">
              <w:rPr>
                <w:rFonts w:ascii="Arial" w:hAnsi="Arial" w:cs="Arial"/>
              </w:rPr>
              <w:t>received</w:t>
            </w:r>
            <w:r w:rsidRPr="003E6550">
              <w:rPr>
                <w:rFonts w:ascii="Arial" w:hAnsi="Arial" w:cs="Arial"/>
              </w:rPr>
              <w:t xml:space="preserve"> </w:t>
            </w:r>
            <w:r w:rsidRPr="008C4325">
              <w:rPr>
                <w:rFonts w:ascii="Arial" w:hAnsi="Arial" w:cs="Arial"/>
              </w:rPr>
              <w:t>questionnaire</w:t>
            </w:r>
            <w:r w:rsidRPr="003E6550">
              <w:rPr>
                <w:rFonts w:ascii="Arial" w:hAnsi="Arial" w:cs="Arial"/>
              </w:rPr>
              <w:t xml:space="preserve">. </w:t>
            </w:r>
          </w:p>
          <w:p w14:paraId="4D902695" w14:textId="77777777" w:rsidR="00132200" w:rsidRDefault="00132200" w:rsidP="008C4325">
            <w:pPr>
              <w:rPr>
                <w:rFonts w:ascii="Arial" w:hAnsi="Arial" w:cs="Arial"/>
              </w:rPr>
            </w:pPr>
          </w:p>
          <w:p w14:paraId="47455666" w14:textId="3E14F54B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DNOs to also share to their D</w:t>
            </w:r>
            <w:r w:rsidR="00E762F0">
              <w:rPr>
                <w:rFonts w:ascii="Arial" w:hAnsi="Arial" w:cs="Arial"/>
              </w:rPr>
              <w:t xml:space="preserve">istribution </w:t>
            </w:r>
            <w:r w:rsidRPr="003E6550">
              <w:rPr>
                <w:rFonts w:ascii="Arial" w:hAnsi="Arial" w:cs="Arial"/>
              </w:rPr>
              <w:t>L</w:t>
            </w:r>
            <w:r w:rsidR="00E762F0">
              <w:rPr>
                <w:rFonts w:ascii="Arial" w:hAnsi="Arial" w:cs="Arial"/>
              </w:rPr>
              <w:t>ist</w:t>
            </w:r>
            <w:r w:rsidRPr="003E6550">
              <w:rPr>
                <w:rFonts w:ascii="Arial" w:hAnsi="Arial" w:cs="Arial"/>
              </w:rPr>
              <w:t>s. ESO to send link and word</w:t>
            </w:r>
            <w:r w:rsidR="00132200">
              <w:rPr>
                <w:rFonts w:ascii="Arial" w:hAnsi="Arial" w:cs="Arial"/>
              </w:rPr>
              <w:t>ings</w:t>
            </w:r>
            <w:r w:rsidRPr="003E6550">
              <w:rPr>
                <w:rFonts w:ascii="Arial" w:hAnsi="Arial" w:cs="Arial"/>
              </w:rPr>
              <w:t xml:space="preserve"> to support it</w:t>
            </w:r>
          </w:p>
        </w:tc>
        <w:tc>
          <w:tcPr>
            <w:tcW w:w="1542" w:type="dxa"/>
          </w:tcPr>
          <w:p w14:paraId="4A1055A7" w14:textId="7D5B8106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6FB2D642" w14:textId="51A6C1D3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LT/TJ/RW/AC/MK</w:t>
            </w:r>
          </w:p>
        </w:tc>
        <w:tc>
          <w:tcPr>
            <w:tcW w:w="850" w:type="dxa"/>
          </w:tcPr>
          <w:p w14:paraId="3AD2A613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E3A09BC" w14:textId="690386ED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  <w:r w:rsidRPr="003E6550">
              <w:rPr>
                <w:rFonts w:ascii="Arial" w:eastAsia="Times New Roman" w:hAnsi="Arial" w:cs="Arial"/>
                <w:color w:val="000000"/>
                <w:lang w:eastAsia="en-GB"/>
              </w:rPr>
              <w:t>UKPN and other DNOs in the workgroup</w:t>
            </w:r>
          </w:p>
        </w:tc>
      </w:tr>
      <w:tr w:rsidR="008C4325" w:rsidRPr="00866DBE" w14:paraId="36D0F42C" w14:textId="77777777" w:rsidTr="008C4325">
        <w:trPr>
          <w:trHeight w:val="121"/>
        </w:trPr>
        <w:tc>
          <w:tcPr>
            <w:tcW w:w="1009" w:type="dxa"/>
          </w:tcPr>
          <w:p w14:paraId="012B999D" w14:textId="07C8CDDF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</w:tcPr>
          <w:p w14:paraId="00B0D8E2" w14:textId="41F7AAC6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1B7CF61A" w14:textId="186FC7A6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Create a matrix with the impacts of the thresholds propose</w:t>
            </w:r>
            <w:r w:rsidR="00132200">
              <w:rPr>
                <w:rFonts w:ascii="Arial" w:hAnsi="Arial" w:cs="Arial"/>
              </w:rPr>
              <w:t>d</w:t>
            </w:r>
            <w:r w:rsidRPr="003E6550">
              <w:rPr>
                <w:rFonts w:ascii="Arial" w:hAnsi="Arial" w:cs="Arial"/>
              </w:rPr>
              <w:t xml:space="preserve"> to </w:t>
            </w:r>
            <w:r w:rsidR="008824DF">
              <w:rPr>
                <w:rFonts w:ascii="Arial" w:hAnsi="Arial" w:cs="Arial"/>
              </w:rPr>
              <w:t>be considered</w:t>
            </w:r>
          </w:p>
        </w:tc>
        <w:tc>
          <w:tcPr>
            <w:tcW w:w="1542" w:type="dxa"/>
          </w:tcPr>
          <w:p w14:paraId="23F9F190" w14:textId="1123BF5F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46B4EFA6" w14:textId="7A58419F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LT/TJ</w:t>
            </w:r>
          </w:p>
        </w:tc>
        <w:tc>
          <w:tcPr>
            <w:tcW w:w="850" w:type="dxa"/>
          </w:tcPr>
          <w:p w14:paraId="265A9CB1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7D3A0B50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  <w:tr w:rsidR="008C4325" w:rsidRPr="00866DBE" w14:paraId="164A2EC7" w14:textId="77777777" w:rsidTr="008C4325">
        <w:trPr>
          <w:trHeight w:val="121"/>
        </w:trPr>
        <w:tc>
          <w:tcPr>
            <w:tcW w:w="1009" w:type="dxa"/>
          </w:tcPr>
          <w:p w14:paraId="5F7B1BAD" w14:textId="6A15DA34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</w:tcPr>
          <w:p w14:paraId="10E199BC" w14:textId="6D716397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39D38BA0" w14:textId="718DD5F6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Review internal ESO and open networks position</w:t>
            </w:r>
          </w:p>
        </w:tc>
        <w:tc>
          <w:tcPr>
            <w:tcW w:w="1542" w:type="dxa"/>
          </w:tcPr>
          <w:p w14:paraId="03A05A29" w14:textId="23715A55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39AF92FD" w14:textId="237D58E1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LT/TJ</w:t>
            </w:r>
          </w:p>
        </w:tc>
        <w:tc>
          <w:tcPr>
            <w:tcW w:w="850" w:type="dxa"/>
          </w:tcPr>
          <w:p w14:paraId="1FA6C150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5B52E5E3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  <w:tr w:rsidR="008C4325" w:rsidRPr="00866DBE" w14:paraId="32993AD7" w14:textId="77777777" w:rsidTr="008C4325">
        <w:trPr>
          <w:trHeight w:val="121"/>
        </w:trPr>
        <w:tc>
          <w:tcPr>
            <w:tcW w:w="1009" w:type="dxa"/>
          </w:tcPr>
          <w:p w14:paraId="23092B73" w14:textId="1A86F725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16</w:t>
            </w:r>
          </w:p>
        </w:tc>
        <w:tc>
          <w:tcPr>
            <w:tcW w:w="1134" w:type="dxa"/>
          </w:tcPr>
          <w:p w14:paraId="31D4AC73" w14:textId="7B4507EB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46E8912B" w14:textId="3F44F68C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 xml:space="preserve">Update the table in the slides show </w:t>
            </w:r>
            <w:r w:rsidR="00DF3F37">
              <w:rPr>
                <w:rFonts w:ascii="Arial" w:hAnsi="Arial" w:cs="Arial"/>
              </w:rPr>
              <w:t xml:space="preserve">on </w:t>
            </w:r>
            <w:r w:rsidRPr="003E6550">
              <w:rPr>
                <w:rFonts w:ascii="Arial" w:hAnsi="Arial" w:cs="Arial"/>
              </w:rPr>
              <w:t>the proposed thresholds</w:t>
            </w:r>
            <w:r w:rsidR="00DF3F37">
              <w:rPr>
                <w:rFonts w:ascii="Arial" w:hAnsi="Arial" w:cs="Arial"/>
              </w:rPr>
              <w:t xml:space="preserve">. Consider using </w:t>
            </w:r>
            <w:r w:rsidRPr="003E6550">
              <w:rPr>
                <w:rFonts w:ascii="Arial" w:hAnsi="Arial" w:cs="Arial"/>
              </w:rPr>
              <w:t>another colour</w:t>
            </w:r>
          </w:p>
        </w:tc>
        <w:tc>
          <w:tcPr>
            <w:tcW w:w="1542" w:type="dxa"/>
          </w:tcPr>
          <w:p w14:paraId="6315ECD8" w14:textId="4EA338E8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5B2C0C95" w14:textId="66D4DF6B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LT/TJ</w:t>
            </w:r>
          </w:p>
        </w:tc>
        <w:tc>
          <w:tcPr>
            <w:tcW w:w="850" w:type="dxa"/>
          </w:tcPr>
          <w:p w14:paraId="43EBA278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41C4B67A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  <w:tr w:rsidR="008C4325" w:rsidRPr="00866DBE" w14:paraId="0E185815" w14:textId="77777777" w:rsidTr="008C4325">
        <w:trPr>
          <w:trHeight w:val="121"/>
        </w:trPr>
        <w:tc>
          <w:tcPr>
            <w:tcW w:w="1009" w:type="dxa"/>
          </w:tcPr>
          <w:p w14:paraId="2C0F3792" w14:textId="67EFD730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14:paraId="5ED3956F" w14:textId="0E45325B" w:rsidR="008C4325" w:rsidRPr="008C4325" w:rsidRDefault="00B260B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 to close</w:t>
            </w:r>
          </w:p>
        </w:tc>
        <w:tc>
          <w:tcPr>
            <w:tcW w:w="3686" w:type="dxa"/>
          </w:tcPr>
          <w:p w14:paraId="7618A268" w14:textId="16BB4B0D" w:rsidR="008C4325" w:rsidRPr="008C4325" w:rsidRDefault="008C4325" w:rsidP="008C4325">
            <w:pPr>
              <w:rPr>
                <w:rFonts w:ascii="Arial" w:hAnsi="Arial" w:cs="Arial"/>
              </w:rPr>
            </w:pPr>
            <w:r w:rsidRPr="003E6550">
              <w:rPr>
                <w:rFonts w:ascii="Arial" w:hAnsi="Arial" w:cs="Arial"/>
              </w:rPr>
              <w:t>Circulate T</w:t>
            </w:r>
            <w:r w:rsidR="00DF3F37">
              <w:rPr>
                <w:rFonts w:ascii="Arial" w:hAnsi="Arial" w:cs="Arial"/>
              </w:rPr>
              <w:t xml:space="preserve">erms of </w:t>
            </w:r>
            <w:r w:rsidRPr="003E6550">
              <w:rPr>
                <w:rFonts w:ascii="Arial" w:hAnsi="Arial" w:cs="Arial"/>
              </w:rPr>
              <w:t>R</w:t>
            </w:r>
            <w:r w:rsidR="00DF3F37">
              <w:rPr>
                <w:rFonts w:ascii="Arial" w:hAnsi="Arial" w:cs="Arial"/>
              </w:rPr>
              <w:t>eference</w:t>
            </w:r>
            <w:r w:rsidRPr="003E6550">
              <w:rPr>
                <w:rFonts w:ascii="Arial" w:hAnsi="Arial" w:cs="Arial"/>
              </w:rPr>
              <w:t xml:space="preserve"> to the WG to check for panel review</w:t>
            </w:r>
          </w:p>
        </w:tc>
        <w:tc>
          <w:tcPr>
            <w:tcW w:w="1542" w:type="dxa"/>
          </w:tcPr>
          <w:p w14:paraId="2A1B5CE1" w14:textId="66CB07CD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76C6E932" w14:textId="64ECE9E6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850" w:type="dxa"/>
          </w:tcPr>
          <w:p w14:paraId="47ED0B9D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BE367F7" w14:textId="413DEEC6" w:rsidR="008C4325" w:rsidRPr="008C4325" w:rsidRDefault="00B260B5" w:rsidP="008C4325">
            <w:pPr>
              <w:ind w:right="8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Circulated on 15/10/2021</w:t>
            </w:r>
          </w:p>
        </w:tc>
      </w:tr>
      <w:tr w:rsidR="008C4325" w:rsidRPr="00866DBE" w14:paraId="449E89E2" w14:textId="77777777" w:rsidTr="008C4325">
        <w:tc>
          <w:tcPr>
            <w:tcW w:w="1009" w:type="dxa"/>
          </w:tcPr>
          <w:p w14:paraId="2C32F94E" w14:textId="02BE4FF1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14:paraId="3A92E926" w14:textId="49E7C36D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3107190B" w14:textId="52F24C26" w:rsidR="008C4325" w:rsidRPr="008C4325" w:rsidRDefault="00DF3F37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into the query: </w:t>
            </w:r>
            <w:r w:rsidR="008C4325" w:rsidRPr="003E6550">
              <w:rPr>
                <w:rFonts w:ascii="Arial" w:hAnsi="Arial" w:cs="Arial"/>
              </w:rPr>
              <w:t>If an embedded generator with a BEGA has an agreement with the ESO can that enable the generator to have a contract with the DNO.?</w:t>
            </w:r>
          </w:p>
        </w:tc>
        <w:tc>
          <w:tcPr>
            <w:tcW w:w="1542" w:type="dxa"/>
          </w:tcPr>
          <w:p w14:paraId="78588459" w14:textId="15F7366A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76DA43DD" w14:textId="7FDE60E7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</w:t>
            </w:r>
          </w:p>
        </w:tc>
        <w:tc>
          <w:tcPr>
            <w:tcW w:w="850" w:type="dxa"/>
          </w:tcPr>
          <w:p w14:paraId="2E6A671A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430226FD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  <w:tr w:rsidR="008C4325" w:rsidRPr="00866DBE" w14:paraId="296B1F19" w14:textId="77777777" w:rsidTr="008C4325">
        <w:tc>
          <w:tcPr>
            <w:tcW w:w="1009" w:type="dxa"/>
          </w:tcPr>
          <w:p w14:paraId="222A4A92" w14:textId="523BA17A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34" w:type="dxa"/>
          </w:tcPr>
          <w:p w14:paraId="4B7B977C" w14:textId="091650E3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</w:t>
            </w:r>
          </w:p>
        </w:tc>
        <w:tc>
          <w:tcPr>
            <w:tcW w:w="3686" w:type="dxa"/>
          </w:tcPr>
          <w:p w14:paraId="5F6F3EB8" w14:textId="7112789F" w:rsidR="008C4325" w:rsidRPr="008C4325" w:rsidRDefault="00DF3F37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Look into the query: </w:t>
            </w:r>
            <w:r w:rsidR="001B3441" w:rsidRPr="003E6550">
              <w:rPr>
                <w:rFonts w:ascii="Arial" w:hAnsi="Arial" w:cs="Arial"/>
              </w:rPr>
              <w:t>If an embedded generator has a commercial contract with the ESO can the embedded generator have a contract with DNO as</w:t>
            </w:r>
            <w:r w:rsidR="001B3441">
              <w:rPr>
                <w:rFonts w:ascii="Arial" w:hAnsi="Arial" w:cs="Arial"/>
              </w:rPr>
              <w:t xml:space="preserve"> </w:t>
            </w:r>
            <w:r w:rsidR="001B3441" w:rsidRPr="003E6550">
              <w:rPr>
                <w:rFonts w:ascii="Arial" w:hAnsi="Arial" w:cs="Arial"/>
              </w:rPr>
              <w:t>well?</w:t>
            </w:r>
          </w:p>
        </w:tc>
        <w:tc>
          <w:tcPr>
            <w:tcW w:w="1542" w:type="dxa"/>
          </w:tcPr>
          <w:p w14:paraId="49C60E68" w14:textId="47EF4C69" w:rsidR="008C4325" w:rsidRPr="008C4325" w:rsidRDefault="008C4325" w:rsidP="008C4325">
            <w:pPr>
              <w:rPr>
                <w:rFonts w:ascii="Arial" w:hAnsi="Arial" w:cs="Arial"/>
              </w:rPr>
            </w:pPr>
            <w:r w:rsidRPr="008C4325">
              <w:rPr>
                <w:rFonts w:ascii="Arial" w:hAnsi="Arial" w:cs="Arial"/>
              </w:rPr>
              <w:t>28-Sept</w:t>
            </w:r>
          </w:p>
        </w:tc>
        <w:tc>
          <w:tcPr>
            <w:tcW w:w="1418" w:type="dxa"/>
          </w:tcPr>
          <w:p w14:paraId="4E238565" w14:textId="3C5A1EE4" w:rsidR="008C4325" w:rsidRPr="008C4325" w:rsidRDefault="008C4325" w:rsidP="008C43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</w:t>
            </w:r>
          </w:p>
        </w:tc>
        <w:tc>
          <w:tcPr>
            <w:tcW w:w="850" w:type="dxa"/>
          </w:tcPr>
          <w:p w14:paraId="43C156D2" w14:textId="77777777" w:rsidR="008C4325" w:rsidRPr="008C4325" w:rsidRDefault="008C4325" w:rsidP="008C4325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B2C9C0A" w14:textId="77777777" w:rsidR="008C4325" w:rsidRPr="008C4325" w:rsidRDefault="008C4325" w:rsidP="008C4325">
            <w:pPr>
              <w:ind w:right="820"/>
              <w:rPr>
                <w:rFonts w:ascii="Arial" w:hAnsi="Arial" w:cs="Arial"/>
              </w:rPr>
            </w:pPr>
          </w:p>
        </w:tc>
      </w:tr>
    </w:tbl>
    <w:p w14:paraId="2A47C197" w14:textId="77777777" w:rsidR="00E102F1" w:rsidRPr="00866DBE" w:rsidRDefault="00E102F1" w:rsidP="00285382">
      <w:pPr>
        <w:rPr>
          <w:rFonts w:ascii="Arial" w:hAnsi="Arial" w:cs="Arial"/>
        </w:rPr>
      </w:pPr>
    </w:p>
    <w:sectPr w:rsidR="00E102F1" w:rsidRPr="00866DBE" w:rsidSect="005A6233">
      <w:headerReference w:type="default" r:id="rId10"/>
      <w:footerReference w:type="default" r:id="rId11"/>
      <w:pgSz w:w="16838" w:h="11906" w:orient="landscape"/>
      <w:pgMar w:top="567" w:right="1440" w:bottom="1440" w:left="144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CFB5" w14:textId="77777777" w:rsidR="00BC2DF8" w:rsidRDefault="00BC2DF8" w:rsidP="006C147C">
      <w:pPr>
        <w:spacing w:after="0" w:line="240" w:lineRule="auto"/>
      </w:pPr>
      <w:r>
        <w:separator/>
      </w:r>
    </w:p>
  </w:endnote>
  <w:endnote w:type="continuationSeparator" w:id="0">
    <w:p w14:paraId="26DD1D93" w14:textId="77777777" w:rsidR="00BC2DF8" w:rsidRDefault="00BC2DF8" w:rsidP="006C147C">
      <w:pPr>
        <w:spacing w:after="0" w:line="240" w:lineRule="auto"/>
      </w:pPr>
      <w:r>
        <w:continuationSeparator/>
      </w:r>
    </w:p>
  </w:endnote>
  <w:endnote w:type="continuationNotice" w:id="1">
    <w:p w14:paraId="057DD701" w14:textId="77777777" w:rsidR="00BC2DF8" w:rsidRDefault="00BC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935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97DB3B" w14:textId="77777777" w:rsidR="00A51A9E" w:rsidRDefault="00A51A9E" w:rsidP="00985E8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w Cen MT" w:hAnsi="Tw Cen MT"/>
          </w:rPr>
        </w:pPr>
        <w:r w:rsidRPr="009A7AF7">
          <w:rPr>
            <w:rFonts w:ascii="Tw Cen MT" w:hAnsi="Tw Cen MT"/>
          </w:rPr>
          <w:t>Code Administrator</w:t>
        </w:r>
      </w:p>
      <w:p w14:paraId="3198AE46" w14:textId="6917B56C" w:rsidR="00A51A9E" w:rsidRPr="004F4237" w:rsidRDefault="00A51A9E" w:rsidP="00985E8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9B231F3" w14:textId="77777777" w:rsidR="00A51A9E" w:rsidRDefault="00A51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E8D7D" w14:textId="77777777" w:rsidR="00BC2DF8" w:rsidRDefault="00BC2DF8" w:rsidP="006C147C">
      <w:pPr>
        <w:spacing w:after="0" w:line="240" w:lineRule="auto"/>
      </w:pPr>
      <w:r>
        <w:separator/>
      </w:r>
    </w:p>
  </w:footnote>
  <w:footnote w:type="continuationSeparator" w:id="0">
    <w:p w14:paraId="37756219" w14:textId="77777777" w:rsidR="00BC2DF8" w:rsidRDefault="00BC2DF8" w:rsidP="006C147C">
      <w:pPr>
        <w:spacing w:after="0" w:line="240" w:lineRule="auto"/>
      </w:pPr>
      <w:r>
        <w:continuationSeparator/>
      </w:r>
    </w:p>
  </w:footnote>
  <w:footnote w:type="continuationNotice" w:id="1">
    <w:p w14:paraId="3A7C0BB3" w14:textId="77777777" w:rsidR="00BC2DF8" w:rsidRDefault="00BC2D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EC812" w14:textId="77777777" w:rsidR="001B3441" w:rsidRDefault="00A51A9E" w:rsidP="001B3441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B135C8">
      <w:rPr>
        <w:noProof/>
        <w:sz w:val="20"/>
        <w:lang w:val="en-US"/>
      </w:rPr>
      <w:drawing>
        <wp:anchor distT="0" distB="0" distL="114300" distR="114300" simplePos="0" relativeHeight="251682816" behindDoc="0" locked="1" layoutInCell="1" allowOverlap="1" wp14:anchorId="5409C019" wp14:editId="7717A5B4">
          <wp:simplePos x="0" y="0"/>
          <wp:positionH relativeFrom="margin">
            <wp:posOffset>-438150</wp:posOffset>
          </wp:positionH>
          <wp:positionV relativeFrom="margin">
            <wp:posOffset>-817880</wp:posOffset>
          </wp:positionV>
          <wp:extent cx="2051685" cy="305435"/>
          <wp:effectExtent l="0" t="0" r="5715" b="0"/>
          <wp:wrapNone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35C8">
      <w:rPr>
        <w:rFonts w:ascii="Arial" w:hAnsi="Arial" w:cs="Arial"/>
        <w:b/>
        <w:bCs/>
        <w:sz w:val="32"/>
        <w:szCs w:val="32"/>
      </w:rPr>
      <w:t>G</w:t>
    </w:r>
    <w:r w:rsidR="001B3441">
      <w:rPr>
        <w:rFonts w:ascii="Arial" w:hAnsi="Arial" w:cs="Arial"/>
        <w:b/>
        <w:bCs/>
        <w:sz w:val="32"/>
        <w:szCs w:val="32"/>
      </w:rPr>
      <w:t>C0117 Action Log</w:t>
    </w:r>
  </w:p>
  <w:p w14:paraId="0315419B" w14:textId="3104940B" w:rsidR="00A51A9E" w:rsidRPr="001B3441" w:rsidRDefault="001B3441" w:rsidP="001B3441">
    <w:pPr>
      <w:pStyle w:val="Header"/>
      <w:jc w:val="right"/>
      <w:rPr>
        <w:color w:val="4BACC6" w:themeColor="accent5"/>
        <w:sz w:val="16"/>
        <w:szCs w:val="18"/>
      </w:rPr>
    </w:pPr>
    <w:r w:rsidRPr="001B3441">
      <w:rPr>
        <w:rFonts w:ascii="Arial" w:hAnsi="Arial" w:cs="Arial"/>
        <w:b/>
        <w:bCs/>
        <w:sz w:val="24"/>
        <w:szCs w:val="24"/>
      </w:rPr>
      <w:t>28 September 2021</w:t>
    </w:r>
    <w:r w:rsidR="00A51A9E" w:rsidRPr="001B3441">
      <w:rPr>
        <w:rFonts w:ascii="Arial" w:hAnsi="Arial" w:cs="Arial"/>
        <w:bCs/>
        <w:color w:val="4BACC6" w:themeColor="accent5"/>
        <w:sz w:val="24"/>
        <w:szCs w:val="28"/>
      </w:rPr>
      <w:t xml:space="preserve"> </w:t>
    </w:r>
  </w:p>
  <w:p w14:paraId="70C412C9" w14:textId="77777777" w:rsidR="00A51A9E" w:rsidRPr="00F95956" w:rsidRDefault="00A51A9E">
    <w:pPr>
      <w:pStyle w:val="Header"/>
      <w:rPr>
        <w:rFonts w:ascii="Arial" w:hAnsi="Arial" w:cs="Arial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B28"/>
    <w:multiLevelType w:val="hybridMultilevel"/>
    <w:tmpl w:val="10BAF654"/>
    <w:lvl w:ilvl="0" w:tplc="3DC2CC4C">
      <w:start w:val="860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" w15:restartNumberingAfterBreak="0">
    <w:nsid w:val="05041BAA"/>
    <w:multiLevelType w:val="hybridMultilevel"/>
    <w:tmpl w:val="F114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7FF"/>
    <w:multiLevelType w:val="hybridMultilevel"/>
    <w:tmpl w:val="8E2C9390"/>
    <w:lvl w:ilvl="0" w:tplc="813A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0B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268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5C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65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EF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00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5E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AD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7156FBF"/>
    <w:multiLevelType w:val="hybridMultilevel"/>
    <w:tmpl w:val="571A126C"/>
    <w:lvl w:ilvl="0" w:tplc="32E85CC2">
      <w:start w:val="8630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80D60"/>
    <w:multiLevelType w:val="hybridMultilevel"/>
    <w:tmpl w:val="90E66C3E"/>
    <w:lvl w:ilvl="0" w:tplc="DE005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C9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2C8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A08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6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16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AA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7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E4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7057EC"/>
    <w:multiLevelType w:val="hybridMultilevel"/>
    <w:tmpl w:val="D23492F4"/>
    <w:lvl w:ilvl="0" w:tplc="F4224B02">
      <w:start w:val="851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C21B4"/>
    <w:multiLevelType w:val="hybridMultilevel"/>
    <w:tmpl w:val="6A9E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27298"/>
    <w:multiLevelType w:val="hybridMultilevel"/>
    <w:tmpl w:val="243EE394"/>
    <w:lvl w:ilvl="0" w:tplc="146E0E2E">
      <w:start w:val="862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F2CD2"/>
    <w:multiLevelType w:val="hybridMultilevel"/>
    <w:tmpl w:val="3F96B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07ED3"/>
    <w:multiLevelType w:val="hybridMultilevel"/>
    <w:tmpl w:val="D23492F4"/>
    <w:lvl w:ilvl="0" w:tplc="F4224B02">
      <w:start w:val="851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3657F"/>
    <w:multiLevelType w:val="multilevel"/>
    <w:tmpl w:val="F8461CFE"/>
    <w:numStyleLink w:val="Bullets"/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C3"/>
    <w:rsid w:val="000010DC"/>
    <w:rsid w:val="000019D2"/>
    <w:rsid w:val="00001D9D"/>
    <w:rsid w:val="00007337"/>
    <w:rsid w:val="00011347"/>
    <w:rsid w:val="00013E63"/>
    <w:rsid w:val="0001469A"/>
    <w:rsid w:val="0001787D"/>
    <w:rsid w:val="000202E3"/>
    <w:rsid w:val="00023C99"/>
    <w:rsid w:val="00030CDB"/>
    <w:rsid w:val="00031292"/>
    <w:rsid w:val="000347C5"/>
    <w:rsid w:val="00037172"/>
    <w:rsid w:val="00046AE1"/>
    <w:rsid w:val="000531B7"/>
    <w:rsid w:val="00056BD2"/>
    <w:rsid w:val="00057FC9"/>
    <w:rsid w:val="00060390"/>
    <w:rsid w:val="00060506"/>
    <w:rsid w:val="00062DB8"/>
    <w:rsid w:val="00066B95"/>
    <w:rsid w:val="00073814"/>
    <w:rsid w:val="0008303D"/>
    <w:rsid w:val="000878E8"/>
    <w:rsid w:val="000A2200"/>
    <w:rsid w:val="000A39CE"/>
    <w:rsid w:val="000A5CDD"/>
    <w:rsid w:val="000B1A9F"/>
    <w:rsid w:val="000B6915"/>
    <w:rsid w:val="000C3F74"/>
    <w:rsid w:val="000C6282"/>
    <w:rsid w:val="000D5253"/>
    <w:rsid w:val="000D55C3"/>
    <w:rsid w:val="000D7B15"/>
    <w:rsid w:val="000E14C7"/>
    <w:rsid w:val="000E410C"/>
    <w:rsid w:val="0011202E"/>
    <w:rsid w:val="00112585"/>
    <w:rsid w:val="00115F6C"/>
    <w:rsid w:val="001179BC"/>
    <w:rsid w:val="001201F5"/>
    <w:rsid w:val="001254DF"/>
    <w:rsid w:val="0013004D"/>
    <w:rsid w:val="00132200"/>
    <w:rsid w:val="001375A2"/>
    <w:rsid w:val="00146778"/>
    <w:rsid w:val="00150ADE"/>
    <w:rsid w:val="00150B26"/>
    <w:rsid w:val="001536C1"/>
    <w:rsid w:val="001620C3"/>
    <w:rsid w:val="0017073A"/>
    <w:rsid w:val="0017076B"/>
    <w:rsid w:val="00170F49"/>
    <w:rsid w:val="001801FC"/>
    <w:rsid w:val="00186EF7"/>
    <w:rsid w:val="00193147"/>
    <w:rsid w:val="00194CB9"/>
    <w:rsid w:val="001950F7"/>
    <w:rsid w:val="001977D8"/>
    <w:rsid w:val="001B021B"/>
    <w:rsid w:val="001B3441"/>
    <w:rsid w:val="001C3530"/>
    <w:rsid w:val="001C3B54"/>
    <w:rsid w:val="001C66F7"/>
    <w:rsid w:val="001C720A"/>
    <w:rsid w:val="001D026C"/>
    <w:rsid w:val="001D10D0"/>
    <w:rsid w:val="001D7C76"/>
    <w:rsid w:val="001E61C5"/>
    <w:rsid w:val="001E6BD4"/>
    <w:rsid w:val="001F217D"/>
    <w:rsid w:val="001F2973"/>
    <w:rsid w:val="00202602"/>
    <w:rsid w:val="002035AD"/>
    <w:rsid w:val="00213FC2"/>
    <w:rsid w:val="002157ED"/>
    <w:rsid w:val="0021737D"/>
    <w:rsid w:val="00217B00"/>
    <w:rsid w:val="00221521"/>
    <w:rsid w:val="00224606"/>
    <w:rsid w:val="00231F9A"/>
    <w:rsid w:val="002338DC"/>
    <w:rsid w:val="00241564"/>
    <w:rsid w:val="00246906"/>
    <w:rsid w:val="002505AB"/>
    <w:rsid w:val="00253049"/>
    <w:rsid w:val="00261FBF"/>
    <w:rsid w:val="00262CFB"/>
    <w:rsid w:val="0026703F"/>
    <w:rsid w:val="00267224"/>
    <w:rsid w:val="002716CB"/>
    <w:rsid w:val="00272D42"/>
    <w:rsid w:val="002748E2"/>
    <w:rsid w:val="002751F8"/>
    <w:rsid w:val="00275247"/>
    <w:rsid w:val="00284087"/>
    <w:rsid w:val="00285382"/>
    <w:rsid w:val="00285A42"/>
    <w:rsid w:val="00294CEE"/>
    <w:rsid w:val="00296FA4"/>
    <w:rsid w:val="002A7A7C"/>
    <w:rsid w:val="002B0E44"/>
    <w:rsid w:val="002B10FB"/>
    <w:rsid w:val="002B4DD6"/>
    <w:rsid w:val="002C403D"/>
    <w:rsid w:val="002C4F87"/>
    <w:rsid w:val="002C55E8"/>
    <w:rsid w:val="002C567F"/>
    <w:rsid w:val="002D7B67"/>
    <w:rsid w:val="002F38AF"/>
    <w:rsid w:val="002F3A43"/>
    <w:rsid w:val="002F5837"/>
    <w:rsid w:val="002F7446"/>
    <w:rsid w:val="003054F1"/>
    <w:rsid w:val="00310ABD"/>
    <w:rsid w:val="0031334C"/>
    <w:rsid w:val="003218BA"/>
    <w:rsid w:val="00321CB4"/>
    <w:rsid w:val="00322337"/>
    <w:rsid w:val="00322FD7"/>
    <w:rsid w:val="00323B48"/>
    <w:rsid w:val="00324095"/>
    <w:rsid w:val="00325BBC"/>
    <w:rsid w:val="00335A7E"/>
    <w:rsid w:val="003417D9"/>
    <w:rsid w:val="0034616B"/>
    <w:rsid w:val="003545C3"/>
    <w:rsid w:val="0035610D"/>
    <w:rsid w:val="00371313"/>
    <w:rsid w:val="00372B64"/>
    <w:rsid w:val="00372FD8"/>
    <w:rsid w:val="00373ED6"/>
    <w:rsid w:val="0038118C"/>
    <w:rsid w:val="00382E7F"/>
    <w:rsid w:val="00391B4B"/>
    <w:rsid w:val="00391B51"/>
    <w:rsid w:val="00392175"/>
    <w:rsid w:val="00395650"/>
    <w:rsid w:val="00396CF9"/>
    <w:rsid w:val="003978E6"/>
    <w:rsid w:val="003A1D58"/>
    <w:rsid w:val="003A2AAF"/>
    <w:rsid w:val="003B3666"/>
    <w:rsid w:val="003C17EF"/>
    <w:rsid w:val="003C2528"/>
    <w:rsid w:val="003C6EA7"/>
    <w:rsid w:val="003D5F91"/>
    <w:rsid w:val="003E1202"/>
    <w:rsid w:val="003E6550"/>
    <w:rsid w:val="00400325"/>
    <w:rsid w:val="004015C2"/>
    <w:rsid w:val="00402E4D"/>
    <w:rsid w:val="0040428E"/>
    <w:rsid w:val="00406708"/>
    <w:rsid w:val="0041222E"/>
    <w:rsid w:val="004205D1"/>
    <w:rsid w:val="004208D9"/>
    <w:rsid w:val="00424BB5"/>
    <w:rsid w:val="004273B2"/>
    <w:rsid w:val="00430217"/>
    <w:rsid w:val="00437E3F"/>
    <w:rsid w:val="0044233A"/>
    <w:rsid w:val="0044530F"/>
    <w:rsid w:val="00445D43"/>
    <w:rsid w:val="004467AB"/>
    <w:rsid w:val="00447F12"/>
    <w:rsid w:val="00451D1E"/>
    <w:rsid w:val="004523AA"/>
    <w:rsid w:val="00454804"/>
    <w:rsid w:val="00457DED"/>
    <w:rsid w:val="00472AF2"/>
    <w:rsid w:val="004757D6"/>
    <w:rsid w:val="004768A8"/>
    <w:rsid w:val="004802E7"/>
    <w:rsid w:val="00480A6A"/>
    <w:rsid w:val="0048253A"/>
    <w:rsid w:val="00495A09"/>
    <w:rsid w:val="004968B1"/>
    <w:rsid w:val="00496B88"/>
    <w:rsid w:val="004A2749"/>
    <w:rsid w:val="004B1819"/>
    <w:rsid w:val="004B1A78"/>
    <w:rsid w:val="004B227C"/>
    <w:rsid w:val="004C2018"/>
    <w:rsid w:val="004C7C9C"/>
    <w:rsid w:val="004E1B35"/>
    <w:rsid w:val="004E1F6D"/>
    <w:rsid w:val="004E66E3"/>
    <w:rsid w:val="004F0DE3"/>
    <w:rsid w:val="004F4237"/>
    <w:rsid w:val="00500D54"/>
    <w:rsid w:val="005020CE"/>
    <w:rsid w:val="005036E8"/>
    <w:rsid w:val="00507DA5"/>
    <w:rsid w:val="005226AD"/>
    <w:rsid w:val="00522A2D"/>
    <w:rsid w:val="00527417"/>
    <w:rsid w:val="00532471"/>
    <w:rsid w:val="005329C3"/>
    <w:rsid w:val="00540ED0"/>
    <w:rsid w:val="005426F8"/>
    <w:rsid w:val="00556800"/>
    <w:rsid w:val="00570701"/>
    <w:rsid w:val="00574508"/>
    <w:rsid w:val="00577ABE"/>
    <w:rsid w:val="00593428"/>
    <w:rsid w:val="00593ED8"/>
    <w:rsid w:val="00596785"/>
    <w:rsid w:val="00597CA3"/>
    <w:rsid w:val="005A23B6"/>
    <w:rsid w:val="005A6233"/>
    <w:rsid w:val="005A73E0"/>
    <w:rsid w:val="005B1382"/>
    <w:rsid w:val="005B56AC"/>
    <w:rsid w:val="005B6FFB"/>
    <w:rsid w:val="005C1628"/>
    <w:rsid w:val="005C3C24"/>
    <w:rsid w:val="005C5A13"/>
    <w:rsid w:val="005D0535"/>
    <w:rsid w:val="005D0ADB"/>
    <w:rsid w:val="005D4E0E"/>
    <w:rsid w:val="005D63B3"/>
    <w:rsid w:val="005D7893"/>
    <w:rsid w:val="005E3711"/>
    <w:rsid w:val="005E683C"/>
    <w:rsid w:val="005E78DD"/>
    <w:rsid w:val="005F6BD7"/>
    <w:rsid w:val="005F77A3"/>
    <w:rsid w:val="006065AD"/>
    <w:rsid w:val="00610434"/>
    <w:rsid w:val="00610625"/>
    <w:rsid w:val="006139FB"/>
    <w:rsid w:val="0061751B"/>
    <w:rsid w:val="00620FD3"/>
    <w:rsid w:val="00630C53"/>
    <w:rsid w:val="006341F2"/>
    <w:rsid w:val="00642855"/>
    <w:rsid w:val="00647D1C"/>
    <w:rsid w:val="006508A9"/>
    <w:rsid w:val="006518C4"/>
    <w:rsid w:val="0066114A"/>
    <w:rsid w:val="00662FCC"/>
    <w:rsid w:val="00670DF1"/>
    <w:rsid w:val="00676F37"/>
    <w:rsid w:val="00685391"/>
    <w:rsid w:val="00694C72"/>
    <w:rsid w:val="006B22E7"/>
    <w:rsid w:val="006B44B2"/>
    <w:rsid w:val="006B4B96"/>
    <w:rsid w:val="006B5C45"/>
    <w:rsid w:val="006B6649"/>
    <w:rsid w:val="006C147C"/>
    <w:rsid w:val="006C209E"/>
    <w:rsid w:val="006C2B72"/>
    <w:rsid w:val="006C741C"/>
    <w:rsid w:val="006D77C3"/>
    <w:rsid w:val="006E646A"/>
    <w:rsid w:val="006F6E8B"/>
    <w:rsid w:val="00700541"/>
    <w:rsid w:val="007026FD"/>
    <w:rsid w:val="0070401D"/>
    <w:rsid w:val="0071058D"/>
    <w:rsid w:val="00716C76"/>
    <w:rsid w:val="00722155"/>
    <w:rsid w:val="007227D6"/>
    <w:rsid w:val="007317D7"/>
    <w:rsid w:val="00741F6F"/>
    <w:rsid w:val="00742D52"/>
    <w:rsid w:val="00751F80"/>
    <w:rsid w:val="007525D4"/>
    <w:rsid w:val="007533F1"/>
    <w:rsid w:val="00754F5C"/>
    <w:rsid w:val="00754FD5"/>
    <w:rsid w:val="00760581"/>
    <w:rsid w:val="00764143"/>
    <w:rsid w:val="00767F6A"/>
    <w:rsid w:val="0077064B"/>
    <w:rsid w:val="007709D9"/>
    <w:rsid w:val="007805CA"/>
    <w:rsid w:val="00781918"/>
    <w:rsid w:val="0078266C"/>
    <w:rsid w:val="0078435D"/>
    <w:rsid w:val="007871A2"/>
    <w:rsid w:val="007876B7"/>
    <w:rsid w:val="007877EB"/>
    <w:rsid w:val="00794098"/>
    <w:rsid w:val="007969F3"/>
    <w:rsid w:val="007A0759"/>
    <w:rsid w:val="007A0E89"/>
    <w:rsid w:val="007A28F0"/>
    <w:rsid w:val="007A5BFA"/>
    <w:rsid w:val="007B2215"/>
    <w:rsid w:val="007B38CE"/>
    <w:rsid w:val="007B784A"/>
    <w:rsid w:val="007C6FEB"/>
    <w:rsid w:val="007C7CD5"/>
    <w:rsid w:val="007D0487"/>
    <w:rsid w:val="007D32D9"/>
    <w:rsid w:val="007E31C5"/>
    <w:rsid w:val="007E79A5"/>
    <w:rsid w:val="007F1FC3"/>
    <w:rsid w:val="007F7585"/>
    <w:rsid w:val="007F7E81"/>
    <w:rsid w:val="0081138E"/>
    <w:rsid w:val="0081149B"/>
    <w:rsid w:val="00811EE0"/>
    <w:rsid w:val="00812301"/>
    <w:rsid w:val="00816442"/>
    <w:rsid w:val="008170EE"/>
    <w:rsid w:val="0082062D"/>
    <w:rsid w:val="008209A4"/>
    <w:rsid w:val="00820B58"/>
    <w:rsid w:val="00823E75"/>
    <w:rsid w:val="008269A4"/>
    <w:rsid w:val="0083414A"/>
    <w:rsid w:val="00835BA4"/>
    <w:rsid w:val="00837791"/>
    <w:rsid w:val="00846FDD"/>
    <w:rsid w:val="0085213B"/>
    <w:rsid w:val="0085261E"/>
    <w:rsid w:val="0085770C"/>
    <w:rsid w:val="008630D2"/>
    <w:rsid w:val="00866DBE"/>
    <w:rsid w:val="008677CD"/>
    <w:rsid w:val="00873698"/>
    <w:rsid w:val="0087423D"/>
    <w:rsid w:val="00875068"/>
    <w:rsid w:val="00876150"/>
    <w:rsid w:val="0087711D"/>
    <w:rsid w:val="00881D47"/>
    <w:rsid w:val="008824DF"/>
    <w:rsid w:val="00890AE3"/>
    <w:rsid w:val="00891A36"/>
    <w:rsid w:val="008A1614"/>
    <w:rsid w:val="008A1E14"/>
    <w:rsid w:val="008A75E4"/>
    <w:rsid w:val="008C1BE2"/>
    <w:rsid w:val="008C1F93"/>
    <w:rsid w:val="008C30AB"/>
    <w:rsid w:val="008C4325"/>
    <w:rsid w:val="008D68A0"/>
    <w:rsid w:val="008D6DFE"/>
    <w:rsid w:val="008E2AC6"/>
    <w:rsid w:val="008E6E94"/>
    <w:rsid w:val="008E7364"/>
    <w:rsid w:val="008F19B9"/>
    <w:rsid w:val="008F22CF"/>
    <w:rsid w:val="008F32D1"/>
    <w:rsid w:val="00906730"/>
    <w:rsid w:val="00923330"/>
    <w:rsid w:val="0092675C"/>
    <w:rsid w:val="009275FA"/>
    <w:rsid w:val="00930C03"/>
    <w:rsid w:val="00931DAB"/>
    <w:rsid w:val="00933BED"/>
    <w:rsid w:val="0093524F"/>
    <w:rsid w:val="00935E14"/>
    <w:rsid w:val="00937663"/>
    <w:rsid w:val="009426B6"/>
    <w:rsid w:val="00943E82"/>
    <w:rsid w:val="00945170"/>
    <w:rsid w:val="0095009E"/>
    <w:rsid w:val="00950A76"/>
    <w:rsid w:val="00954D82"/>
    <w:rsid w:val="00955EF5"/>
    <w:rsid w:val="0095686E"/>
    <w:rsid w:val="009708F2"/>
    <w:rsid w:val="00970C58"/>
    <w:rsid w:val="009746AD"/>
    <w:rsid w:val="00975F96"/>
    <w:rsid w:val="0097603D"/>
    <w:rsid w:val="009855DE"/>
    <w:rsid w:val="00985E88"/>
    <w:rsid w:val="009907E8"/>
    <w:rsid w:val="00990DD3"/>
    <w:rsid w:val="00992497"/>
    <w:rsid w:val="00992F32"/>
    <w:rsid w:val="00993041"/>
    <w:rsid w:val="00995B17"/>
    <w:rsid w:val="009A0F3C"/>
    <w:rsid w:val="009A51CC"/>
    <w:rsid w:val="009A72C1"/>
    <w:rsid w:val="009A7AF7"/>
    <w:rsid w:val="009B08D8"/>
    <w:rsid w:val="009B152E"/>
    <w:rsid w:val="009B1F98"/>
    <w:rsid w:val="009B2541"/>
    <w:rsid w:val="009C46EC"/>
    <w:rsid w:val="009D17CD"/>
    <w:rsid w:val="009E06BB"/>
    <w:rsid w:val="009E0C88"/>
    <w:rsid w:val="009E3FE1"/>
    <w:rsid w:val="009E78B0"/>
    <w:rsid w:val="009F1EA0"/>
    <w:rsid w:val="009F7C31"/>
    <w:rsid w:val="00A048DD"/>
    <w:rsid w:val="00A1343A"/>
    <w:rsid w:val="00A16837"/>
    <w:rsid w:val="00A1782C"/>
    <w:rsid w:val="00A34F60"/>
    <w:rsid w:val="00A51A9E"/>
    <w:rsid w:val="00A54BC8"/>
    <w:rsid w:val="00A609A0"/>
    <w:rsid w:val="00A80BB9"/>
    <w:rsid w:val="00A80FF9"/>
    <w:rsid w:val="00A82371"/>
    <w:rsid w:val="00A83AA9"/>
    <w:rsid w:val="00A83F67"/>
    <w:rsid w:val="00A8556D"/>
    <w:rsid w:val="00A91E55"/>
    <w:rsid w:val="00A947A8"/>
    <w:rsid w:val="00A96881"/>
    <w:rsid w:val="00A97A46"/>
    <w:rsid w:val="00AA6BB0"/>
    <w:rsid w:val="00AB14BC"/>
    <w:rsid w:val="00AC64A9"/>
    <w:rsid w:val="00AD205A"/>
    <w:rsid w:val="00AD6579"/>
    <w:rsid w:val="00AE059F"/>
    <w:rsid w:val="00AE4CDE"/>
    <w:rsid w:val="00AE6EB2"/>
    <w:rsid w:val="00AF148B"/>
    <w:rsid w:val="00AF7793"/>
    <w:rsid w:val="00B03EDC"/>
    <w:rsid w:val="00B0783E"/>
    <w:rsid w:val="00B135C8"/>
    <w:rsid w:val="00B13AE7"/>
    <w:rsid w:val="00B260B5"/>
    <w:rsid w:val="00B27820"/>
    <w:rsid w:val="00B34960"/>
    <w:rsid w:val="00B36264"/>
    <w:rsid w:val="00B43FE8"/>
    <w:rsid w:val="00B4525F"/>
    <w:rsid w:val="00B46F7E"/>
    <w:rsid w:val="00B53C40"/>
    <w:rsid w:val="00B55F5F"/>
    <w:rsid w:val="00B6074E"/>
    <w:rsid w:val="00B64823"/>
    <w:rsid w:val="00B64B4E"/>
    <w:rsid w:val="00B64BC2"/>
    <w:rsid w:val="00B72B33"/>
    <w:rsid w:val="00B73787"/>
    <w:rsid w:val="00B84513"/>
    <w:rsid w:val="00B84E67"/>
    <w:rsid w:val="00B9470D"/>
    <w:rsid w:val="00B96AEA"/>
    <w:rsid w:val="00B97672"/>
    <w:rsid w:val="00BA22F7"/>
    <w:rsid w:val="00BA70F3"/>
    <w:rsid w:val="00BA7E84"/>
    <w:rsid w:val="00BB064F"/>
    <w:rsid w:val="00BB2A57"/>
    <w:rsid w:val="00BB3DE0"/>
    <w:rsid w:val="00BB4E2E"/>
    <w:rsid w:val="00BB59B5"/>
    <w:rsid w:val="00BC0845"/>
    <w:rsid w:val="00BC2DF8"/>
    <w:rsid w:val="00BC65B9"/>
    <w:rsid w:val="00BE728A"/>
    <w:rsid w:val="00BF0C28"/>
    <w:rsid w:val="00BF0D33"/>
    <w:rsid w:val="00BF0EBA"/>
    <w:rsid w:val="00BF6824"/>
    <w:rsid w:val="00C01108"/>
    <w:rsid w:val="00C073DA"/>
    <w:rsid w:val="00C10CE7"/>
    <w:rsid w:val="00C11127"/>
    <w:rsid w:val="00C1783F"/>
    <w:rsid w:val="00C32AA4"/>
    <w:rsid w:val="00C37258"/>
    <w:rsid w:val="00C438D8"/>
    <w:rsid w:val="00C46E50"/>
    <w:rsid w:val="00C52526"/>
    <w:rsid w:val="00C5411C"/>
    <w:rsid w:val="00C553D0"/>
    <w:rsid w:val="00C5578F"/>
    <w:rsid w:val="00C57DCC"/>
    <w:rsid w:val="00C7023E"/>
    <w:rsid w:val="00C71314"/>
    <w:rsid w:val="00C758DC"/>
    <w:rsid w:val="00C80739"/>
    <w:rsid w:val="00C8456D"/>
    <w:rsid w:val="00C919C3"/>
    <w:rsid w:val="00C93515"/>
    <w:rsid w:val="00C93F61"/>
    <w:rsid w:val="00C947C8"/>
    <w:rsid w:val="00CA5290"/>
    <w:rsid w:val="00CB3F5B"/>
    <w:rsid w:val="00CB4367"/>
    <w:rsid w:val="00CC29A6"/>
    <w:rsid w:val="00CD0E8E"/>
    <w:rsid w:val="00CD3989"/>
    <w:rsid w:val="00CF44B7"/>
    <w:rsid w:val="00CF51EE"/>
    <w:rsid w:val="00D03853"/>
    <w:rsid w:val="00D162E2"/>
    <w:rsid w:val="00D23E88"/>
    <w:rsid w:val="00D2423A"/>
    <w:rsid w:val="00D44798"/>
    <w:rsid w:val="00D451F2"/>
    <w:rsid w:val="00D467E3"/>
    <w:rsid w:val="00D51281"/>
    <w:rsid w:val="00D53722"/>
    <w:rsid w:val="00D55B65"/>
    <w:rsid w:val="00D56532"/>
    <w:rsid w:val="00D56B31"/>
    <w:rsid w:val="00D60E6E"/>
    <w:rsid w:val="00D61054"/>
    <w:rsid w:val="00D62B78"/>
    <w:rsid w:val="00D65BCD"/>
    <w:rsid w:val="00D6626E"/>
    <w:rsid w:val="00D67474"/>
    <w:rsid w:val="00D7751F"/>
    <w:rsid w:val="00D853B3"/>
    <w:rsid w:val="00D90BDE"/>
    <w:rsid w:val="00D958A7"/>
    <w:rsid w:val="00D969FB"/>
    <w:rsid w:val="00D97A7C"/>
    <w:rsid w:val="00DA3A3D"/>
    <w:rsid w:val="00DA4787"/>
    <w:rsid w:val="00DB3170"/>
    <w:rsid w:val="00DC237C"/>
    <w:rsid w:val="00DC4A05"/>
    <w:rsid w:val="00DC62F6"/>
    <w:rsid w:val="00DC74D4"/>
    <w:rsid w:val="00DD27A0"/>
    <w:rsid w:val="00DD38CE"/>
    <w:rsid w:val="00DF07D8"/>
    <w:rsid w:val="00DF1509"/>
    <w:rsid w:val="00DF1ED0"/>
    <w:rsid w:val="00DF24D8"/>
    <w:rsid w:val="00DF3F37"/>
    <w:rsid w:val="00DF3FA8"/>
    <w:rsid w:val="00E05E91"/>
    <w:rsid w:val="00E069EC"/>
    <w:rsid w:val="00E102F1"/>
    <w:rsid w:val="00E11197"/>
    <w:rsid w:val="00E12C47"/>
    <w:rsid w:val="00E14EE1"/>
    <w:rsid w:val="00E16CE3"/>
    <w:rsid w:val="00E25243"/>
    <w:rsid w:val="00E26F1C"/>
    <w:rsid w:val="00E318EF"/>
    <w:rsid w:val="00E32C7C"/>
    <w:rsid w:val="00E3303A"/>
    <w:rsid w:val="00E34E4C"/>
    <w:rsid w:val="00E37600"/>
    <w:rsid w:val="00E4308B"/>
    <w:rsid w:val="00E4394C"/>
    <w:rsid w:val="00E4645C"/>
    <w:rsid w:val="00E4791E"/>
    <w:rsid w:val="00E50675"/>
    <w:rsid w:val="00E57DBB"/>
    <w:rsid w:val="00E635EF"/>
    <w:rsid w:val="00E63D5A"/>
    <w:rsid w:val="00E66AD5"/>
    <w:rsid w:val="00E7028E"/>
    <w:rsid w:val="00E75E3F"/>
    <w:rsid w:val="00E762F0"/>
    <w:rsid w:val="00E77E3A"/>
    <w:rsid w:val="00E801D5"/>
    <w:rsid w:val="00E82890"/>
    <w:rsid w:val="00E84752"/>
    <w:rsid w:val="00E92425"/>
    <w:rsid w:val="00E94933"/>
    <w:rsid w:val="00E9786D"/>
    <w:rsid w:val="00EA09F0"/>
    <w:rsid w:val="00EA7379"/>
    <w:rsid w:val="00EA7844"/>
    <w:rsid w:val="00EB5360"/>
    <w:rsid w:val="00EB7470"/>
    <w:rsid w:val="00EC27C6"/>
    <w:rsid w:val="00EC3240"/>
    <w:rsid w:val="00EC5258"/>
    <w:rsid w:val="00ED00F0"/>
    <w:rsid w:val="00ED16A1"/>
    <w:rsid w:val="00ED5B6F"/>
    <w:rsid w:val="00EE5709"/>
    <w:rsid w:val="00EE72F1"/>
    <w:rsid w:val="00EF0B9C"/>
    <w:rsid w:val="00EF31C9"/>
    <w:rsid w:val="00EF33CD"/>
    <w:rsid w:val="00EF464C"/>
    <w:rsid w:val="00EF618F"/>
    <w:rsid w:val="00F04381"/>
    <w:rsid w:val="00F07963"/>
    <w:rsid w:val="00F11438"/>
    <w:rsid w:val="00F30493"/>
    <w:rsid w:val="00F36F3B"/>
    <w:rsid w:val="00F503E5"/>
    <w:rsid w:val="00F5593C"/>
    <w:rsid w:val="00F647A3"/>
    <w:rsid w:val="00F7066A"/>
    <w:rsid w:val="00F71BF6"/>
    <w:rsid w:val="00F8131D"/>
    <w:rsid w:val="00F81D2E"/>
    <w:rsid w:val="00F84873"/>
    <w:rsid w:val="00F929E5"/>
    <w:rsid w:val="00F931FF"/>
    <w:rsid w:val="00F95956"/>
    <w:rsid w:val="00FA2DF3"/>
    <w:rsid w:val="00FD04EC"/>
    <w:rsid w:val="00FD08F6"/>
    <w:rsid w:val="00FD6153"/>
    <w:rsid w:val="00FD617D"/>
    <w:rsid w:val="00FE4674"/>
    <w:rsid w:val="00FE589A"/>
    <w:rsid w:val="00FE65A1"/>
    <w:rsid w:val="00FE7637"/>
    <w:rsid w:val="08781B64"/>
    <w:rsid w:val="12339ED2"/>
    <w:rsid w:val="5A32F76B"/>
    <w:rsid w:val="6218FB1B"/>
    <w:rsid w:val="706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14C8F"/>
  <w15:chartTrackingRefBased/>
  <w15:docId w15:val="{CFDA4778-6BA0-48DC-A9C2-BAEEF41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basedOn w:val="BodyText"/>
    <w:uiPriority w:val="7"/>
    <w:qFormat/>
    <w:rsid w:val="00574508"/>
    <w:pPr>
      <w:spacing w:before="60" w:after="60" w:line="240" w:lineRule="auto"/>
    </w:pPr>
    <w:rPr>
      <w:rFonts w:asciiTheme="majorHAnsi" w:hAnsiTheme="majorHAnsi"/>
      <w:color w:val="4F81BD" w:themeColor="accent1"/>
      <w:sz w:val="20"/>
      <w:szCs w:val="20"/>
    </w:rPr>
  </w:style>
  <w:style w:type="table" w:customStyle="1" w:styleId="NationalGrid">
    <w:name w:val="National Grid"/>
    <w:basedOn w:val="TableNormal"/>
    <w:uiPriority w:val="99"/>
    <w:rsid w:val="00574508"/>
    <w:pPr>
      <w:spacing w:before="60" w:after="60" w:line="240" w:lineRule="auto"/>
    </w:pPr>
    <w:rPr>
      <w:sz w:val="20"/>
      <w:szCs w:val="20"/>
      <w:lang w:val="en-NZ"/>
    </w:rPr>
    <w:tblPr>
      <w:tblBorders>
        <w:top w:val="single" w:sz="4" w:space="0" w:color="4F81BD" w:themeColor="accent1"/>
        <w:bottom w:val="single" w:sz="4" w:space="0" w:color="4F81BD" w:themeColor="accent1"/>
        <w:insideH w:val="single" w:sz="4" w:space="0" w:color="D9D9D9" w:themeColor="background1" w:themeShade="D9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BodyText">
    <w:name w:val="Body Text"/>
    <w:basedOn w:val="Normal"/>
    <w:link w:val="BodyTextChar"/>
    <w:unhideWhenUsed/>
    <w:qFormat/>
    <w:rsid w:val="005745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4508"/>
  </w:style>
  <w:style w:type="character" w:styleId="PlaceholderText">
    <w:name w:val="Placeholder Text"/>
    <w:basedOn w:val="DefaultParagraphFont"/>
    <w:uiPriority w:val="99"/>
    <w:semiHidden/>
    <w:rsid w:val="007F7585"/>
    <w:rPr>
      <w:color w:val="808080"/>
    </w:rPr>
  </w:style>
  <w:style w:type="paragraph" w:customStyle="1" w:styleId="TableColumnHeadingRight">
    <w:name w:val="Table Column Heading Right"/>
    <w:basedOn w:val="TableColumnHeading"/>
    <w:uiPriority w:val="7"/>
    <w:qFormat/>
    <w:rsid w:val="00496B88"/>
    <w:pPr>
      <w:jc w:val="right"/>
    </w:pPr>
  </w:style>
  <w:style w:type="character" w:styleId="Hyperlink">
    <w:name w:val="Hyperlink"/>
    <w:basedOn w:val="DefaultParagraphFont"/>
    <w:uiPriority w:val="99"/>
    <w:unhideWhenUsed/>
    <w:rsid w:val="00BF0C28"/>
    <w:rPr>
      <w:color w:val="0000FF" w:themeColor="hyperlink"/>
      <w:u w:val="single"/>
    </w:rPr>
  </w:style>
  <w:style w:type="paragraph" w:customStyle="1" w:styleId="Bullet1">
    <w:name w:val="Bullet 1"/>
    <w:basedOn w:val="BodyText"/>
    <w:uiPriority w:val="1"/>
    <w:qFormat/>
    <w:rsid w:val="00E94933"/>
    <w:pPr>
      <w:numPr>
        <w:numId w:val="2"/>
      </w:numPr>
      <w:spacing w:line="240" w:lineRule="auto"/>
    </w:pPr>
    <w:rPr>
      <w:color w:val="000000" w:themeColor="text1"/>
      <w:sz w:val="20"/>
      <w:szCs w:val="20"/>
    </w:rPr>
  </w:style>
  <w:style w:type="paragraph" w:customStyle="1" w:styleId="Bullet2">
    <w:name w:val="Bullet 2"/>
    <w:basedOn w:val="BodyText"/>
    <w:uiPriority w:val="1"/>
    <w:qFormat/>
    <w:rsid w:val="00E94933"/>
    <w:pPr>
      <w:numPr>
        <w:ilvl w:val="1"/>
        <w:numId w:val="2"/>
      </w:numPr>
      <w:spacing w:line="240" w:lineRule="auto"/>
    </w:pPr>
    <w:rPr>
      <w:color w:val="000000" w:themeColor="text1"/>
      <w:sz w:val="20"/>
      <w:szCs w:val="20"/>
    </w:rPr>
  </w:style>
  <w:style w:type="paragraph" w:customStyle="1" w:styleId="Bullet3">
    <w:name w:val="Bullet 3"/>
    <w:basedOn w:val="BodyText"/>
    <w:uiPriority w:val="1"/>
    <w:qFormat/>
    <w:rsid w:val="00E94933"/>
    <w:pPr>
      <w:numPr>
        <w:ilvl w:val="2"/>
        <w:numId w:val="2"/>
      </w:numPr>
      <w:spacing w:line="240" w:lineRule="auto"/>
    </w:pPr>
    <w:rPr>
      <w:color w:val="000000" w:themeColor="text1"/>
      <w:sz w:val="20"/>
      <w:szCs w:val="20"/>
    </w:rPr>
  </w:style>
  <w:style w:type="numbering" w:customStyle="1" w:styleId="Bullets">
    <w:name w:val="Bullets"/>
    <w:uiPriority w:val="99"/>
    <w:rsid w:val="00E9493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C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47C"/>
  </w:style>
  <w:style w:type="paragraph" w:styleId="Footer">
    <w:name w:val="footer"/>
    <w:basedOn w:val="Normal"/>
    <w:link w:val="FooterChar"/>
    <w:uiPriority w:val="99"/>
    <w:unhideWhenUsed/>
    <w:rsid w:val="006C1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47C"/>
  </w:style>
  <w:style w:type="paragraph" w:styleId="ListParagraph">
    <w:name w:val="List Paragraph"/>
    <w:basedOn w:val="Normal"/>
    <w:uiPriority w:val="34"/>
    <w:qFormat/>
    <w:rsid w:val="009233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7CD"/>
    <w:pPr>
      <w:spacing w:after="120" w:line="240" w:lineRule="auto"/>
    </w:pPr>
    <w:rPr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7CD"/>
    <w:rPr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C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EA7"/>
    <w:pPr>
      <w:spacing w:after="200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EA7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8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15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9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2" ma:contentTypeDescription="Create a new document." ma:contentTypeScope="" ma:versionID="500c4111159a6cdb2c559c09252a5b4b">
  <xsd:schema xmlns:xsd="http://www.w3.org/2001/XMLSchema" xmlns:xs="http://www.w3.org/2001/XMLSchema" xmlns:p="http://schemas.microsoft.com/office/2006/metadata/properties" xmlns:ns2="dec74c4c-1639-4502-8f90-b4ce03410dfb" xmlns:ns3="97b6fe81-1556-4112-94ca-31043ca39b71" targetNamespace="http://schemas.microsoft.com/office/2006/metadata/properties" ma:root="true" ma:fieldsID="70b7d7a1b7933184738286741f0b6769" ns2:_="" ns3:_="">
    <xsd:import namespace="dec74c4c-1639-4502-8f90-b4ce03410dfb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4FCE21-BCAA-4D8B-9F0F-545D9D52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CB2F5-0C83-4D7A-B2C9-D685F62A4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C0507-B410-4DF0-99F0-B34A6DDD0E37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(ESO), Kavita</dc:creator>
  <cp:keywords/>
  <dc:description/>
  <cp:lastModifiedBy>John-Okwesa(ESO), Banke</cp:lastModifiedBy>
  <cp:revision>4</cp:revision>
  <dcterms:created xsi:type="dcterms:W3CDTF">2021-10-05T15:27:00Z</dcterms:created>
  <dcterms:modified xsi:type="dcterms:W3CDTF">2021-10-18T09:42:00Z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0x010100D6D827E7FA3BF940826F8BFC00472608</vt:lpwstr>
  </property>
</Properties>
</file>