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2B121" w14:textId="77777777" w:rsidR="00C8253C" w:rsidRPr="00C8253C" w:rsidRDefault="00C8253C" w:rsidP="00C8253C">
      <w:pPr>
        <w:rPr>
          <w:rFonts w:ascii="Century Gothic" w:hAnsi="Century Gothic"/>
          <w:b/>
        </w:rPr>
      </w:pPr>
      <w:r w:rsidRPr="00C8253C">
        <w:rPr>
          <w:rFonts w:ascii="Century Gothic" w:hAnsi="Century Gothic"/>
          <w:b/>
        </w:rPr>
        <w:t xml:space="preserve">GC0117 Questionnaire </w:t>
      </w:r>
    </w:p>
    <w:p w14:paraId="0CB213D0" w14:textId="77777777" w:rsidR="00C8253C" w:rsidRDefault="00C8253C" w:rsidP="00C8253C">
      <w:pPr>
        <w:rPr>
          <w:rFonts w:ascii="Century Gothic" w:hAnsi="Century Gothic"/>
        </w:rPr>
      </w:pPr>
    </w:p>
    <w:p w14:paraId="26AEB75B" w14:textId="77777777" w:rsidR="00C8253C" w:rsidRDefault="00C8253C" w:rsidP="00C8253C">
      <w:pPr>
        <w:rPr>
          <w:rFonts w:ascii="Century Gothic" w:hAnsi="Century Gothic"/>
        </w:rPr>
      </w:pPr>
    </w:p>
    <w:p w14:paraId="17BCD8A8" w14:textId="77777777" w:rsidR="00C8253C" w:rsidRDefault="00C8253C" w:rsidP="00C8253C">
      <w:pPr>
        <w:jc w:val="both"/>
        <w:rPr>
          <w:rFonts w:ascii="Century Gothic" w:hAnsi="Century Gothic"/>
        </w:rPr>
      </w:pPr>
      <w:r>
        <w:rPr>
          <w:rFonts w:ascii="Century Gothic" w:hAnsi="Century Gothic"/>
        </w:rPr>
        <w:t>Grid</w:t>
      </w:r>
      <w:r>
        <w:t xml:space="preserve"> </w:t>
      </w:r>
      <w:r>
        <w:rPr>
          <w:rFonts w:ascii="Century Gothic" w:hAnsi="Century Gothic"/>
        </w:rPr>
        <w:t>Code modification proposal GC0117 proposes that the geographical variations are removed and a single set of harmonised values for the thresholds are used across GB. To aid the workgroup with considering the levels at which harmonised thresholds should be set through the GC0117 proposal, we are seeking support from industry to complete a short questionnaire. This will allow the workgroup to review the balance between initial and enduring costs to generators, operational system needs and the overall benefit to the end consumer whilst not withstanding other developments taking place in the wider industry (</w:t>
      </w:r>
      <w:proofErr w:type="spellStart"/>
      <w:r>
        <w:rPr>
          <w:rFonts w:ascii="Century Gothic" w:hAnsi="Century Gothic"/>
        </w:rPr>
        <w:t>eg</w:t>
      </w:r>
      <w:proofErr w:type="spellEnd"/>
      <w:r>
        <w:rPr>
          <w:rFonts w:ascii="Century Gothic" w:hAnsi="Century Gothic"/>
        </w:rPr>
        <w:t xml:space="preserve">: Open Networks and wider data sharing etc) </w:t>
      </w:r>
    </w:p>
    <w:p w14:paraId="42D05A28" w14:textId="77777777" w:rsidR="00C8253C" w:rsidRDefault="00C8253C" w:rsidP="00C8253C">
      <w:pPr>
        <w:jc w:val="both"/>
        <w:rPr>
          <w:rFonts w:ascii="Century Gothic" w:hAnsi="Century Gothic"/>
        </w:rPr>
      </w:pPr>
    </w:p>
    <w:p w14:paraId="4E1F820D" w14:textId="77777777" w:rsidR="00C8253C" w:rsidRDefault="001A53FA" w:rsidP="00C8253C">
      <w:pPr>
        <w:jc w:val="both"/>
        <w:rPr>
          <w:rFonts w:ascii="Century Gothic" w:hAnsi="Century Gothic"/>
        </w:rPr>
      </w:pPr>
      <w:hyperlink r:id="rId7" w:history="1">
        <w:r w:rsidR="00C8253C">
          <w:rPr>
            <w:rStyle w:val="Hyperlink"/>
            <w:rFonts w:ascii="Century Gothic" w:hAnsi="Century Gothic"/>
          </w:rPr>
          <w:t>https://forms.office.com/r/UTWTX15aAD</w:t>
        </w:r>
      </w:hyperlink>
    </w:p>
    <w:p w14:paraId="29CD1E8A" w14:textId="77777777" w:rsidR="00C8253C" w:rsidRDefault="00C8253C" w:rsidP="00C8253C">
      <w:pPr>
        <w:jc w:val="both"/>
        <w:rPr>
          <w:rFonts w:ascii="Century Gothic" w:hAnsi="Century Gothic"/>
        </w:rPr>
      </w:pPr>
    </w:p>
    <w:p w14:paraId="3D196A9A" w14:textId="77777777" w:rsidR="00C8253C" w:rsidRDefault="00C8253C" w:rsidP="00C8253C">
      <w:pPr>
        <w:jc w:val="both"/>
        <w:rPr>
          <w:rFonts w:ascii="Century Gothic" w:hAnsi="Century Gothic"/>
        </w:rPr>
      </w:pPr>
      <w:r>
        <w:rPr>
          <w:rFonts w:ascii="Century Gothic" w:hAnsi="Century Gothic"/>
          <w:noProof/>
        </w:rPr>
        <w:drawing>
          <wp:inline distT="0" distB="0" distL="0" distR="0" wp14:anchorId="6A0FA11E" wp14:editId="74A4EDDD">
            <wp:extent cx="1047750" cy="1038225"/>
            <wp:effectExtent l="0" t="0" r="0" b="9525"/>
            <wp:docPr id="1" name="Picture 1" descr="cid:image001.png@01D769B7.F2C1D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69B7.F2C1D5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p>
    <w:p w14:paraId="131B60F4" w14:textId="77777777" w:rsidR="00C8253C" w:rsidRDefault="00C8253C" w:rsidP="00C8253C">
      <w:pPr>
        <w:jc w:val="both"/>
        <w:rPr>
          <w:rFonts w:ascii="Century Gothic" w:hAnsi="Century Gothic"/>
        </w:rPr>
      </w:pPr>
    </w:p>
    <w:p w14:paraId="1C631D4D" w14:textId="369777AE" w:rsidR="00C8253C" w:rsidRDefault="00C8253C" w:rsidP="00C8253C">
      <w:pPr>
        <w:jc w:val="both"/>
        <w:rPr>
          <w:rFonts w:ascii="Century Gothic" w:hAnsi="Century Gothic"/>
        </w:rPr>
      </w:pPr>
      <w:r>
        <w:rPr>
          <w:rFonts w:ascii="Century Gothic" w:hAnsi="Century Gothic"/>
        </w:rPr>
        <w:t xml:space="preserve">The questionnaire is open now, and will be available for response until the </w:t>
      </w:r>
      <w:r w:rsidR="001A53FA">
        <w:rPr>
          <w:rFonts w:ascii="Century Gothic" w:hAnsi="Century Gothic"/>
        </w:rPr>
        <w:t>23</w:t>
      </w:r>
      <w:r w:rsidR="001A53FA" w:rsidRPr="001A53FA">
        <w:rPr>
          <w:rFonts w:ascii="Century Gothic" w:hAnsi="Century Gothic"/>
          <w:vertAlign w:val="superscript"/>
        </w:rPr>
        <w:t>rd</w:t>
      </w:r>
      <w:r>
        <w:rPr>
          <w:rFonts w:ascii="Century Gothic" w:hAnsi="Century Gothic"/>
        </w:rPr>
        <w:t xml:space="preserve"> July 2021 5pm</w:t>
      </w:r>
    </w:p>
    <w:p w14:paraId="2167D057" w14:textId="77777777" w:rsidR="00C8253C" w:rsidRDefault="00C8253C" w:rsidP="00C8253C">
      <w:pPr>
        <w:jc w:val="both"/>
        <w:rPr>
          <w:rFonts w:ascii="Century Gothic" w:hAnsi="Century Gothic"/>
        </w:rPr>
      </w:pPr>
    </w:p>
    <w:p w14:paraId="26B06A61" w14:textId="77777777" w:rsidR="00C8253C" w:rsidRDefault="00C8253C" w:rsidP="00C8253C">
      <w:pPr>
        <w:jc w:val="both"/>
      </w:pPr>
      <w:r>
        <w:rPr>
          <w:rFonts w:ascii="Century Gothic" w:hAnsi="Century Gothic"/>
        </w:rPr>
        <w:t xml:space="preserve">If you have any questions please contact either </w:t>
      </w:r>
      <w:hyperlink r:id="rId10" w:history="1">
        <w:r>
          <w:rPr>
            <w:rStyle w:val="Hyperlink"/>
            <w:rFonts w:ascii="Century Gothic" w:hAnsi="Century Gothic"/>
          </w:rPr>
          <w:t>louise.trodden@nationalgrideso.com</w:t>
        </w:r>
      </w:hyperlink>
      <w:r>
        <w:rPr>
          <w:rFonts w:ascii="Century Gothic" w:hAnsi="Century Gothic"/>
        </w:rPr>
        <w:t xml:space="preserve"> or </w:t>
      </w:r>
      <w:hyperlink r:id="rId11" w:history="1">
        <w:r>
          <w:rPr>
            <w:rStyle w:val="Hyperlink"/>
            <w:rFonts w:ascii="Century Gothic" w:hAnsi="Century Gothic"/>
          </w:rPr>
          <w:t>antonyjohnson@nationalgrideso.com</w:t>
        </w:r>
      </w:hyperlink>
      <w:r>
        <w:rPr>
          <w:rFonts w:ascii="Century Gothic" w:hAnsi="Century Gothic"/>
        </w:rPr>
        <w:t xml:space="preserve"> </w:t>
      </w:r>
    </w:p>
    <w:p w14:paraId="58EDDDBC" w14:textId="77777777" w:rsidR="00C8253C" w:rsidRDefault="00C8253C" w:rsidP="00C8253C">
      <w:pPr>
        <w:rPr>
          <w:rFonts w:ascii="Century Gothic" w:hAnsi="Century Gothic"/>
        </w:rPr>
      </w:pPr>
      <w:r>
        <w:rPr>
          <w:rFonts w:ascii="Century Gothic" w:hAnsi="Century Gothic"/>
        </w:rPr>
        <w:t>Thank you again for your time.</w:t>
      </w:r>
    </w:p>
    <w:p w14:paraId="38604E9D" w14:textId="77777777" w:rsidR="00C8253C" w:rsidRDefault="00C8253C" w:rsidP="00C8253C">
      <w:pPr>
        <w:rPr>
          <w:rFonts w:ascii="Century Gothic" w:hAnsi="Century Gothic"/>
        </w:rPr>
      </w:pPr>
      <w:bookmarkStart w:id="0" w:name="_GoBack"/>
      <w:bookmarkEnd w:id="0"/>
    </w:p>
    <w:p w14:paraId="61B4A44A" w14:textId="77777777" w:rsidR="00D36203" w:rsidRDefault="00D36203"/>
    <w:sectPr w:rsidR="00D36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C"/>
    <w:rsid w:val="001A53FA"/>
    <w:rsid w:val="00C8253C"/>
    <w:rsid w:val="00D36203"/>
    <w:rsid w:val="00FF0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D4FE"/>
  <w15:chartTrackingRefBased/>
  <w15:docId w15:val="{297DF1B6-4791-4C2F-829F-29EC8C47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5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253C"/>
    <w:rPr>
      <w:color w:val="0563C1"/>
      <w:u w:val="single"/>
    </w:rPr>
  </w:style>
  <w:style w:type="paragraph" w:styleId="BalloonText">
    <w:name w:val="Balloon Text"/>
    <w:basedOn w:val="Normal"/>
    <w:link w:val="BalloonTextChar"/>
    <w:uiPriority w:val="99"/>
    <w:semiHidden/>
    <w:unhideWhenUsed/>
    <w:rsid w:val="00C82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8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forms.office.com/r/UTWTX15aAD"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onyjohnson@nationalgrideso.com" TargetMode="External"/><Relationship Id="rId5" Type="http://schemas.openxmlformats.org/officeDocument/2006/relationships/settings" Target="settings.xml"/><Relationship Id="rId10" Type="http://schemas.openxmlformats.org/officeDocument/2006/relationships/hyperlink" Target="mailto:louise.trodden@nationalgrideso.com" TargetMode="External"/><Relationship Id="rId4" Type="http://schemas.openxmlformats.org/officeDocument/2006/relationships/styles" Target="styles.xml"/><Relationship Id="rId9" Type="http://schemas.openxmlformats.org/officeDocument/2006/relationships/image" Target="cid:image001.png@01D769B7.F2C1D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92479-D1C1-43C6-85A7-A757D0185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5E1E4-4233-4174-8CCF-CD5BC8A8B2AC}">
  <ds:schemaRefs>
    <ds:schemaRef ds:uri="http://schemas.microsoft.com/sharepoint/v3/contenttype/forms"/>
  </ds:schemaRefs>
</ds:datastoreItem>
</file>

<file path=customXml/itemProps3.xml><?xml version="1.0" encoding="utf-8"?>
<ds:datastoreItem xmlns:ds="http://schemas.openxmlformats.org/officeDocument/2006/customXml" ds:itemID="{0B43F935-FFBF-4ABC-B6D1-5D1D191B16B3}">
  <ds:schemaRefs>
    <ds:schemaRef ds:uri="http://purl.org/dc/term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dec74c4c-1639-4502-8f90-b4ce03410df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Trodden(ESO), Louise</dc:creator>
  <cp:keywords/>
  <dc:description/>
  <cp:lastModifiedBy>Beaufoy(ESO), Rachel</cp:lastModifiedBy>
  <cp:revision>3</cp:revision>
  <dcterms:created xsi:type="dcterms:W3CDTF">2021-06-25T10:53:00Z</dcterms:created>
  <dcterms:modified xsi:type="dcterms:W3CDTF">2021-07-02T08:59:00Z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