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3DDD2" w14:textId="3A7BFEC2" w:rsidR="00AF2517" w:rsidRPr="003E72EF" w:rsidRDefault="0CBD8BB7" w:rsidP="1267698B">
      <w:pPr>
        <w:jc w:val="center"/>
        <w:rPr>
          <w:b/>
          <w:bCs/>
          <w:sz w:val="28"/>
          <w:szCs w:val="28"/>
          <w:u w:val="single"/>
        </w:rPr>
      </w:pPr>
      <w:r w:rsidRPr="1267698B">
        <w:rPr>
          <w:b/>
          <w:bCs/>
          <w:sz w:val="28"/>
          <w:szCs w:val="28"/>
          <w:u w:val="single"/>
        </w:rPr>
        <w:t>Pro Forma Appendix</w:t>
      </w:r>
      <w:r w:rsidR="00D04221">
        <w:rPr>
          <w:b/>
          <w:bCs/>
          <w:sz w:val="28"/>
          <w:szCs w:val="28"/>
          <w:u w:val="single"/>
        </w:rPr>
        <w:t xml:space="preserve"> Version 1</w:t>
      </w:r>
    </w:p>
    <w:p w14:paraId="5FA1A551" w14:textId="77777777" w:rsidR="00511E4A" w:rsidRDefault="0CBD8BB7" w:rsidP="1267698B">
      <w:pPr>
        <w:rPr>
          <w:u w:val="single"/>
        </w:rPr>
      </w:pPr>
      <w:r w:rsidRPr="1267698B">
        <w:rPr>
          <w:u w:val="single"/>
        </w:rPr>
        <w:t>Contents of Pro Forma:</w:t>
      </w:r>
    </w:p>
    <w:p w14:paraId="57500125" w14:textId="29326568" w:rsidR="00511E4A" w:rsidRDefault="0CBD8BB7">
      <w:r>
        <w:t>This appendix consists of 2 sections. Section 1 is for parties to add additional details to support their bid where appropriate. Section 2 covers some examples of the type of information we will be seeking as part of the Programme Capability. For the avoidance of doubt the f</w:t>
      </w:r>
      <w:r w:rsidR="1C3D8F1B">
        <w:t xml:space="preserve">inal </w:t>
      </w:r>
      <w:r>
        <w:t xml:space="preserve">Programme Capability </w:t>
      </w:r>
      <w:r w:rsidR="3226325B">
        <w:t>requirements</w:t>
      </w:r>
      <w:r>
        <w:t xml:space="preserve"> will be published as we progress through the technical stages of the tender ahead of the commercial submission deadline. </w:t>
      </w:r>
    </w:p>
    <w:p w14:paraId="3348D7C9" w14:textId="77777777" w:rsidR="00533BAD" w:rsidRDefault="00533BAD"/>
    <w:p w14:paraId="0C8B10B7" w14:textId="77777777" w:rsidR="00533BAD" w:rsidRPr="003E72EF" w:rsidRDefault="5345DDE4" w:rsidP="1267698B">
      <w:pPr>
        <w:jc w:val="center"/>
        <w:rPr>
          <w:b/>
          <w:bCs/>
          <w:sz w:val="28"/>
          <w:szCs w:val="28"/>
          <w:u w:val="single"/>
        </w:rPr>
      </w:pPr>
      <w:r w:rsidRPr="1267698B">
        <w:rPr>
          <w:b/>
          <w:bCs/>
          <w:sz w:val="28"/>
          <w:szCs w:val="28"/>
          <w:u w:val="single"/>
        </w:rPr>
        <w:t>Section 1:</w:t>
      </w:r>
      <w:r w:rsidR="72EF3051" w:rsidRPr="1267698B">
        <w:rPr>
          <w:b/>
          <w:bCs/>
          <w:sz w:val="28"/>
          <w:szCs w:val="28"/>
          <w:u w:val="single"/>
        </w:rPr>
        <w:t xml:space="preserve"> Additional Pro Forma Comments</w:t>
      </w:r>
    </w:p>
    <w:p w14:paraId="4E0CF606" w14:textId="66D8CEF6" w:rsidR="00533BAD" w:rsidRDefault="5345DDE4" w:rsidP="00533BAD">
      <w:r>
        <w:t xml:space="preserve">Please use this section to add any additional comments which are not suitable for the excel submission template. For the avoidance of doubt submissions should only be made in this section if the </w:t>
      </w:r>
      <w:r w:rsidR="5882AA49">
        <w:t>Pro Forma fields do not facilitate the information necessary. Th</w:t>
      </w:r>
      <w:r w:rsidR="4AD72DD9">
        <w:t>ese</w:t>
      </w:r>
      <w:r w:rsidR="5882AA49">
        <w:t xml:space="preserve"> will be taken as supporting information and treated so accordingly.</w:t>
      </w:r>
    </w:p>
    <w:p w14:paraId="62473133" w14:textId="77777777" w:rsidR="003D2BD6" w:rsidRDefault="003D2BD6" w:rsidP="00533BAD">
      <w:r>
        <w:t xml:space="preserve">Please </w:t>
      </w:r>
      <w:r w:rsidR="003E72EF">
        <w:t>follow the below table format for each topic/comment.</w:t>
      </w:r>
    </w:p>
    <w:p w14:paraId="60375661" w14:textId="77777777" w:rsidR="003E72EF" w:rsidRDefault="003E72EF" w:rsidP="00533BAD"/>
    <w:tbl>
      <w:tblPr>
        <w:tblStyle w:val="TableGrid"/>
        <w:tblW w:w="0" w:type="auto"/>
        <w:tblLook w:val="04A0" w:firstRow="1" w:lastRow="0" w:firstColumn="1" w:lastColumn="0" w:noHBand="0" w:noVBand="1"/>
      </w:tblPr>
      <w:tblGrid>
        <w:gridCol w:w="9016"/>
      </w:tblGrid>
      <w:tr w:rsidR="699524C5" w14:paraId="507BB1B5" w14:textId="77777777" w:rsidTr="1267698B">
        <w:tc>
          <w:tcPr>
            <w:tcW w:w="9016" w:type="dxa"/>
          </w:tcPr>
          <w:p w14:paraId="4EF29FF6" w14:textId="379EA742" w:rsidR="352DB37F" w:rsidRDefault="7F7D7119" w:rsidP="466A4AC4">
            <w:r>
              <w:t xml:space="preserve">Parent Company/ Company Name: </w:t>
            </w:r>
            <w:r w:rsidRPr="1267698B">
              <w:rPr>
                <w:i/>
                <w:iCs/>
                <w:color w:val="FF0000"/>
                <w:sz w:val="20"/>
                <w:szCs w:val="20"/>
              </w:rPr>
              <w:t>(Please include both as appropriate)</w:t>
            </w:r>
          </w:p>
        </w:tc>
      </w:tr>
      <w:tr w:rsidR="003E72EF" w14:paraId="1773ED9C" w14:textId="77777777" w:rsidTr="1267698B">
        <w:tc>
          <w:tcPr>
            <w:tcW w:w="9016" w:type="dxa"/>
          </w:tcPr>
          <w:p w14:paraId="45F9B3CF" w14:textId="77777777" w:rsidR="003E72EF" w:rsidRDefault="003E72EF" w:rsidP="00533BAD">
            <w:r>
              <w:t xml:space="preserve">Transmission / Distribution / Aggregation </w:t>
            </w:r>
            <w:r w:rsidRPr="003E72EF">
              <w:rPr>
                <w:i/>
                <w:color w:val="FF0000"/>
                <w:sz w:val="20"/>
              </w:rPr>
              <w:t>(Please delete as appropriate)</w:t>
            </w:r>
          </w:p>
        </w:tc>
      </w:tr>
      <w:tr w:rsidR="003E72EF" w14:paraId="25E753AF" w14:textId="77777777" w:rsidTr="1267698B">
        <w:tc>
          <w:tcPr>
            <w:tcW w:w="9016" w:type="dxa"/>
          </w:tcPr>
          <w:p w14:paraId="556F323E" w14:textId="5299E071" w:rsidR="003E72EF" w:rsidRDefault="22DF1544" w:rsidP="00533BAD">
            <w:r>
              <w:t xml:space="preserve">Bid </w:t>
            </w:r>
            <w:r w:rsidR="003E72EF">
              <w:t xml:space="preserve">reference: </w:t>
            </w:r>
            <w:r w:rsidR="003E72EF" w:rsidRPr="6B50DB1E">
              <w:rPr>
                <w:i/>
                <w:iCs/>
              </w:rPr>
              <w:t>xxx-1</w:t>
            </w:r>
          </w:p>
        </w:tc>
      </w:tr>
      <w:tr w:rsidR="003E72EF" w14:paraId="3B361B22" w14:textId="77777777" w:rsidTr="1267698B">
        <w:tc>
          <w:tcPr>
            <w:tcW w:w="9016" w:type="dxa"/>
          </w:tcPr>
          <w:p w14:paraId="36822E47" w14:textId="15873D32" w:rsidR="003E72EF" w:rsidRDefault="7439DAE5" w:rsidP="00533BAD">
            <w:r>
              <w:t>Question</w:t>
            </w:r>
            <w:r w:rsidR="003E72EF">
              <w:t xml:space="preserve"> Reference: </w:t>
            </w:r>
            <w:proofErr w:type="spellStart"/>
            <w:r w:rsidR="003E72EF" w:rsidRPr="6B50DB1E">
              <w:rPr>
                <w:i/>
                <w:iCs/>
              </w:rPr>
              <w:t>e.g</w:t>
            </w:r>
            <w:proofErr w:type="spellEnd"/>
            <w:r w:rsidR="003E72EF" w:rsidRPr="6B50DB1E">
              <w:rPr>
                <w:i/>
                <w:iCs/>
              </w:rPr>
              <w:t xml:space="preserve"> A12</w:t>
            </w:r>
          </w:p>
        </w:tc>
      </w:tr>
      <w:tr w:rsidR="003E72EF" w14:paraId="44278A4B" w14:textId="77777777" w:rsidTr="1267698B">
        <w:trPr>
          <w:trHeight w:val="1329"/>
        </w:trPr>
        <w:tc>
          <w:tcPr>
            <w:tcW w:w="9016" w:type="dxa"/>
          </w:tcPr>
          <w:p w14:paraId="25BBA9D1" w14:textId="77777777" w:rsidR="003E72EF" w:rsidRDefault="003E72EF" w:rsidP="00533BAD">
            <w:r>
              <w:t>Comment:</w:t>
            </w:r>
          </w:p>
          <w:p w14:paraId="2B6E6ED3" w14:textId="77777777" w:rsidR="003E72EF" w:rsidRDefault="003E72EF" w:rsidP="00533BAD"/>
          <w:p w14:paraId="469E5B76" w14:textId="77777777" w:rsidR="003E72EF" w:rsidRDefault="003E72EF" w:rsidP="00533BAD"/>
        </w:tc>
      </w:tr>
    </w:tbl>
    <w:p w14:paraId="3BF14393" w14:textId="77777777" w:rsidR="003D2BD6" w:rsidRDefault="003D2BD6" w:rsidP="00533BAD"/>
    <w:tbl>
      <w:tblPr>
        <w:tblStyle w:val="TableGrid"/>
        <w:tblW w:w="0" w:type="auto"/>
        <w:tblLook w:val="04A0" w:firstRow="1" w:lastRow="0" w:firstColumn="1" w:lastColumn="0" w:noHBand="0" w:noVBand="1"/>
      </w:tblPr>
      <w:tblGrid>
        <w:gridCol w:w="9016"/>
      </w:tblGrid>
      <w:tr w:rsidR="5F3195A3" w14:paraId="44F4DA56" w14:textId="77777777" w:rsidTr="1267698B">
        <w:tc>
          <w:tcPr>
            <w:tcW w:w="9016" w:type="dxa"/>
          </w:tcPr>
          <w:p w14:paraId="5B8B743D" w14:textId="379EA742" w:rsidR="5F3195A3" w:rsidRDefault="16B3ABBD" w:rsidP="5F3195A3">
            <w:r>
              <w:t xml:space="preserve">Parent Company/ Company Name: </w:t>
            </w:r>
            <w:r w:rsidRPr="1267698B">
              <w:rPr>
                <w:i/>
                <w:iCs/>
                <w:color w:val="FF0000"/>
                <w:sz w:val="20"/>
                <w:szCs w:val="20"/>
              </w:rPr>
              <w:t>(Please include both as appropriate)</w:t>
            </w:r>
          </w:p>
        </w:tc>
      </w:tr>
      <w:tr w:rsidR="5F3195A3" w14:paraId="134AFD59" w14:textId="77777777" w:rsidTr="1267698B">
        <w:tc>
          <w:tcPr>
            <w:tcW w:w="9016" w:type="dxa"/>
          </w:tcPr>
          <w:p w14:paraId="23EA19E1" w14:textId="77777777" w:rsidR="5F3195A3" w:rsidRDefault="5F3195A3">
            <w:r>
              <w:t xml:space="preserve">Transmission / Distribution / Aggregation </w:t>
            </w:r>
            <w:r w:rsidRPr="5F3195A3">
              <w:rPr>
                <w:i/>
                <w:iCs/>
                <w:color w:val="FF0000"/>
                <w:sz w:val="20"/>
                <w:szCs w:val="20"/>
              </w:rPr>
              <w:t>(Please delete as appropriate)</w:t>
            </w:r>
          </w:p>
        </w:tc>
      </w:tr>
      <w:tr w:rsidR="5F3195A3" w14:paraId="5D85B39E" w14:textId="77777777" w:rsidTr="1267698B">
        <w:tc>
          <w:tcPr>
            <w:tcW w:w="9016" w:type="dxa"/>
          </w:tcPr>
          <w:p w14:paraId="72C2DB3B" w14:textId="769C8A76" w:rsidR="5F3195A3" w:rsidRDefault="20473518">
            <w:r>
              <w:t xml:space="preserve">Bid </w:t>
            </w:r>
            <w:r w:rsidR="5F3195A3">
              <w:t xml:space="preserve">reference: </w:t>
            </w:r>
            <w:r w:rsidR="5F3195A3" w:rsidRPr="6B50DB1E">
              <w:rPr>
                <w:i/>
                <w:iCs/>
              </w:rPr>
              <w:t>xxx-1</w:t>
            </w:r>
          </w:p>
        </w:tc>
      </w:tr>
      <w:tr w:rsidR="5F3195A3" w14:paraId="7EEEE1BE" w14:textId="77777777" w:rsidTr="1267698B">
        <w:tc>
          <w:tcPr>
            <w:tcW w:w="9016" w:type="dxa"/>
          </w:tcPr>
          <w:p w14:paraId="5C5BD317" w14:textId="12DE27B1" w:rsidR="5F3195A3" w:rsidRDefault="549D9DBB">
            <w:r>
              <w:t xml:space="preserve">Question </w:t>
            </w:r>
            <w:r w:rsidR="5F3195A3">
              <w:t xml:space="preserve">Reference: </w:t>
            </w:r>
            <w:proofErr w:type="spellStart"/>
            <w:r w:rsidR="5F3195A3" w:rsidRPr="6B50DB1E">
              <w:rPr>
                <w:i/>
                <w:iCs/>
              </w:rPr>
              <w:t>e.g</w:t>
            </w:r>
            <w:proofErr w:type="spellEnd"/>
            <w:r w:rsidR="5F3195A3" w:rsidRPr="6B50DB1E">
              <w:rPr>
                <w:i/>
                <w:iCs/>
              </w:rPr>
              <w:t xml:space="preserve"> A12</w:t>
            </w:r>
          </w:p>
        </w:tc>
      </w:tr>
      <w:tr w:rsidR="5F3195A3" w14:paraId="5721D718" w14:textId="77777777" w:rsidTr="1267698B">
        <w:trPr>
          <w:trHeight w:val="1329"/>
        </w:trPr>
        <w:tc>
          <w:tcPr>
            <w:tcW w:w="9016" w:type="dxa"/>
          </w:tcPr>
          <w:p w14:paraId="2399381E" w14:textId="77777777" w:rsidR="5F3195A3" w:rsidRDefault="5F3195A3">
            <w:r>
              <w:t>Comment:</w:t>
            </w:r>
          </w:p>
          <w:p w14:paraId="7C81F9C5" w14:textId="77777777" w:rsidR="5F3195A3" w:rsidRDefault="5F3195A3"/>
          <w:p w14:paraId="1498CE5F" w14:textId="77777777" w:rsidR="5F3195A3" w:rsidRDefault="5F3195A3"/>
        </w:tc>
      </w:tr>
    </w:tbl>
    <w:p w14:paraId="77C8617D" w14:textId="35185464" w:rsidR="5F3195A3" w:rsidRDefault="5F3195A3" w:rsidP="5F3195A3"/>
    <w:p w14:paraId="52E82B21" w14:textId="77777777" w:rsidR="00533BAD" w:rsidRDefault="00533BAD"/>
    <w:p w14:paraId="4037B785" w14:textId="77777777" w:rsidR="003E72EF" w:rsidRDefault="003E72EF"/>
    <w:p w14:paraId="44298233" w14:textId="4983F5D1" w:rsidR="5F3195A3" w:rsidRDefault="5F3195A3" w:rsidP="5F3195A3">
      <w:pPr>
        <w:jc w:val="center"/>
        <w:rPr>
          <w:b/>
          <w:bCs/>
        </w:rPr>
      </w:pPr>
    </w:p>
    <w:p w14:paraId="1DF6313C" w14:textId="651379D5" w:rsidR="5F3195A3" w:rsidRDefault="5F3195A3" w:rsidP="5F3195A3">
      <w:pPr>
        <w:jc w:val="center"/>
        <w:rPr>
          <w:b/>
          <w:bCs/>
        </w:rPr>
      </w:pPr>
    </w:p>
    <w:p w14:paraId="44369ADA" w14:textId="0461C8FE" w:rsidR="5F3195A3" w:rsidRDefault="5F3195A3" w:rsidP="5F3195A3">
      <w:pPr>
        <w:jc w:val="center"/>
        <w:rPr>
          <w:b/>
          <w:bCs/>
        </w:rPr>
      </w:pPr>
    </w:p>
    <w:p w14:paraId="34884CBF" w14:textId="77777777" w:rsidR="003E72EF" w:rsidRPr="003E72EF" w:rsidRDefault="72EF3051" w:rsidP="1267698B">
      <w:pPr>
        <w:jc w:val="center"/>
        <w:rPr>
          <w:b/>
          <w:bCs/>
          <w:sz w:val="28"/>
          <w:szCs w:val="28"/>
          <w:u w:val="single"/>
        </w:rPr>
      </w:pPr>
      <w:r w:rsidRPr="1267698B">
        <w:rPr>
          <w:b/>
          <w:bCs/>
          <w:sz w:val="28"/>
          <w:szCs w:val="28"/>
          <w:u w:val="single"/>
        </w:rPr>
        <w:t>Section2: Programme Capability</w:t>
      </w:r>
    </w:p>
    <w:p w14:paraId="6BF516A6" w14:textId="77777777" w:rsidR="003E72EF" w:rsidRDefault="003E72EF"/>
    <w:p w14:paraId="05D1253A" w14:textId="27B7EF44" w:rsidR="003E72EF" w:rsidRDefault="4A8EAA40">
      <w:r>
        <w:t xml:space="preserve">ESO will be assessing the programme capability as part of the commercial assessment on a pass/fail basis. </w:t>
      </w:r>
      <w:r w:rsidR="53D210D3">
        <w:t>This appendix will be upda</w:t>
      </w:r>
      <w:bookmarkStart w:id="0" w:name="_GoBack"/>
      <w:bookmarkEnd w:id="0"/>
      <w:r w:rsidR="53D210D3">
        <w:t xml:space="preserve">ted in due course with a final list of items that a party should include as part of their commercial submission. </w:t>
      </w:r>
    </w:p>
    <w:p w14:paraId="2FCAEF76" w14:textId="4D511F79" w:rsidR="1267698B" w:rsidRDefault="1267698B" w:rsidP="1267698B"/>
    <w:p w14:paraId="720A2DF1" w14:textId="04744F76" w:rsidR="003E72EF" w:rsidRDefault="53D210D3" w:rsidP="1267698B">
      <w:r>
        <w:t>Early indication of the information ESO will be seeking as part of the programme capability will include:</w:t>
      </w:r>
    </w:p>
    <w:p w14:paraId="4EC365A4" w14:textId="647CE866" w:rsidR="003E72EF" w:rsidRDefault="003E72EF"/>
    <w:p w14:paraId="6F14C2A8" w14:textId="3AF32FAE" w:rsidR="53D210D3" w:rsidRDefault="53D210D3" w:rsidP="1267698B">
      <w:pPr>
        <w:pStyle w:val="ListParagraph"/>
        <w:numPr>
          <w:ilvl w:val="0"/>
          <w:numId w:val="1"/>
        </w:numPr>
        <w:rPr>
          <w:rFonts w:eastAsiaTheme="minorEastAsia"/>
        </w:rPr>
      </w:pPr>
      <w:r>
        <w:t>Detailed Project Plan</w:t>
      </w:r>
    </w:p>
    <w:p w14:paraId="3684D23B" w14:textId="26DF9C3A" w:rsidR="72EF3051" w:rsidRDefault="72EF3051" w:rsidP="1267698B">
      <w:pPr>
        <w:pStyle w:val="ListParagraph"/>
        <w:numPr>
          <w:ilvl w:val="0"/>
          <w:numId w:val="1"/>
        </w:numPr>
      </w:pPr>
      <w:r>
        <w:t>RAID Log</w:t>
      </w:r>
    </w:p>
    <w:p w14:paraId="4FFA36CA" w14:textId="285ADEAB" w:rsidR="44B09C1A" w:rsidRDefault="44B09C1A" w:rsidP="1267698B">
      <w:pPr>
        <w:pStyle w:val="ListParagraph"/>
        <w:numPr>
          <w:ilvl w:val="0"/>
          <w:numId w:val="1"/>
        </w:numPr>
      </w:pPr>
      <w:r>
        <w:t>Financial standing</w:t>
      </w:r>
    </w:p>
    <w:p w14:paraId="18F3938C" w14:textId="58007429" w:rsidR="44B09C1A" w:rsidRDefault="44B09C1A" w:rsidP="1267698B">
      <w:pPr>
        <w:pStyle w:val="ListParagraph"/>
        <w:numPr>
          <w:ilvl w:val="0"/>
          <w:numId w:val="1"/>
        </w:numPr>
      </w:pPr>
      <w:r>
        <w:t>Company experience/project delivery confidence</w:t>
      </w:r>
    </w:p>
    <w:p w14:paraId="4692150B" w14:textId="546A557B" w:rsidR="2DBD12D9" w:rsidRDefault="2DBD12D9" w:rsidP="1267698B">
      <w:pPr>
        <w:pStyle w:val="ListParagraph"/>
        <w:numPr>
          <w:ilvl w:val="0"/>
          <w:numId w:val="1"/>
        </w:numPr>
      </w:pPr>
      <w:r>
        <w:t>Safety culture</w:t>
      </w:r>
    </w:p>
    <w:p w14:paraId="3240D2DC" w14:textId="1FB9A615" w:rsidR="6B50DB1E" w:rsidRDefault="6B50DB1E" w:rsidP="6B50DB1E"/>
    <w:p w14:paraId="316DE569" w14:textId="77777777" w:rsidR="003E72EF" w:rsidRDefault="003E72EF"/>
    <w:p w14:paraId="7F6B5EF3" w14:textId="77777777" w:rsidR="003E72EF" w:rsidRDefault="003E72EF"/>
    <w:p w14:paraId="55267B20" w14:textId="0905B487" w:rsidR="003E72EF" w:rsidRDefault="003E72EF"/>
    <w:sectPr w:rsidR="003E72E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6A483" w14:textId="77777777" w:rsidR="00E2544F" w:rsidRDefault="00E2544F" w:rsidP="00D04221">
      <w:pPr>
        <w:spacing w:after="0" w:line="240" w:lineRule="auto"/>
      </w:pPr>
      <w:r>
        <w:separator/>
      </w:r>
    </w:p>
  </w:endnote>
  <w:endnote w:type="continuationSeparator" w:id="0">
    <w:p w14:paraId="7C21B32E" w14:textId="77777777" w:rsidR="00E2544F" w:rsidRDefault="00E2544F" w:rsidP="00D04221">
      <w:pPr>
        <w:spacing w:after="0" w:line="240" w:lineRule="auto"/>
      </w:pPr>
      <w:r>
        <w:continuationSeparator/>
      </w:r>
    </w:p>
  </w:endnote>
  <w:endnote w:type="continuationNotice" w:id="1">
    <w:p w14:paraId="0EA7BED1" w14:textId="77777777" w:rsidR="00E2544F" w:rsidRDefault="00E25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84D1B" w14:textId="77777777" w:rsidR="00D04221" w:rsidRDefault="00D04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37DE7" w14:textId="77777777" w:rsidR="00E2544F" w:rsidRDefault="00E2544F" w:rsidP="00D04221">
      <w:pPr>
        <w:spacing w:after="0" w:line="240" w:lineRule="auto"/>
      </w:pPr>
      <w:r>
        <w:separator/>
      </w:r>
    </w:p>
  </w:footnote>
  <w:footnote w:type="continuationSeparator" w:id="0">
    <w:p w14:paraId="197673BE" w14:textId="77777777" w:rsidR="00E2544F" w:rsidRDefault="00E2544F" w:rsidP="00D04221">
      <w:pPr>
        <w:spacing w:after="0" w:line="240" w:lineRule="auto"/>
      </w:pPr>
      <w:r>
        <w:continuationSeparator/>
      </w:r>
    </w:p>
  </w:footnote>
  <w:footnote w:type="continuationNotice" w:id="1">
    <w:p w14:paraId="4AF3DDAF" w14:textId="77777777" w:rsidR="00E2544F" w:rsidRDefault="00E254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BCD0F" w14:textId="656761A0" w:rsidR="00D04221" w:rsidRDefault="00D04221" w:rsidP="00D04221">
    <w:pPr>
      <w:pStyle w:val="Header"/>
      <w:jc w:val="right"/>
    </w:pPr>
    <w:r>
      <w:rPr>
        <w:noProof/>
      </w:rPr>
      <w:drawing>
        <wp:inline distT="0" distB="0" distL="0" distR="0" wp14:anchorId="0B8E08F9" wp14:editId="0D634A30">
          <wp:extent cx="1486894" cy="2941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46588" t="87580" r="47039" b="8584"/>
                  <a:stretch/>
                </pic:blipFill>
                <pic:spPr bwMode="auto">
                  <a:xfrm>
                    <a:off x="0" y="0"/>
                    <a:ext cx="1550634" cy="306811"/>
                  </a:xfrm>
                  <a:prstGeom prst="rect">
                    <a:avLst/>
                  </a:prstGeom>
                  <a:ln>
                    <a:noFill/>
                  </a:ln>
                  <a:extLst>
                    <a:ext uri="{53640926-AAD7-44D8-BBD7-CCE9431645EC}">
                      <a14:shadowObscured xmlns:a14="http://schemas.microsoft.com/office/drawing/2010/main"/>
                    </a:ext>
                  </a:extLst>
                </pic:spPr>
              </pic:pic>
            </a:graphicData>
          </a:graphic>
        </wp:inline>
      </w:drawing>
    </w:r>
  </w:p>
  <w:p w14:paraId="5269673B" w14:textId="77777777" w:rsidR="00D04221" w:rsidRDefault="00D04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403039"/>
    <w:multiLevelType w:val="hybridMultilevel"/>
    <w:tmpl w:val="950C8104"/>
    <w:lvl w:ilvl="0" w:tplc="DD88643C">
      <w:start w:val="1"/>
      <w:numFmt w:val="bullet"/>
      <w:lvlText w:val=""/>
      <w:lvlJc w:val="left"/>
      <w:pPr>
        <w:ind w:left="720" w:hanging="360"/>
      </w:pPr>
      <w:rPr>
        <w:rFonts w:ascii="Symbol" w:hAnsi="Symbol" w:hint="default"/>
      </w:rPr>
    </w:lvl>
    <w:lvl w:ilvl="1" w:tplc="D55E2904">
      <w:start w:val="1"/>
      <w:numFmt w:val="bullet"/>
      <w:lvlText w:val="o"/>
      <w:lvlJc w:val="left"/>
      <w:pPr>
        <w:ind w:left="1440" w:hanging="360"/>
      </w:pPr>
      <w:rPr>
        <w:rFonts w:ascii="Courier New" w:hAnsi="Courier New" w:hint="default"/>
      </w:rPr>
    </w:lvl>
    <w:lvl w:ilvl="2" w:tplc="09A429FE">
      <w:start w:val="1"/>
      <w:numFmt w:val="bullet"/>
      <w:lvlText w:val=""/>
      <w:lvlJc w:val="left"/>
      <w:pPr>
        <w:ind w:left="2160" w:hanging="360"/>
      </w:pPr>
      <w:rPr>
        <w:rFonts w:ascii="Wingdings" w:hAnsi="Wingdings" w:hint="default"/>
      </w:rPr>
    </w:lvl>
    <w:lvl w:ilvl="3" w:tplc="39724116">
      <w:start w:val="1"/>
      <w:numFmt w:val="bullet"/>
      <w:lvlText w:val=""/>
      <w:lvlJc w:val="left"/>
      <w:pPr>
        <w:ind w:left="2880" w:hanging="360"/>
      </w:pPr>
      <w:rPr>
        <w:rFonts w:ascii="Symbol" w:hAnsi="Symbol" w:hint="default"/>
      </w:rPr>
    </w:lvl>
    <w:lvl w:ilvl="4" w:tplc="3D380D00">
      <w:start w:val="1"/>
      <w:numFmt w:val="bullet"/>
      <w:lvlText w:val="o"/>
      <w:lvlJc w:val="left"/>
      <w:pPr>
        <w:ind w:left="3600" w:hanging="360"/>
      </w:pPr>
      <w:rPr>
        <w:rFonts w:ascii="Courier New" w:hAnsi="Courier New" w:hint="default"/>
      </w:rPr>
    </w:lvl>
    <w:lvl w:ilvl="5" w:tplc="3D5EAD58">
      <w:start w:val="1"/>
      <w:numFmt w:val="bullet"/>
      <w:lvlText w:val=""/>
      <w:lvlJc w:val="left"/>
      <w:pPr>
        <w:ind w:left="4320" w:hanging="360"/>
      </w:pPr>
      <w:rPr>
        <w:rFonts w:ascii="Wingdings" w:hAnsi="Wingdings" w:hint="default"/>
      </w:rPr>
    </w:lvl>
    <w:lvl w:ilvl="6" w:tplc="B8449458">
      <w:start w:val="1"/>
      <w:numFmt w:val="bullet"/>
      <w:lvlText w:val=""/>
      <w:lvlJc w:val="left"/>
      <w:pPr>
        <w:ind w:left="5040" w:hanging="360"/>
      </w:pPr>
      <w:rPr>
        <w:rFonts w:ascii="Symbol" w:hAnsi="Symbol" w:hint="default"/>
      </w:rPr>
    </w:lvl>
    <w:lvl w:ilvl="7" w:tplc="8F94A602">
      <w:start w:val="1"/>
      <w:numFmt w:val="bullet"/>
      <w:lvlText w:val="o"/>
      <w:lvlJc w:val="left"/>
      <w:pPr>
        <w:ind w:left="5760" w:hanging="360"/>
      </w:pPr>
      <w:rPr>
        <w:rFonts w:ascii="Courier New" w:hAnsi="Courier New" w:hint="default"/>
      </w:rPr>
    </w:lvl>
    <w:lvl w:ilvl="8" w:tplc="087A855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4A"/>
    <w:rsid w:val="003D2BD6"/>
    <w:rsid w:val="003E72EF"/>
    <w:rsid w:val="00511E4A"/>
    <w:rsid w:val="00533BAD"/>
    <w:rsid w:val="0054317A"/>
    <w:rsid w:val="005E7535"/>
    <w:rsid w:val="005E7CC4"/>
    <w:rsid w:val="009B4F48"/>
    <w:rsid w:val="00AD29CB"/>
    <w:rsid w:val="00AF2517"/>
    <w:rsid w:val="00BD52B9"/>
    <w:rsid w:val="00C319CD"/>
    <w:rsid w:val="00D04221"/>
    <w:rsid w:val="00E2544F"/>
    <w:rsid w:val="0711F30E"/>
    <w:rsid w:val="07A9C1C4"/>
    <w:rsid w:val="08CB19B1"/>
    <w:rsid w:val="0CBD8BB7"/>
    <w:rsid w:val="0E4F81E7"/>
    <w:rsid w:val="1267698B"/>
    <w:rsid w:val="128304F8"/>
    <w:rsid w:val="16B3ABBD"/>
    <w:rsid w:val="16CBF0C5"/>
    <w:rsid w:val="171468F1"/>
    <w:rsid w:val="1A0FDEC8"/>
    <w:rsid w:val="1A685534"/>
    <w:rsid w:val="1C3D8F1B"/>
    <w:rsid w:val="1E82FBF3"/>
    <w:rsid w:val="20473518"/>
    <w:rsid w:val="2059AAAE"/>
    <w:rsid w:val="22DF1544"/>
    <w:rsid w:val="24524F65"/>
    <w:rsid w:val="26D0D9B8"/>
    <w:rsid w:val="2B32EDE2"/>
    <w:rsid w:val="2DBD12D9"/>
    <w:rsid w:val="2E3BFD8B"/>
    <w:rsid w:val="3162954C"/>
    <w:rsid w:val="31AE7CA7"/>
    <w:rsid w:val="3226325B"/>
    <w:rsid w:val="352DB37F"/>
    <w:rsid w:val="3785BA04"/>
    <w:rsid w:val="3A2BE7A4"/>
    <w:rsid w:val="3C88BBFA"/>
    <w:rsid w:val="44B09C1A"/>
    <w:rsid w:val="466A4AC4"/>
    <w:rsid w:val="497C1046"/>
    <w:rsid w:val="4A8EAA40"/>
    <w:rsid w:val="4AA7D9DC"/>
    <w:rsid w:val="4AD72DD9"/>
    <w:rsid w:val="5345DDE4"/>
    <w:rsid w:val="53D210D3"/>
    <w:rsid w:val="549D9DBB"/>
    <w:rsid w:val="577F07D1"/>
    <w:rsid w:val="57E5C050"/>
    <w:rsid w:val="5882AA49"/>
    <w:rsid w:val="5B8174AB"/>
    <w:rsid w:val="5E00FB1D"/>
    <w:rsid w:val="5F3195A3"/>
    <w:rsid w:val="61352CB0"/>
    <w:rsid w:val="62C11FE7"/>
    <w:rsid w:val="64E1999A"/>
    <w:rsid w:val="652D80F5"/>
    <w:rsid w:val="667D69FB"/>
    <w:rsid w:val="6730BC91"/>
    <w:rsid w:val="679FBE07"/>
    <w:rsid w:val="68EFA70D"/>
    <w:rsid w:val="69682743"/>
    <w:rsid w:val="699524C5"/>
    <w:rsid w:val="6A2D8AF3"/>
    <w:rsid w:val="6B50DB1E"/>
    <w:rsid w:val="6C8AFF40"/>
    <w:rsid w:val="6D232A1E"/>
    <w:rsid w:val="6EF9D8D9"/>
    <w:rsid w:val="715B0CEA"/>
    <w:rsid w:val="72EF3051"/>
    <w:rsid w:val="731B0AE4"/>
    <w:rsid w:val="73C52AA0"/>
    <w:rsid w:val="7439DAE5"/>
    <w:rsid w:val="7475595D"/>
    <w:rsid w:val="77C22F12"/>
    <w:rsid w:val="785C5BA8"/>
    <w:rsid w:val="78D739BE"/>
    <w:rsid w:val="7AACEC5A"/>
    <w:rsid w:val="7F7D71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9DBD9"/>
  <w15:chartTrackingRefBased/>
  <w15:docId w15:val="{334A4604-22EE-48A8-A3C7-AB9AECF1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04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221"/>
  </w:style>
  <w:style w:type="paragraph" w:styleId="Footer">
    <w:name w:val="footer"/>
    <w:basedOn w:val="Normal"/>
    <w:link w:val="FooterChar"/>
    <w:uiPriority w:val="99"/>
    <w:unhideWhenUsed/>
    <w:rsid w:val="00D04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221"/>
  </w:style>
  <w:style w:type="paragraph" w:styleId="BalloonText">
    <w:name w:val="Balloon Text"/>
    <w:basedOn w:val="Normal"/>
    <w:link w:val="BalloonTextChar"/>
    <w:uiPriority w:val="99"/>
    <w:semiHidden/>
    <w:unhideWhenUsed/>
    <w:rsid w:val="00D04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55273338ECB94893036D23AC483B36" ma:contentTypeVersion="10" ma:contentTypeDescription="Create a new document." ma:contentTypeScope="" ma:versionID="12551e30c0446e902b0098e902aecb46">
  <xsd:schema xmlns:xsd="http://www.w3.org/2001/XMLSchema" xmlns:xs="http://www.w3.org/2001/XMLSchema" xmlns:p="http://schemas.microsoft.com/office/2006/metadata/properties" xmlns:ns2="eb8cff42-5652-403d-9370-86925285bf53" xmlns:ns3="d0213948-975b-4ece-a893-89b637ecad96" targetNamespace="http://schemas.microsoft.com/office/2006/metadata/properties" ma:root="true" ma:fieldsID="a32539ef6317af7a6c02076fc4f20aca" ns2:_="" ns3:_="">
    <xsd:import namespace="eb8cff42-5652-403d-9370-86925285bf53"/>
    <xsd:import namespace="d0213948-975b-4ece-a893-89b637ecad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cff42-5652-403d-9370-86925285b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213948-975b-4ece-a893-89b637eca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D60AE-EB89-4C17-AA5C-62A27E3648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1632C8-6371-477B-A103-D0AC1AB45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cff42-5652-403d-9370-86925285bf53"/>
    <ds:schemaRef ds:uri="d0213948-975b-4ece-a893-89b637eca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684F5-7068-41E0-A48E-FC2F913E3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274</Words>
  <Characters>1568</Characters>
  <Application>Microsoft Office Word</Application>
  <DocSecurity>4</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Hanson2 (ESO), Richard</dc:creator>
  <cp:keywords/>
  <dc:description/>
  <cp:lastModifiedBy>Cooper(ESO), James</cp:lastModifiedBy>
  <cp:revision>9</cp:revision>
  <dcterms:created xsi:type="dcterms:W3CDTF">2021-03-24T22:53:00Z</dcterms:created>
  <dcterms:modified xsi:type="dcterms:W3CDTF">2021-03-25T22:33:00Z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0x0101008955273338ECB94893036D23AC483B36</vt:lpwstr>
  </property>
</Properties>
</file>