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9EF9C" w14:textId="77777777" w:rsidR="00540D4E" w:rsidRDefault="00540D4E" w:rsidP="00540D4E">
      <w:pPr>
        <w:pStyle w:val="Checklist"/>
        <w:tabs>
          <w:tab w:val="left" w:pos="4111"/>
        </w:tabs>
      </w:pPr>
      <w:bookmarkStart w:id="0" w:name="_GoBack"/>
      <w:bookmarkEnd w:id="0"/>
      <w:r w:rsidRPr="00540D4E">
        <w:t>Workgroup Consultation Response Proforma</w:t>
      </w:r>
    </w:p>
    <w:p w14:paraId="159A1070" w14:textId="77777777" w:rsidR="00EF6704" w:rsidRDefault="00EF6704" w:rsidP="0006725A">
      <w:pPr>
        <w:ind w:right="113"/>
        <w:rPr>
          <w:rFonts w:cs="Arial"/>
          <w:b/>
          <w:sz w:val="24"/>
        </w:rPr>
      </w:pPr>
    </w:p>
    <w:p w14:paraId="52754738" w14:textId="77777777" w:rsidR="003C60F9" w:rsidRPr="005E2222" w:rsidRDefault="00D64BD6" w:rsidP="003C60F9">
      <w:pPr>
        <w:rPr>
          <w:b/>
          <w:bCs/>
          <w:color w:val="F26522" w:themeColor="accent1"/>
          <w:sz w:val="28"/>
        </w:rPr>
      </w:pPr>
      <w:bookmarkStart w:id="1" w:name="_Hlk31877162"/>
      <w:r>
        <w:rPr>
          <w:rFonts w:cs="Arial"/>
          <w:b/>
          <w:color w:val="F26522" w:themeColor="accent1"/>
          <w:sz w:val="28"/>
        </w:rPr>
        <w:t>GC</w:t>
      </w:r>
      <w:r w:rsidR="00947492">
        <w:rPr>
          <w:rFonts w:cs="Arial"/>
          <w:b/>
          <w:color w:val="F26522" w:themeColor="accent1"/>
          <w:sz w:val="28"/>
        </w:rPr>
        <w:t>0</w:t>
      </w:r>
      <w:r w:rsidR="00066A7F">
        <w:rPr>
          <w:rFonts w:cs="Arial"/>
          <w:b/>
          <w:color w:val="F26522" w:themeColor="accent1"/>
          <w:sz w:val="28"/>
        </w:rPr>
        <w:t xml:space="preserve">141: </w:t>
      </w:r>
      <w:r w:rsidR="00066A7F" w:rsidRPr="00066A7F">
        <w:rPr>
          <w:rFonts w:cs="Arial"/>
          <w:b/>
          <w:color w:val="F26522" w:themeColor="accent1"/>
          <w:sz w:val="28"/>
        </w:rPr>
        <w:t>Compliance Processes and Modelling amendments following 9th August Power Disruption</w:t>
      </w:r>
    </w:p>
    <w:p w14:paraId="783A0176" w14:textId="77777777" w:rsidR="003C60F9" w:rsidRPr="00CF795B" w:rsidRDefault="003C60F9" w:rsidP="003C60F9">
      <w:pPr>
        <w:rPr>
          <w:rFonts w:cs="Arial"/>
          <w:b/>
          <w:color w:val="F26522" w:themeColor="accent1"/>
          <w:sz w:val="24"/>
        </w:rPr>
      </w:pPr>
    </w:p>
    <w:bookmarkEnd w:id="1"/>
    <w:p w14:paraId="64570F11"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AE9DB1C" w14:textId="77777777"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5E2222">
          <w:rPr>
            <w:rStyle w:val="Hyperlink"/>
            <w:rFonts w:cs="Arial"/>
            <w:sz w:val="24"/>
          </w:rPr>
          <w:t>grid.code@nationalgrideso.com</w:t>
        </w:r>
      </w:hyperlink>
      <w:r w:rsidR="00D64BD6">
        <w:rPr>
          <w:rStyle w:val="CommentReference"/>
        </w:rPr>
        <w:t xml:space="preserve"> </w:t>
      </w:r>
      <w:r w:rsidR="005176E5">
        <w:rPr>
          <w:rFonts w:cs="Arial"/>
          <w:spacing w:val="-3"/>
          <w:sz w:val="24"/>
        </w:rPr>
        <w:t xml:space="preserve">by 5pm on </w:t>
      </w:r>
      <w:r w:rsidR="005176E5">
        <w:rPr>
          <w:rFonts w:cs="Arial"/>
          <w:b/>
          <w:spacing w:val="-3"/>
          <w:sz w:val="24"/>
        </w:rPr>
        <w:t xml:space="preserve">30 March </w:t>
      </w:r>
      <w:r w:rsidR="005E2222">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7887BC80" w14:textId="77777777" w:rsidR="005E2222" w:rsidRPr="005E2222" w:rsidRDefault="00217075" w:rsidP="0006725A">
      <w:pPr>
        <w:jc w:val="both"/>
        <w:rPr>
          <w:rFonts w:cs="Arial"/>
          <w:color w:val="0000FF"/>
          <w:sz w:val="24"/>
          <w:u w:val="single"/>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5E2222" w:rsidRPr="005E2222">
        <w:rPr>
          <w:rFonts w:cs="Arial"/>
          <w:sz w:val="24"/>
        </w:rPr>
        <w:t>Joseph Henry</w:t>
      </w:r>
      <w:r w:rsidR="005E2222">
        <w:rPr>
          <w:rFonts w:cs="Arial"/>
          <w:sz w:val="24"/>
        </w:rPr>
        <w:t xml:space="preserve"> </w:t>
      </w:r>
      <w:hyperlink r:id="rId11" w:history="1">
        <w:r w:rsidR="005E2222" w:rsidRPr="006A098E">
          <w:rPr>
            <w:rStyle w:val="Hyperlink"/>
            <w:rFonts w:cs="Arial"/>
            <w:sz w:val="24"/>
          </w:rPr>
          <w:t>Joseph.henry@</w:t>
        </w:r>
        <w:r w:rsidR="005E2222" w:rsidRPr="006A098E">
          <w:rPr>
            <w:rStyle w:val="Hyperlink"/>
            <w:sz w:val="24"/>
          </w:rPr>
          <w:t>nationalgrideso.com</w:t>
        </w:r>
      </w:hyperlink>
      <w:r w:rsidR="005E2222">
        <w:rPr>
          <w:rStyle w:val="Hyperlink"/>
          <w:sz w:val="24"/>
        </w:rPr>
        <w:t xml:space="preserve"> </w:t>
      </w:r>
      <w:r w:rsidR="0006725A" w:rsidRPr="005E2222">
        <w:rPr>
          <w:sz w:val="24"/>
        </w:rPr>
        <w:t xml:space="preserve"> or </w:t>
      </w:r>
      <w:hyperlink r:id="rId12" w:history="1">
        <w:r w:rsidR="00D64BD6" w:rsidRPr="005E2222">
          <w:rPr>
            <w:rStyle w:val="Hyperlink"/>
            <w:rFonts w:cs="Arial"/>
            <w:sz w:val="24"/>
          </w:rPr>
          <w:t>grid.code@nationalgrideso.com</w:t>
        </w:r>
      </w:hyperlink>
      <w:r w:rsidR="00D64BD6">
        <w:rPr>
          <w:rStyle w:val="CommentReference"/>
        </w:rPr>
        <w:t xml:space="preserve"> </w:t>
      </w:r>
    </w:p>
    <w:p w14:paraId="0A577A1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7FF2962" w14:textId="77777777" w:rsidTr="00760AB5">
        <w:trPr>
          <w:trHeight w:val="290"/>
        </w:trPr>
        <w:tc>
          <w:tcPr>
            <w:tcW w:w="3085" w:type="dxa"/>
            <w:shd w:val="clear" w:color="auto" w:fill="F26522" w:themeFill="accent1"/>
          </w:tcPr>
          <w:p w14:paraId="58F41E2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83658F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154857E" w14:textId="77777777" w:rsidTr="00760AB5">
        <w:trPr>
          <w:trHeight w:val="238"/>
        </w:trPr>
        <w:tc>
          <w:tcPr>
            <w:tcW w:w="3085" w:type="dxa"/>
          </w:tcPr>
          <w:p w14:paraId="22E37CE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96644638184B1AA0C08C6CA97144AF"/>
            </w:placeholder>
            <w:showingPlcHdr/>
          </w:sdtPr>
          <w:sdtEndPr/>
          <w:sdtContent>
            <w:tc>
              <w:tcPr>
                <w:tcW w:w="5841" w:type="dxa"/>
              </w:tcPr>
              <w:p w14:paraId="0C3B7DC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5EAA091" w14:textId="77777777" w:rsidTr="00760AB5">
        <w:trPr>
          <w:trHeight w:val="238"/>
        </w:trPr>
        <w:tc>
          <w:tcPr>
            <w:tcW w:w="3085" w:type="dxa"/>
          </w:tcPr>
          <w:p w14:paraId="029222F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64F4F883E59406292237B73ADCCC884"/>
            </w:placeholder>
            <w:showingPlcHdr/>
          </w:sdtPr>
          <w:sdtEndPr/>
          <w:sdtContent>
            <w:tc>
              <w:tcPr>
                <w:tcW w:w="5841" w:type="dxa"/>
              </w:tcPr>
              <w:p w14:paraId="3B534E2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505CCE7" w14:textId="77777777" w:rsidTr="00760AB5">
        <w:trPr>
          <w:trHeight w:val="238"/>
        </w:trPr>
        <w:tc>
          <w:tcPr>
            <w:tcW w:w="3085" w:type="dxa"/>
          </w:tcPr>
          <w:p w14:paraId="151E961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441C22B2F6E4A14B6A3A116C994026E"/>
            </w:placeholder>
            <w:showingPlcHdr/>
          </w:sdtPr>
          <w:sdtEndPr/>
          <w:sdtContent>
            <w:tc>
              <w:tcPr>
                <w:tcW w:w="5841" w:type="dxa"/>
              </w:tcPr>
              <w:p w14:paraId="5170F22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E9A702" w14:textId="77777777" w:rsidTr="00760AB5">
        <w:trPr>
          <w:trHeight w:val="238"/>
        </w:trPr>
        <w:tc>
          <w:tcPr>
            <w:tcW w:w="3085" w:type="dxa"/>
          </w:tcPr>
          <w:p w14:paraId="7A92AFD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441C22B2F6E4A14B6A3A116C994026E"/>
            </w:placeholder>
            <w:showingPlcHdr/>
          </w:sdtPr>
          <w:sdtEndPr/>
          <w:sdtContent>
            <w:tc>
              <w:tcPr>
                <w:tcW w:w="5841" w:type="dxa"/>
              </w:tcPr>
              <w:p w14:paraId="68713ACD" w14:textId="77777777" w:rsidR="00760AB5" w:rsidRDefault="00760AB5" w:rsidP="00760AB5">
                <w:pPr>
                  <w:rPr>
                    <w:sz w:val="24"/>
                  </w:rPr>
                </w:pPr>
                <w:r w:rsidRPr="004C39B5">
                  <w:rPr>
                    <w:rStyle w:val="PlaceholderText"/>
                    <w:rFonts w:eastAsiaTheme="minorHAnsi"/>
                  </w:rPr>
                  <w:t>Click or tap here to enter text.</w:t>
                </w:r>
              </w:p>
            </w:tc>
          </w:sdtContent>
        </w:sdt>
      </w:tr>
    </w:tbl>
    <w:p w14:paraId="50B8DE14" w14:textId="77777777" w:rsidR="00760AB5" w:rsidRPr="00AC4CF2" w:rsidRDefault="00760AB5" w:rsidP="00677103">
      <w:pPr>
        <w:pStyle w:val="BodyText"/>
        <w:rPr>
          <w:rFonts w:cs="Arial"/>
          <w:b/>
          <w:sz w:val="24"/>
        </w:rPr>
      </w:pPr>
    </w:p>
    <w:p w14:paraId="5F2C83C0" w14:textId="77777777"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49C73876" w14:textId="77777777" w:rsidR="00410817" w:rsidRPr="0050271D" w:rsidRDefault="00410817" w:rsidP="00410817">
      <w:pPr>
        <w:spacing w:after="160" w:line="259" w:lineRule="auto"/>
        <w:rPr>
          <w:i/>
        </w:rPr>
      </w:pPr>
    </w:p>
    <w:p w14:paraId="7ACDED4A"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49153BB3"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EA019C5" w14:textId="77777777" w:rsidR="00410817" w:rsidRPr="0050271D" w:rsidRDefault="00410817" w:rsidP="00410817">
      <w:pPr>
        <w:pStyle w:val="ListParagraph"/>
        <w:numPr>
          <w:ilvl w:val="0"/>
          <w:numId w:val="12"/>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6F0968F0"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570BBF3D"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78B47155" w14:textId="77777777" w:rsidR="00D64BD6" w:rsidRPr="00D64BD6" w:rsidRDefault="00D64BD6" w:rsidP="00D64BD6">
      <w:pPr>
        <w:pStyle w:val="ListParagraph"/>
        <w:spacing w:after="160" w:line="259" w:lineRule="auto"/>
        <w:rPr>
          <w:i/>
        </w:rPr>
      </w:pPr>
    </w:p>
    <w:p w14:paraId="3D6CB27B" w14:textId="77777777" w:rsidR="009B3CCB" w:rsidRDefault="009B3CCB" w:rsidP="009B3CCB">
      <w:pPr>
        <w:spacing w:after="160" w:line="256" w:lineRule="auto"/>
        <w:rPr>
          <w:rFonts w:cs="Arial"/>
          <w:b/>
          <w:sz w:val="24"/>
        </w:rPr>
      </w:pPr>
    </w:p>
    <w:p w14:paraId="0E07E20B"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F776CCD"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28AABB9C" w14:textId="77777777" w:rsidTr="00625727">
        <w:trPr>
          <w:trHeight w:val="264"/>
        </w:trPr>
        <w:tc>
          <w:tcPr>
            <w:tcW w:w="8960" w:type="dxa"/>
            <w:gridSpan w:val="3"/>
            <w:shd w:val="clear" w:color="auto" w:fill="F26522" w:themeFill="accent1"/>
          </w:tcPr>
          <w:p w14:paraId="0395E625"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2BF5D151" w14:textId="77777777" w:rsidTr="00760AB5">
        <w:trPr>
          <w:trHeight w:val="264"/>
        </w:trPr>
        <w:tc>
          <w:tcPr>
            <w:tcW w:w="483" w:type="dxa"/>
          </w:tcPr>
          <w:p w14:paraId="38EC22EB" w14:textId="77777777" w:rsidR="0006725A" w:rsidRPr="00CF795B" w:rsidRDefault="0006725A" w:rsidP="00B34474">
            <w:pPr>
              <w:rPr>
                <w:rFonts w:cs="Arial"/>
                <w:sz w:val="24"/>
              </w:rPr>
            </w:pPr>
            <w:r w:rsidRPr="00CF795B">
              <w:rPr>
                <w:rFonts w:cs="Arial"/>
                <w:sz w:val="24"/>
              </w:rPr>
              <w:t>1</w:t>
            </w:r>
          </w:p>
        </w:tc>
        <w:tc>
          <w:tcPr>
            <w:tcW w:w="2691" w:type="dxa"/>
          </w:tcPr>
          <w:p w14:paraId="560463A4"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5176E5">
              <w:rPr>
                <w:sz w:val="24"/>
              </w:rPr>
              <w:t>GC0141</w:t>
            </w:r>
            <w:r w:rsidR="006C0224" w:rsidRPr="006C0224">
              <w:rPr>
                <w:sz w:val="24"/>
              </w:rPr>
              <w:t xml:space="preserve"> </w:t>
            </w:r>
            <w:r w:rsidRPr="00CF795B">
              <w:rPr>
                <w:sz w:val="24"/>
              </w:rPr>
              <w:t xml:space="preserve">Original </w:t>
            </w:r>
            <w:r w:rsidRPr="00CF795B">
              <w:rPr>
                <w:sz w:val="24"/>
              </w:rPr>
              <w:lastRenderedPageBreak/>
              <w:t>Proposal better facilitates the Applicable Objectives?</w:t>
            </w:r>
          </w:p>
        </w:tc>
        <w:sdt>
          <w:sdtPr>
            <w:rPr>
              <w:sz w:val="24"/>
            </w:rPr>
            <w:id w:val="-1563557985"/>
            <w:placeholder>
              <w:docPart w:val="1E35059500664AFFBC49545E7A8B2778"/>
            </w:placeholder>
            <w:showingPlcHdr/>
          </w:sdtPr>
          <w:sdtEndPr/>
          <w:sdtContent>
            <w:tc>
              <w:tcPr>
                <w:tcW w:w="5786" w:type="dxa"/>
              </w:tcPr>
              <w:p w14:paraId="016F755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74740F22" w14:textId="77777777" w:rsidTr="00760AB5">
        <w:trPr>
          <w:trHeight w:val="264"/>
        </w:trPr>
        <w:tc>
          <w:tcPr>
            <w:tcW w:w="483" w:type="dxa"/>
          </w:tcPr>
          <w:p w14:paraId="106BDF2E" w14:textId="77777777" w:rsidR="0006725A" w:rsidRPr="00CF795B" w:rsidRDefault="00BE2538" w:rsidP="00B34474">
            <w:pPr>
              <w:rPr>
                <w:rFonts w:cs="Arial"/>
                <w:sz w:val="24"/>
              </w:rPr>
            </w:pPr>
            <w:r>
              <w:rPr>
                <w:rFonts w:cs="Arial"/>
                <w:sz w:val="24"/>
              </w:rPr>
              <w:t>2</w:t>
            </w:r>
          </w:p>
        </w:tc>
        <w:tc>
          <w:tcPr>
            <w:tcW w:w="2691" w:type="dxa"/>
          </w:tcPr>
          <w:p w14:paraId="155DA305"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1E35059500664AFFBC49545E7A8B2778"/>
            </w:placeholder>
            <w:showingPlcHdr/>
          </w:sdtPr>
          <w:sdtEndPr/>
          <w:sdtContent>
            <w:tc>
              <w:tcPr>
                <w:tcW w:w="5786" w:type="dxa"/>
              </w:tcPr>
              <w:p w14:paraId="4443B49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08DD4BE8" w14:textId="77777777" w:rsidTr="00760AB5">
        <w:trPr>
          <w:trHeight w:val="264"/>
        </w:trPr>
        <w:tc>
          <w:tcPr>
            <w:tcW w:w="483" w:type="dxa"/>
          </w:tcPr>
          <w:p w14:paraId="237580B1" w14:textId="77777777" w:rsidR="0006725A" w:rsidRPr="00CF795B" w:rsidRDefault="00BE2538" w:rsidP="00B34474">
            <w:pPr>
              <w:rPr>
                <w:rFonts w:cs="Arial"/>
                <w:sz w:val="24"/>
              </w:rPr>
            </w:pPr>
            <w:r>
              <w:rPr>
                <w:rFonts w:cs="Arial"/>
                <w:sz w:val="24"/>
              </w:rPr>
              <w:t>3</w:t>
            </w:r>
          </w:p>
        </w:tc>
        <w:tc>
          <w:tcPr>
            <w:tcW w:w="2691" w:type="dxa"/>
          </w:tcPr>
          <w:p w14:paraId="6DD6CB2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1E35059500664AFFBC49545E7A8B2778"/>
            </w:placeholder>
            <w:showingPlcHdr/>
          </w:sdtPr>
          <w:sdtEndPr/>
          <w:sdtContent>
            <w:tc>
              <w:tcPr>
                <w:tcW w:w="5786" w:type="dxa"/>
              </w:tcPr>
              <w:p w14:paraId="643CBAF6"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0D2FAF41" w14:textId="77777777" w:rsidTr="00760AB5">
        <w:trPr>
          <w:trHeight w:val="264"/>
        </w:trPr>
        <w:tc>
          <w:tcPr>
            <w:tcW w:w="483" w:type="dxa"/>
          </w:tcPr>
          <w:p w14:paraId="2CB5C346" w14:textId="77777777" w:rsidR="0006725A" w:rsidRPr="00CF795B" w:rsidRDefault="00BE2538" w:rsidP="00B34474">
            <w:pPr>
              <w:rPr>
                <w:rFonts w:cs="Arial"/>
                <w:sz w:val="24"/>
              </w:rPr>
            </w:pPr>
            <w:r>
              <w:rPr>
                <w:rFonts w:cs="Arial"/>
                <w:sz w:val="24"/>
              </w:rPr>
              <w:t>4</w:t>
            </w:r>
          </w:p>
        </w:tc>
        <w:tc>
          <w:tcPr>
            <w:tcW w:w="2691" w:type="dxa"/>
          </w:tcPr>
          <w:p w14:paraId="54110C8D"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1E35059500664AFFBC49545E7A8B2778"/>
            </w:placeholder>
            <w:showingPlcHdr/>
          </w:sdtPr>
          <w:sdtEndPr/>
          <w:sdtContent>
            <w:tc>
              <w:tcPr>
                <w:tcW w:w="5786" w:type="dxa"/>
              </w:tcPr>
              <w:p w14:paraId="2D1B58F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685E43FB" w14:textId="77777777" w:rsidTr="00CB6146">
        <w:trPr>
          <w:trHeight w:val="264"/>
        </w:trPr>
        <w:tc>
          <w:tcPr>
            <w:tcW w:w="8960" w:type="dxa"/>
            <w:gridSpan w:val="3"/>
            <w:shd w:val="clear" w:color="auto" w:fill="F26522" w:themeFill="accent1"/>
          </w:tcPr>
          <w:p w14:paraId="79630FB3"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CF795B" w14:paraId="6CE07500" w14:textId="77777777" w:rsidTr="00760AB5">
        <w:trPr>
          <w:trHeight w:val="264"/>
        </w:trPr>
        <w:tc>
          <w:tcPr>
            <w:tcW w:w="483" w:type="dxa"/>
          </w:tcPr>
          <w:p w14:paraId="0362DB10" w14:textId="77777777" w:rsidR="00794A5E" w:rsidRPr="00CF795B" w:rsidRDefault="00BE2538" w:rsidP="00B34474">
            <w:pPr>
              <w:rPr>
                <w:rFonts w:cs="Arial"/>
                <w:sz w:val="24"/>
              </w:rPr>
            </w:pPr>
            <w:r>
              <w:rPr>
                <w:rFonts w:cs="Arial"/>
                <w:sz w:val="24"/>
              </w:rPr>
              <w:t>5</w:t>
            </w:r>
          </w:p>
        </w:tc>
        <w:tc>
          <w:tcPr>
            <w:tcW w:w="2691" w:type="dxa"/>
          </w:tcPr>
          <w:p w14:paraId="027AB75A" w14:textId="77777777" w:rsidR="00794A5E" w:rsidRPr="00B75DF3" w:rsidRDefault="005176E5" w:rsidP="00B75DF3">
            <w:pPr>
              <w:rPr>
                <w:sz w:val="24"/>
              </w:rPr>
            </w:pPr>
            <w:r w:rsidRPr="005176E5">
              <w:rPr>
                <w:sz w:val="24"/>
              </w:rPr>
              <w:t>What should the Independent Engineer’s deliverables be with respect to the outcome of the compliance process?</w:t>
            </w:r>
          </w:p>
        </w:tc>
        <w:sdt>
          <w:sdtPr>
            <w:rPr>
              <w:rFonts w:cs="Arial"/>
              <w:sz w:val="24"/>
            </w:rPr>
            <w:id w:val="-55248386"/>
            <w:placeholder>
              <w:docPart w:val="1E35059500664AFFBC49545E7A8B2778"/>
            </w:placeholder>
            <w:showingPlcHdr/>
          </w:sdtPr>
          <w:sdtEndPr/>
          <w:sdtContent>
            <w:tc>
              <w:tcPr>
                <w:tcW w:w="5786" w:type="dxa"/>
              </w:tcPr>
              <w:p w14:paraId="38D8B690"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10CD84A4" w14:textId="77777777" w:rsidTr="00760AB5">
        <w:trPr>
          <w:trHeight w:val="264"/>
        </w:trPr>
        <w:tc>
          <w:tcPr>
            <w:tcW w:w="483" w:type="dxa"/>
          </w:tcPr>
          <w:p w14:paraId="79F564CD" w14:textId="77777777" w:rsidR="00794A5E" w:rsidRPr="00CF795B" w:rsidRDefault="00BE2538" w:rsidP="00B34474">
            <w:pPr>
              <w:rPr>
                <w:rFonts w:cs="Arial"/>
                <w:sz w:val="24"/>
              </w:rPr>
            </w:pPr>
            <w:r>
              <w:rPr>
                <w:rFonts w:cs="Arial"/>
                <w:sz w:val="24"/>
              </w:rPr>
              <w:t>6</w:t>
            </w:r>
          </w:p>
        </w:tc>
        <w:tc>
          <w:tcPr>
            <w:tcW w:w="2691" w:type="dxa"/>
          </w:tcPr>
          <w:p w14:paraId="56290A93" w14:textId="77777777" w:rsidR="00794A5E" w:rsidRPr="00B75DF3" w:rsidRDefault="005176E5" w:rsidP="00B75DF3">
            <w:pPr>
              <w:rPr>
                <w:sz w:val="24"/>
              </w:rPr>
            </w:pPr>
            <w:r w:rsidRPr="006A548D">
              <w:rPr>
                <w:sz w:val="24"/>
              </w:rPr>
              <w:t>Should there be specific requirements on the retention of data for the U</w:t>
            </w:r>
            <w:r>
              <w:rPr>
                <w:sz w:val="24"/>
              </w:rPr>
              <w:t>ser</w:t>
            </w:r>
            <w:r w:rsidRPr="006A548D">
              <w:rPr>
                <w:sz w:val="24"/>
              </w:rPr>
              <w:t xml:space="preserve"> and/or the ESO</w:t>
            </w:r>
            <w:r>
              <w:rPr>
                <w:sz w:val="24"/>
              </w:rPr>
              <w:t>?</w:t>
            </w:r>
          </w:p>
        </w:tc>
        <w:sdt>
          <w:sdtPr>
            <w:rPr>
              <w:rFonts w:cs="Arial"/>
              <w:sz w:val="24"/>
            </w:rPr>
            <w:id w:val="617333534"/>
            <w:placeholder>
              <w:docPart w:val="1E35059500664AFFBC49545E7A8B2778"/>
            </w:placeholder>
            <w:showingPlcHdr/>
          </w:sdtPr>
          <w:sdtEndPr/>
          <w:sdtContent>
            <w:tc>
              <w:tcPr>
                <w:tcW w:w="5786" w:type="dxa"/>
              </w:tcPr>
              <w:p w14:paraId="7F879E36"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3ABCB421" w14:textId="77777777" w:rsidTr="00760AB5">
        <w:trPr>
          <w:trHeight w:val="264"/>
        </w:trPr>
        <w:tc>
          <w:tcPr>
            <w:tcW w:w="483" w:type="dxa"/>
          </w:tcPr>
          <w:p w14:paraId="37664758" w14:textId="77777777" w:rsidR="00794A5E" w:rsidRPr="00CF795B" w:rsidRDefault="002E610D" w:rsidP="00B34474">
            <w:pPr>
              <w:rPr>
                <w:rFonts w:cs="Arial"/>
                <w:sz w:val="24"/>
              </w:rPr>
            </w:pPr>
            <w:r>
              <w:rPr>
                <w:rFonts w:cs="Arial"/>
                <w:sz w:val="24"/>
              </w:rPr>
              <w:t>7</w:t>
            </w:r>
          </w:p>
        </w:tc>
        <w:tc>
          <w:tcPr>
            <w:tcW w:w="2691" w:type="dxa"/>
          </w:tcPr>
          <w:p w14:paraId="69CBC48C" w14:textId="77777777" w:rsidR="00794A5E" w:rsidRPr="00B75DF3" w:rsidRDefault="005176E5" w:rsidP="005176E5">
            <w:pPr>
              <w:spacing w:after="120"/>
              <w:rPr>
                <w:sz w:val="24"/>
              </w:rPr>
            </w:pPr>
            <w:r w:rsidRPr="006A548D">
              <w:rPr>
                <w:sz w:val="24"/>
              </w:rPr>
              <w:t>Should the detailed design stage be more clearly i</w:t>
            </w:r>
            <w:r>
              <w:rPr>
                <w:sz w:val="24"/>
              </w:rPr>
              <w:t>dentified within the Grid Code?</w:t>
            </w:r>
          </w:p>
        </w:tc>
        <w:sdt>
          <w:sdtPr>
            <w:rPr>
              <w:rFonts w:cs="Arial"/>
              <w:sz w:val="24"/>
            </w:rPr>
            <w:id w:val="-1535264714"/>
            <w:placeholder>
              <w:docPart w:val="1E35059500664AFFBC49545E7A8B2778"/>
            </w:placeholder>
            <w:showingPlcHdr/>
          </w:sdtPr>
          <w:sdtEndPr/>
          <w:sdtContent>
            <w:tc>
              <w:tcPr>
                <w:tcW w:w="5786" w:type="dxa"/>
              </w:tcPr>
              <w:p w14:paraId="494016EF"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4C9CDEAF" w14:textId="77777777" w:rsidTr="00760AB5">
        <w:trPr>
          <w:trHeight w:val="264"/>
        </w:trPr>
        <w:tc>
          <w:tcPr>
            <w:tcW w:w="483" w:type="dxa"/>
          </w:tcPr>
          <w:p w14:paraId="74571FA4" w14:textId="77777777" w:rsidR="00794A5E" w:rsidRPr="00CF795B" w:rsidRDefault="001F7E62" w:rsidP="00B34474">
            <w:pPr>
              <w:rPr>
                <w:rFonts w:cs="Arial"/>
                <w:sz w:val="24"/>
              </w:rPr>
            </w:pPr>
            <w:r>
              <w:rPr>
                <w:rFonts w:cs="Arial"/>
                <w:sz w:val="24"/>
              </w:rPr>
              <w:t>8</w:t>
            </w:r>
          </w:p>
        </w:tc>
        <w:tc>
          <w:tcPr>
            <w:tcW w:w="2691" w:type="dxa"/>
          </w:tcPr>
          <w:p w14:paraId="4D65C59F" w14:textId="77777777" w:rsidR="00794A5E" w:rsidRPr="00B75DF3" w:rsidRDefault="005176E5" w:rsidP="005176E5">
            <w:pPr>
              <w:spacing w:after="120"/>
              <w:rPr>
                <w:sz w:val="24"/>
              </w:rPr>
            </w:pPr>
            <w:r w:rsidRPr="006A548D">
              <w:rPr>
                <w:sz w:val="24"/>
              </w:rPr>
              <w:t>What stages of implementation would the in</w:t>
            </w:r>
            <w:r>
              <w:rPr>
                <w:sz w:val="24"/>
              </w:rPr>
              <w:t>dustry believe are appropriate?</w:t>
            </w:r>
          </w:p>
        </w:tc>
        <w:sdt>
          <w:sdtPr>
            <w:rPr>
              <w:rFonts w:cs="Arial"/>
              <w:sz w:val="24"/>
            </w:rPr>
            <w:id w:val="696738870"/>
            <w:placeholder>
              <w:docPart w:val="1E35059500664AFFBC49545E7A8B2778"/>
            </w:placeholder>
            <w:showingPlcHdr/>
          </w:sdtPr>
          <w:sdtEndPr/>
          <w:sdtContent>
            <w:tc>
              <w:tcPr>
                <w:tcW w:w="5786" w:type="dxa"/>
              </w:tcPr>
              <w:p w14:paraId="545B4618"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666C2438" w14:textId="77777777" w:rsidTr="00760AB5">
        <w:trPr>
          <w:trHeight w:val="264"/>
        </w:trPr>
        <w:tc>
          <w:tcPr>
            <w:tcW w:w="483" w:type="dxa"/>
          </w:tcPr>
          <w:p w14:paraId="3917C2DB" w14:textId="77777777" w:rsidR="00794A5E" w:rsidRPr="00CF795B" w:rsidRDefault="001F7E62" w:rsidP="00B34474">
            <w:pPr>
              <w:rPr>
                <w:rFonts w:cs="Arial"/>
                <w:sz w:val="24"/>
              </w:rPr>
            </w:pPr>
            <w:r>
              <w:rPr>
                <w:rFonts w:cs="Arial"/>
                <w:sz w:val="24"/>
              </w:rPr>
              <w:t>9</w:t>
            </w:r>
          </w:p>
        </w:tc>
        <w:tc>
          <w:tcPr>
            <w:tcW w:w="2691" w:type="dxa"/>
          </w:tcPr>
          <w:p w14:paraId="5F9B18E2" w14:textId="77777777" w:rsidR="00794A5E" w:rsidRPr="00B75DF3" w:rsidRDefault="005176E5" w:rsidP="005176E5">
            <w:pPr>
              <w:spacing w:after="120"/>
              <w:rPr>
                <w:sz w:val="24"/>
              </w:rPr>
            </w:pPr>
            <w:r w:rsidRPr="006A548D">
              <w:rPr>
                <w:sz w:val="24"/>
              </w:rPr>
              <w:t>Should the ESO be required to undertake the responsibilities associated with an independent engineer?</w:t>
            </w:r>
            <w:r>
              <w:rPr>
                <w:sz w:val="24"/>
              </w:rPr>
              <w:t xml:space="preserve"> Please outline your rationale.</w:t>
            </w:r>
          </w:p>
        </w:tc>
        <w:sdt>
          <w:sdtPr>
            <w:rPr>
              <w:rFonts w:cs="Arial"/>
              <w:sz w:val="24"/>
            </w:rPr>
            <w:id w:val="1074164534"/>
            <w:placeholder>
              <w:docPart w:val="1E35059500664AFFBC49545E7A8B2778"/>
            </w:placeholder>
            <w:showingPlcHdr/>
          </w:sdtPr>
          <w:sdtEndPr/>
          <w:sdtContent>
            <w:tc>
              <w:tcPr>
                <w:tcW w:w="5786" w:type="dxa"/>
              </w:tcPr>
              <w:p w14:paraId="5C168153"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7BD13569" w14:textId="77777777" w:rsidTr="00760AB5">
        <w:trPr>
          <w:trHeight w:val="264"/>
        </w:trPr>
        <w:tc>
          <w:tcPr>
            <w:tcW w:w="483" w:type="dxa"/>
          </w:tcPr>
          <w:p w14:paraId="5DB654BB" w14:textId="77777777" w:rsidR="00794A5E" w:rsidRDefault="00794A5E" w:rsidP="00B34474">
            <w:pPr>
              <w:rPr>
                <w:rFonts w:cs="Arial"/>
                <w:sz w:val="24"/>
              </w:rPr>
            </w:pPr>
            <w:r>
              <w:rPr>
                <w:rFonts w:cs="Arial"/>
                <w:sz w:val="24"/>
              </w:rPr>
              <w:t>1</w:t>
            </w:r>
            <w:r w:rsidR="001F7E62">
              <w:rPr>
                <w:rFonts w:cs="Arial"/>
                <w:sz w:val="24"/>
              </w:rPr>
              <w:t>0</w:t>
            </w:r>
          </w:p>
        </w:tc>
        <w:tc>
          <w:tcPr>
            <w:tcW w:w="2691" w:type="dxa"/>
          </w:tcPr>
          <w:p w14:paraId="36DD625A" w14:textId="77777777" w:rsidR="00794A5E" w:rsidRPr="005176E5" w:rsidRDefault="005176E5" w:rsidP="005176E5">
            <w:pPr>
              <w:spacing w:after="120"/>
              <w:rPr>
                <w:sz w:val="24"/>
              </w:rPr>
            </w:pPr>
            <w:r w:rsidRPr="006A548D">
              <w:rPr>
                <w:sz w:val="24"/>
              </w:rPr>
              <w:t xml:space="preserve">Should there be greater definition be given to “substantial modification” given that </w:t>
            </w:r>
            <w:r w:rsidRPr="006A548D">
              <w:rPr>
                <w:sz w:val="24"/>
              </w:rPr>
              <w:lastRenderedPageBreak/>
              <w:t>the self-certification process places the onerous on the U</w:t>
            </w:r>
            <w:r>
              <w:rPr>
                <w:sz w:val="24"/>
              </w:rPr>
              <w:t>ser to make these decisions?</w:t>
            </w:r>
          </w:p>
        </w:tc>
        <w:sdt>
          <w:sdtPr>
            <w:rPr>
              <w:rFonts w:cs="Arial"/>
              <w:sz w:val="24"/>
            </w:rPr>
            <w:id w:val="1409036851"/>
            <w:placeholder>
              <w:docPart w:val="1E35059500664AFFBC49545E7A8B2778"/>
            </w:placeholder>
            <w:showingPlcHdr/>
          </w:sdtPr>
          <w:sdtEndPr/>
          <w:sdtContent>
            <w:tc>
              <w:tcPr>
                <w:tcW w:w="5786" w:type="dxa"/>
              </w:tcPr>
              <w:p w14:paraId="6612D70F"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CC6E43" w:rsidRPr="00CF795B" w14:paraId="521CCD89" w14:textId="77777777" w:rsidTr="00760AB5">
        <w:trPr>
          <w:trHeight w:val="264"/>
        </w:trPr>
        <w:tc>
          <w:tcPr>
            <w:tcW w:w="483" w:type="dxa"/>
          </w:tcPr>
          <w:p w14:paraId="23FAEA9E" w14:textId="77777777" w:rsidR="00CC6E43" w:rsidRDefault="00F711FA" w:rsidP="00B34474">
            <w:pPr>
              <w:rPr>
                <w:rFonts w:cs="Arial"/>
                <w:sz w:val="24"/>
              </w:rPr>
            </w:pPr>
            <w:r>
              <w:rPr>
                <w:rFonts w:cs="Arial"/>
                <w:sz w:val="24"/>
              </w:rPr>
              <w:t>1</w:t>
            </w:r>
            <w:r w:rsidR="001F7E62">
              <w:rPr>
                <w:rFonts w:cs="Arial"/>
                <w:sz w:val="24"/>
              </w:rPr>
              <w:t>1</w:t>
            </w:r>
          </w:p>
        </w:tc>
        <w:tc>
          <w:tcPr>
            <w:tcW w:w="2691" w:type="dxa"/>
          </w:tcPr>
          <w:p w14:paraId="6C077168" w14:textId="77777777" w:rsidR="00CC6E43" w:rsidRPr="005176E5" w:rsidRDefault="005176E5" w:rsidP="00B75DF3">
            <w:pPr>
              <w:spacing w:after="120"/>
              <w:rPr>
                <w:sz w:val="24"/>
              </w:rPr>
            </w:pPr>
            <w:r w:rsidRPr="006A548D">
              <w:rPr>
                <w:sz w:val="24"/>
              </w:rPr>
              <w:t xml:space="preserve">Should there be a review of the effectiveness of GC0141 post implementation and after the industry </w:t>
            </w:r>
            <w:r>
              <w:rPr>
                <w:sz w:val="24"/>
              </w:rPr>
              <w:t>has experience of implementing?</w:t>
            </w:r>
          </w:p>
        </w:tc>
        <w:sdt>
          <w:sdtPr>
            <w:rPr>
              <w:rFonts w:cs="Arial"/>
              <w:sz w:val="24"/>
            </w:rPr>
            <w:id w:val="-1890651629"/>
            <w:placeholder>
              <w:docPart w:val="1E35059500664AFFBC49545E7A8B2778"/>
            </w:placeholder>
            <w:showingPlcHdr/>
          </w:sdtPr>
          <w:sdtEndPr/>
          <w:sdtContent>
            <w:tc>
              <w:tcPr>
                <w:tcW w:w="5786" w:type="dxa"/>
              </w:tcPr>
              <w:p w14:paraId="7496A3F4" w14:textId="77777777" w:rsidR="00CC6E43" w:rsidRPr="00CF795B" w:rsidRDefault="00F20303" w:rsidP="00386948">
                <w:pPr>
                  <w:rPr>
                    <w:rFonts w:cs="Arial"/>
                    <w:sz w:val="24"/>
                  </w:rPr>
                </w:pPr>
                <w:r w:rsidRPr="004C39B5">
                  <w:rPr>
                    <w:rStyle w:val="PlaceholderText"/>
                    <w:rFonts w:eastAsiaTheme="minorHAnsi"/>
                  </w:rPr>
                  <w:t>Click or tap here to enter text.</w:t>
                </w:r>
              </w:p>
            </w:tc>
          </w:sdtContent>
        </w:sdt>
      </w:tr>
      <w:tr w:rsidR="005176E5" w:rsidRPr="00CF795B" w14:paraId="60479E49" w14:textId="77777777" w:rsidTr="00760AB5">
        <w:trPr>
          <w:trHeight w:val="264"/>
        </w:trPr>
        <w:tc>
          <w:tcPr>
            <w:tcW w:w="483" w:type="dxa"/>
          </w:tcPr>
          <w:p w14:paraId="3605F163" w14:textId="77777777" w:rsidR="005176E5" w:rsidRDefault="005176E5" w:rsidP="00B34474">
            <w:pPr>
              <w:rPr>
                <w:rFonts w:cs="Arial"/>
                <w:sz w:val="24"/>
              </w:rPr>
            </w:pPr>
            <w:r>
              <w:rPr>
                <w:rFonts w:cs="Arial"/>
                <w:sz w:val="24"/>
              </w:rPr>
              <w:t>12</w:t>
            </w:r>
          </w:p>
        </w:tc>
        <w:tc>
          <w:tcPr>
            <w:tcW w:w="2691" w:type="dxa"/>
          </w:tcPr>
          <w:p w14:paraId="1D0A3D08" w14:textId="77777777" w:rsidR="005176E5" w:rsidRPr="005176E5" w:rsidRDefault="005176E5" w:rsidP="00B75DF3">
            <w:pPr>
              <w:spacing w:after="120"/>
              <w:rPr>
                <w:sz w:val="24"/>
              </w:rPr>
            </w:pPr>
            <w:r w:rsidRPr="006A548D">
              <w:rPr>
                <w:sz w:val="24"/>
              </w:rPr>
              <w:t>What are your thoughts on the workgroup’s discussions regarding compliance repeat plan? How would this work in regard to Ind</w:t>
            </w:r>
            <w:r>
              <w:rPr>
                <w:sz w:val="24"/>
              </w:rPr>
              <w:t>ependent Engineer Verification?</w:t>
            </w:r>
          </w:p>
        </w:tc>
        <w:sdt>
          <w:sdtPr>
            <w:rPr>
              <w:rFonts w:cs="Arial"/>
              <w:sz w:val="24"/>
            </w:rPr>
            <w:id w:val="392854489"/>
            <w:placeholder>
              <w:docPart w:val="D262EC4EC8994CB4B2064F416EE2F6C3"/>
            </w:placeholder>
            <w:showingPlcHdr/>
          </w:sdtPr>
          <w:sdtEndPr/>
          <w:sdtContent>
            <w:tc>
              <w:tcPr>
                <w:tcW w:w="5786" w:type="dxa"/>
              </w:tcPr>
              <w:p w14:paraId="2CD41C1F"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037E98D5" w14:textId="77777777" w:rsidTr="00760AB5">
        <w:trPr>
          <w:trHeight w:val="264"/>
        </w:trPr>
        <w:tc>
          <w:tcPr>
            <w:tcW w:w="483" w:type="dxa"/>
          </w:tcPr>
          <w:p w14:paraId="36904C3C" w14:textId="77777777" w:rsidR="005176E5" w:rsidRDefault="005176E5" w:rsidP="00B34474">
            <w:pPr>
              <w:rPr>
                <w:rFonts w:cs="Arial"/>
                <w:sz w:val="24"/>
              </w:rPr>
            </w:pPr>
            <w:r>
              <w:rPr>
                <w:rFonts w:cs="Arial"/>
                <w:sz w:val="24"/>
              </w:rPr>
              <w:t>13</w:t>
            </w:r>
          </w:p>
        </w:tc>
        <w:tc>
          <w:tcPr>
            <w:tcW w:w="2691" w:type="dxa"/>
          </w:tcPr>
          <w:p w14:paraId="58C95AFC" w14:textId="77777777" w:rsidR="005176E5" w:rsidRPr="00A104D0" w:rsidRDefault="00A104D0" w:rsidP="00B75DF3">
            <w:pPr>
              <w:spacing w:after="120"/>
              <w:rPr>
                <w:sz w:val="24"/>
              </w:rPr>
            </w:pPr>
            <w:r w:rsidRPr="006A548D">
              <w:rPr>
                <w:sz w:val="24"/>
              </w:rPr>
              <w:t>Do you believe that screening processes should be applied ahead of detailed dynamic EMT simulation, and if so, do you believe dat</w:t>
            </w:r>
            <w:r>
              <w:rPr>
                <w:sz w:val="24"/>
              </w:rPr>
              <w:t>a exchange should support that?</w:t>
            </w:r>
          </w:p>
        </w:tc>
        <w:sdt>
          <w:sdtPr>
            <w:rPr>
              <w:rFonts w:cs="Arial"/>
              <w:sz w:val="24"/>
            </w:rPr>
            <w:id w:val="-6527579"/>
            <w:placeholder>
              <w:docPart w:val="F86A0E89C64845EFA6443153AAE8F500"/>
            </w:placeholder>
            <w:showingPlcHdr/>
          </w:sdtPr>
          <w:sdtEndPr/>
          <w:sdtContent>
            <w:tc>
              <w:tcPr>
                <w:tcW w:w="5786" w:type="dxa"/>
              </w:tcPr>
              <w:p w14:paraId="3FB4506F"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4F77D059" w14:textId="77777777" w:rsidTr="00760AB5">
        <w:trPr>
          <w:trHeight w:val="264"/>
        </w:trPr>
        <w:tc>
          <w:tcPr>
            <w:tcW w:w="483" w:type="dxa"/>
          </w:tcPr>
          <w:p w14:paraId="2AB9C313" w14:textId="77777777" w:rsidR="005176E5" w:rsidRDefault="005176E5" w:rsidP="00B34474">
            <w:pPr>
              <w:rPr>
                <w:rFonts w:cs="Arial"/>
                <w:sz w:val="24"/>
              </w:rPr>
            </w:pPr>
            <w:r>
              <w:rPr>
                <w:rFonts w:cs="Arial"/>
                <w:sz w:val="24"/>
              </w:rPr>
              <w:t>14</w:t>
            </w:r>
          </w:p>
        </w:tc>
        <w:tc>
          <w:tcPr>
            <w:tcW w:w="2691" w:type="dxa"/>
          </w:tcPr>
          <w:p w14:paraId="337D8360" w14:textId="77777777" w:rsidR="005176E5" w:rsidRPr="00A104D0" w:rsidRDefault="00A104D0" w:rsidP="00B75DF3">
            <w:pPr>
              <w:spacing w:after="120"/>
              <w:rPr>
                <w:sz w:val="24"/>
              </w:rPr>
            </w:pPr>
            <w:r w:rsidRPr="006A548D">
              <w:rPr>
                <w:sz w:val="24"/>
              </w:rPr>
              <w:t>Do you agree that the roles and responsibilities associated with interaction studies should be detailed and clarified, and to what extent?</w:t>
            </w:r>
          </w:p>
        </w:tc>
        <w:sdt>
          <w:sdtPr>
            <w:rPr>
              <w:rFonts w:cs="Arial"/>
              <w:sz w:val="24"/>
            </w:rPr>
            <w:id w:val="-997496880"/>
            <w:placeholder>
              <w:docPart w:val="8995B1BF07004E509901B7CADE345EE2"/>
            </w:placeholder>
            <w:showingPlcHdr/>
          </w:sdtPr>
          <w:sdtEndPr/>
          <w:sdtContent>
            <w:tc>
              <w:tcPr>
                <w:tcW w:w="5786" w:type="dxa"/>
              </w:tcPr>
              <w:p w14:paraId="7125BAAF"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4CD20EAC" w14:textId="77777777" w:rsidTr="00760AB5">
        <w:trPr>
          <w:trHeight w:val="264"/>
        </w:trPr>
        <w:tc>
          <w:tcPr>
            <w:tcW w:w="483" w:type="dxa"/>
          </w:tcPr>
          <w:p w14:paraId="4280BB13" w14:textId="77777777" w:rsidR="005176E5" w:rsidRDefault="005176E5" w:rsidP="00B34474">
            <w:pPr>
              <w:rPr>
                <w:rFonts w:cs="Arial"/>
                <w:sz w:val="24"/>
              </w:rPr>
            </w:pPr>
            <w:r>
              <w:rPr>
                <w:rFonts w:cs="Arial"/>
                <w:sz w:val="24"/>
              </w:rPr>
              <w:t>15</w:t>
            </w:r>
          </w:p>
        </w:tc>
        <w:tc>
          <w:tcPr>
            <w:tcW w:w="2691" w:type="dxa"/>
          </w:tcPr>
          <w:p w14:paraId="5F95B273" w14:textId="77777777" w:rsidR="005176E5" w:rsidRPr="00CF795B" w:rsidRDefault="00A104D0" w:rsidP="00B75DF3">
            <w:pPr>
              <w:spacing w:after="120"/>
              <w:rPr>
                <w:rFonts w:cs="Arial"/>
                <w:sz w:val="24"/>
              </w:rPr>
            </w:pPr>
            <w:r w:rsidRPr="007E1E50">
              <w:rPr>
                <w:sz w:val="24"/>
              </w:rPr>
              <w:t xml:space="preserve">Do you agree that improved definitions of the types of analysis and definitions suitable analysis environments ahead of the detailed design phase provides useful clarity and minimised project </w:t>
            </w:r>
            <w:r w:rsidRPr="007E1E50">
              <w:rPr>
                <w:sz w:val="24"/>
              </w:rPr>
              <w:lastRenderedPageBreak/>
              <w:t>disruption in delivering the principles of this grid code change? Should these form part of legal text or made available with the modification as guidance that may be separately updated from time to time</w:t>
            </w:r>
          </w:p>
        </w:tc>
        <w:sdt>
          <w:sdtPr>
            <w:rPr>
              <w:rFonts w:cs="Arial"/>
              <w:sz w:val="24"/>
            </w:rPr>
            <w:id w:val="-97640997"/>
            <w:placeholder>
              <w:docPart w:val="5517FC224C3F4326A0692FE16F3B92F6"/>
            </w:placeholder>
            <w:showingPlcHdr/>
          </w:sdtPr>
          <w:sdtEndPr/>
          <w:sdtContent>
            <w:tc>
              <w:tcPr>
                <w:tcW w:w="5786" w:type="dxa"/>
              </w:tcPr>
              <w:p w14:paraId="0CEBCADC"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3BA3963F" w14:textId="77777777" w:rsidTr="00760AB5">
        <w:trPr>
          <w:trHeight w:val="264"/>
        </w:trPr>
        <w:tc>
          <w:tcPr>
            <w:tcW w:w="483" w:type="dxa"/>
          </w:tcPr>
          <w:p w14:paraId="3189B187" w14:textId="77777777" w:rsidR="005176E5" w:rsidRDefault="005176E5" w:rsidP="00B34474">
            <w:pPr>
              <w:rPr>
                <w:rFonts w:cs="Arial"/>
                <w:sz w:val="24"/>
              </w:rPr>
            </w:pPr>
            <w:r>
              <w:rPr>
                <w:rFonts w:cs="Arial"/>
                <w:sz w:val="24"/>
              </w:rPr>
              <w:t>16</w:t>
            </w:r>
          </w:p>
        </w:tc>
        <w:tc>
          <w:tcPr>
            <w:tcW w:w="2691" w:type="dxa"/>
          </w:tcPr>
          <w:p w14:paraId="0A6C681B" w14:textId="77777777" w:rsidR="005176E5" w:rsidRPr="00CF795B" w:rsidRDefault="00A104D0" w:rsidP="00B75DF3">
            <w:pPr>
              <w:spacing w:after="120"/>
              <w:rPr>
                <w:rFonts w:cs="Arial"/>
                <w:sz w:val="24"/>
              </w:rPr>
            </w:pPr>
            <w:r w:rsidRPr="007E1E50">
              <w:rPr>
                <w:sz w:val="24"/>
              </w:rPr>
              <w:t>Do you agree that clarifying roles and responsibility in the management of interaction studies assists more clearly defining the analysis needs of each party, minimising confusion, unnecessary overlap and cost in the design phase?</w:t>
            </w:r>
          </w:p>
        </w:tc>
        <w:sdt>
          <w:sdtPr>
            <w:rPr>
              <w:rFonts w:cs="Arial"/>
              <w:sz w:val="24"/>
            </w:rPr>
            <w:id w:val="-1848696302"/>
            <w:placeholder>
              <w:docPart w:val="BEFB8C14702C4BD1ADE4DC5F0D1A23FF"/>
            </w:placeholder>
            <w:showingPlcHdr/>
          </w:sdtPr>
          <w:sdtEndPr/>
          <w:sdtContent>
            <w:tc>
              <w:tcPr>
                <w:tcW w:w="5786" w:type="dxa"/>
              </w:tcPr>
              <w:p w14:paraId="7BE28209"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1A148423" w14:textId="77777777" w:rsidTr="00760AB5">
        <w:trPr>
          <w:trHeight w:val="264"/>
        </w:trPr>
        <w:tc>
          <w:tcPr>
            <w:tcW w:w="483" w:type="dxa"/>
          </w:tcPr>
          <w:p w14:paraId="0DC7B5D9" w14:textId="77777777" w:rsidR="005176E5" w:rsidRDefault="005176E5" w:rsidP="00B34474">
            <w:pPr>
              <w:rPr>
                <w:rFonts w:cs="Arial"/>
                <w:sz w:val="24"/>
              </w:rPr>
            </w:pPr>
            <w:r>
              <w:rPr>
                <w:rFonts w:cs="Arial"/>
                <w:sz w:val="24"/>
              </w:rPr>
              <w:t>17</w:t>
            </w:r>
          </w:p>
        </w:tc>
        <w:tc>
          <w:tcPr>
            <w:tcW w:w="2691" w:type="dxa"/>
          </w:tcPr>
          <w:p w14:paraId="4197F9D5" w14:textId="77777777" w:rsidR="005176E5" w:rsidRPr="00CF795B" w:rsidRDefault="00A104D0" w:rsidP="00B75DF3">
            <w:pPr>
              <w:spacing w:after="120"/>
              <w:rPr>
                <w:rFonts w:cs="Arial"/>
                <w:sz w:val="24"/>
              </w:rPr>
            </w:pPr>
            <w:r w:rsidRPr="00A104D0">
              <w:rPr>
                <w:rFonts w:cs="Arial"/>
                <w:sz w:val="24"/>
              </w:rPr>
              <w:t>Do you agree that small signal analysis supporting the screening of interaction cases should be clearly specified within this grid code change, to better focus the range of EMT studies being discussed, and within the context of existing SSTI and SSO analysis better inform assessment of risks and the need for detailed dynamic simulation which includes shaft data for SSTI?</w:t>
            </w:r>
          </w:p>
        </w:tc>
        <w:sdt>
          <w:sdtPr>
            <w:rPr>
              <w:rFonts w:cs="Arial"/>
              <w:sz w:val="24"/>
            </w:rPr>
            <w:id w:val="1660338074"/>
            <w:placeholder>
              <w:docPart w:val="3CFDEC87306D47BE887C1663F1E7502D"/>
            </w:placeholder>
            <w:showingPlcHdr/>
          </w:sdtPr>
          <w:sdtEndPr/>
          <w:sdtContent>
            <w:tc>
              <w:tcPr>
                <w:tcW w:w="5786" w:type="dxa"/>
              </w:tcPr>
              <w:p w14:paraId="7E583C76"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65D6D20A" w14:textId="77777777" w:rsidTr="00760AB5">
        <w:trPr>
          <w:trHeight w:val="264"/>
        </w:trPr>
        <w:tc>
          <w:tcPr>
            <w:tcW w:w="483" w:type="dxa"/>
          </w:tcPr>
          <w:p w14:paraId="201E0391" w14:textId="77777777" w:rsidR="005176E5" w:rsidRDefault="005176E5" w:rsidP="00B34474">
            <w:pPr>
              <w:rPr>
                <w:rFonts w:cs="Arial"/>
                <w:sz w:val="24"/>
              </w:rPr>
            </w:pPr>
            <w:r>
              <w:rPr>
                <w:rFonts w:cs="Arial"/>
                <w:sz w:val="24"/>
              </w:rPr>
              <w:t>18</w:t>
            </w:r>
          </w:p>
        </w:tc>
        <w:tc>
          <w:tcPr>
            <w:tcW w:w="2691" w:type="dxa"/>
          </w:tcPr>
          <w:p w14:paraId="3A7B84C7" w14:textId="77777777" w:rsidR="005176E5" w:rsidRPr="00A104D0" w:rsidRDefault="00A104D0" w:rsidP="00A104D0">
            <w:pPr>
              <w:spacing w:after="120"/>
              <w:jc w:val="both"/>
              <w:rPr>
                <w:sz w:val="24"/>
              </w:rPr>
            </w:pPr>
            <w:r w:rsidRPr="00806FAF">
              <w:rPr>
                <w:sz w:val="24"/>
              </w:rPr>
              <w:t xml:space="preserve">What is your view on the separation of the simplified RMS model and EMT model when it comes to confidentiality, </w:t>
            </w:r>
            <w:r w:rsidRPr="00806FAF">
              <w:rPr>
                <w:sz w:val="24"/>
              </w:rPr>
              <w:lastRenderedPageBreak/>
              <w:t>distribution and the protection of IP?</w:t>
            </w:r>
          </w:p>
        </w:tc>
        <w:sdt>
          <w:sdtPr>
            <w:rPr>
              <w:rFonts w:cs="Arial"/>
              <w:sz w:val="24"/>
            </w:rPr>
            <w:id w:val="775689948"/>
            <w:placeholder>
              <w:docPart w:val="832B52D798414E23829D6C93A9FE9483"/>
            </w:placeholder>
            <w:showingPlcHdr/>
          </w:sdtPr>
          <w:sdtEndPr/>
          <w:sdtContent>
            <w:tc>
              <w:tcPr>
                <w:tcW w:w="5786" w:type="dxa"/>
              </w:tcPr>
              <w:p w14:paraId="2FA19B7D"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17F3B807" w14:textId="77777777" w:rsidTr="00760AB5">
        <w:trPr>
          <w:trHeight w:val="264"/>
        </w:trPr>
        <w:tc>
          <w:tcPr>
            <w:tcW w:w="483" w:type="dxa"/>
          </w:tcPr>
          <w:p w14:paraId="7D44BC58" w14:textId="77777777" w:rsidR="005176E5" w:rsidRDefault="005176E5" w:rsidP="00B34474">
            <w:pPr>
              <w:rPr>
                <w:rFonts w:cs="Arial"/>
                <w:sz w:val="24"/>
              </w:rPr>
            </w:pPr>
            <w:r>
              <w:rPr>
                <w:rFonts w:cs="Arial"/>
                <w:sz w:val="24"/>
              </w:rPr>
              <w:t>19</w:t>
            </w:r>
          </w:p>
        </w:tc>
        <w:tc>
          <w:tcPr>
            <w:tcW w:w="2691" w:type="dxa"/>
          </w:tcPr>
          <w:p w14:paraId="50FA7FB1" w14:textId="77777777" w:rsidR="005176E5" w:rsidRPr="00A104D0" w:rsidRDefault="00A104D0" w:rsidP="00B75DF3">
            <w:pPr>
              <w:spacing w:after="120"/>
              <w:rPr>
                <w:sz w:val="24"/>
              </w:rPr>
            </w:pPr>
            <w:r w:rsidRPr="004001B2">
              <w:rPr>
                <w:sz w:val="24"/>
              </w:rPr>
              <w:t>As it currently stands, what is your view on the process by which detailed manufacturer EMT-type models are exchanged for necessary studies as part of project delivery?</w:t>
            </w:r>
          </w:p>
        </w:tc>
        <w:sdt>
          <w:sdtPr>
            <w:rPr>
              <w:rFonts w:cs="Arial"/>
              <w:sz w:val="24"/>
            </w:rPr>
            <w:id w:val="-1470887783"/>
            <w:placeholder>
              <w:docPart w:val="DDFBB72E8C194CA0B3FF3AFDD6C57EC9"/>
            </w:placeholder>
            <w:showingPlcHdr/>
          </w:sdtPr>
          <w:sdtEndPr/>
          <w:sdtContent>
            <w:tc>
              <w:tcPr>
                <w:tcW w:w="5786" w:type="dxa"/>
              </w:tcPr>
              <w:p w14:paraId="35018FBB"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55A4B5B0" w14:textId="77777777" w:rsidTr="00760AB5">
        <w:trPr>
          <w:trHeight w:val="264"/>
        </w:trPr>
        <w:tc>
          <w:tcPr>
            <w:tcW w:w="483" w:type="dxa"/>
          </w:tcPr>
          <w:p w14:paraId="7BE795C4" w14:textId="77777777" w:rsidR="005176E5" w:rsidRDefault="005176E5" w:rsidP="00B34474">
            <w:pPr>
              <w:rPr>
                <w:rFonts w:cs="Arial"/>
                <w:sz w:val="24"/>
              </w:rPr>
            </w:pPr>
            <w:r>
              <w:rPr>
                <w:rFonts w:cs="Arial"/>
                <w:sz w:val="24"/>
              </w:rPr>
              <w:t>20</w:t>
            </w:r>
          </w:p>
        </w:tc>
        <w:tc>
          <w:tcPr>
            <w:tcW w:w="2691" w:type="dxa"/>
          </w:tcPr>
          <w:p w14:paraId="7E698D5D" w14:textId="77777777" w:rsidR="005176E5" w:rsidRPr="00A104D0" w:rsidRDefault="00A104D0" w:rsidP="00B75DF3">
            <w:pPr>
              <w:spacing w:after="120"/>
              <w:rPr>
                <w:sz w:val="24"/>
              </w:rPr>
            </w:pPr>
            <w:r w:rsidRPr="00DE15A6">
              <w:rPr>
                <w:sz w:val="24"/>
              </w:rPr>
              <w:t>Are sections PCA.9.8 and PC.A.9.9 better suited to a guidance document and or should they be included, at least partly, within the legal text? Are there any specific concerns with respect to requirements set out within those sections?</w:t>
            </w:r>
          </w:p>
        </w:tc>
        <w:sdt>
          <w:sdtPr>
            <w:rPr>
              <w:rFonts w:cs="Arial"/>
              <w:sz w:val="24"/>
            </w:rPr>
            <w:id w:val="1081255391"/>
            <w:placeholder>
              <w:docPart w:val="FD440DAC76B648EB925E08CB54949D59"/>
            </w:placeholder>
            <w:showingPlcHdr/>
          </w:sdtPr>
          <w:sdtEndPr/>
          <w:sdtContent>
            <w:tc>
              <w:tcPr>
                <w:tcW w:w="5786" w:type="dxa"/>
              </w:tcPr>
              <w:p w14:paraId="32613115"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0623C47F" w14:textId="77777777" w:rsidTr="00760AB5">
        <w:trPr>
          <w:trHeight w:val="264"/>
        </w:trPr>
        <w:tc>
          <w:tcPr>
            <w:tcW w:w="483" w:type="dxa"/>
          </w:tcPr>
          <w:p w14:paraId="2ADB1095" w14:textId="77777777" w:rsidR="005176E5" w:rsidRDefault="005176E5" w:rsidP="00B34474">
            <w:pPr>
              <w:rPr>
                <w:rFonts w:cs="Arial"/>
                <w:sz w:val="24"/>
              </w:rPr>
            </w:pPr>
            <w:r>
              <w:rPr>
                <w:rFonts w:cs="Arial"/>
                <w:sz w:val="24"/>
              </w:rPr>
              <w:t>21</w:t>
            </w:r>
          </w:p>
        </w:tc>
        <w:tc>
          <w:tcPr>
            <w:tcW w:w="2691" w:type="dxa"/>
          </w:tcPr>
          <w:p w14:paraId="3117F055" w14:textId="77777777" w:rsidR="005176E5" w:rsidRPr="00A104D0" w:rsidRDefault="00A104D0" w:rsidP="00B75DF3">
            <w:pPr>
              <w:spacing w:after="120"/>
              <w:rPr>
                <w:sz w:val="24"/>
              </w:rPr>
            </w:pPr>
            <w:r>
              <w:rPr>
                <w:sz w:val="24"/>
              </w:rPr>
              <w:t>In terms of the requirement for existing users to provide sub-synchronous torsional data for existing plant that may be provided, do you see any issues in regard to the provision of this data?</w:t>
            </w:r>
          </w:p>
        </w:tc>
        <w:sdt>
          <w:sdtPr>
            <w:rPr>
              <w:rFonts w:cs="Arial"/>
              <w:sz w:val="24"/>
            </w:rPr>
            <w:id w:val="-630246531"/>
            <w:placeholder>
              <w:docPart w:val="E83A895BE0D944D680987024D4841FE5"/>
            </w:placeholder>
            <w:showingPlcHdr/>
          </w:sdtPr>
          <w:sdtEndPr/>
          <w:sdtContent>
            <w:tc>
              <w:tcPr>
                <w:tcW w:w="5786" w:type="dxa"/>
              </w:tcPr>
              <w:p w14:paraId="7E6BBC4D" w14:textId="77777777" w:rsidR="005176E5" w:rsidRDefault="005176E5" w:rsidP="00386948">
                <w:pPr>
                  <w:rPr>
                    <w:rFonts w:cs="Arial"/>
                    <w:sz w:val="24"/>
                  </w:rPr>
                </w:pPr>
                <w:r w:rsidRPr="004C39B5">
                  <w:rPr>
                    <w:rStyle w:val="PlaceholderText"/>
                    <w:rFonts w:eastAsiaTheme="minorHAnsi"/>
                  </w:rPr>
                  <w:t>Click or tap here to enter text.</w:t>
                </w:r>
              </w:p>
            </w:tc>
          </w:sdtContent>
        </w:sdt>
      </w:tr>
      <w:tr w:rsidR="005176E5" w:rsidRPr="00CF795B" w14:paraId="25C3721E" w14:textId="77777777" w:rsidTr="00760AB5">
        <w:trPr>
          <w:trHeight w:val="264"/>
        </w:trPr>
        <w:tc>
          <w:tcPr>
            <w:tcW w:w="483" w:type="dxa"/>
          </w:tcPr>
          <w:p w14:paraId="2535EC9E" w14:textId="77777777" w:rsidR="005176E5" w:rsidRDefault="005176E5" w:rsidP="00B34474">
            <w:pPr>
              <w:rPr>
                <w:rFonts w:cs="Arial"/>
                <w:sz w:val="24"/>
              </w:rPr>
            </w:pPr>
            <w:r>
              <w:rPr>
                <w:rFonts w:cs="Arial"/>
                <w:sz w:val="24"/>
              </w:rPr>
              <w:t>22</w:t>
            </w:r>
          </w:p>
        </w:tc>
        <w:tc>
          <w:tcPr>
            <w:tcW w:w="2691" w:type="dxa"/>
          </w:tcPr>
          <w:p w14:paraId="20C330E2" w14:textId="77777777" w:rsidR="00A104D0" w:rsidRDefault="00A104D0" w:rsidP="00A104D0">
            <w:pPr>
              <w:spacing w:after="120"/>
              <w:rPr>
                <w:sz w:val="24"/>
              </w:rPr>
            </w:pPr>
            <w:r>
              <w:rPr>
                <w:sz w:val="24"/>
              </w:rPr>
              <w:t xml:space="preserve">Should responsibility for interoperability remain with the generator or the ESO, inclusive of interoperability studies such as control interactions and SSCI/SSTI studies? Please provide your reasoning. </w:t>
            </w:r>
          </w:p>
          <w:p w14:paraId="7B370C83" w14:textId="77777777" w:rsidR="005176E5" w:rsidRPr="00CF795B" w:rsidRDefault="005176E5" w:rsidP="00B75DF3">
            <w:pPr>
              <w:spacing w:after="120"/>
              <w:rPr>
                <w:rFonts w:cs="Arial"/>
                <w:sz w:val="24"/>
              </w:rPr>
            </w:pPr>
          </w:p>
        </w:tc>
        <w:tc>
          <w:tcPr>
            <w:tcW w:w="5786" w:type="dxa"/>
          </w:tcPr>
          <w:p w14:paraId="09E8098F" w14:textId="77777777" w:rsidR="005176E5" w:rsidRDefault="005176E5" w:rsidP="00386948">
            <w:pPr>
              <w:rPr>
                <w:rFonts w:cs="Arial"/>
                <w:sz w:val="24"/>
              </w:rPr>
            </w:pPr>
          </w:p>
        </w:tc>
      </w:tr>
    </w:tbl>
    <w:p w14:paraId="55FDA118"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AA0F" w14:textId="77777777" w:rsidR="006C0D0F" w:rsidRDefault="006C0D0F" w:rsidP="0006725A">
      <w:pPr>
        <w:spacing w:line="240" w:lineRule="auto"/>
      </w:pPr>
      <w:r>
        <w:separator/>
      </w:r>
    </w:p>
  </w:endnote>
  <w:endnote w:type="continuationSeparator" w:id="0">
    <w:p w14:paraId="7BBA75AC" w14:textId="77777777" w:rsidR="006C0D0F" w:rsidRDefault="006C0D0F" w:rsidP="0006725A">
      <w:pPr>
        <w:spacing w:line="240" w:lineRule="auto"/>
      </w:pPr>
      <w:r>
        <w:continuationSeparator/>
      </w:r>
    </w:p>
  </w:endnote>
  <w:endnote w:type="continuationNotice" w:id="1">
    <w:p w14:paraId="4EE1654B" w14:textId="77777777" w:rsidR="006C0D0F" w:rsidRDefault="006C0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59B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6C0D0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0D0F">
      <w:rPr>
        <w:rStyle w:val="PageNumber"/>
        <w:noProof/>
      </w:rPr>
      <w:t>5</w:t>
    </w:r>
    <w:r>
      <w:rPr>
        <w:rStyle w:val="PageNumber"/>
      </w:rPr>
      <w:fldChar w:fldCharType="end"/>
    </w:r>
  </w:p>
  <w:p w14:paraId="4ED49AEA" w14:textId="77777777" w:rsidR="00B305B6" w:rsidRDefault="006C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435C" w14:textId="77777777" w:rsidR="006C0D0F" w:rsidRDefault="006C0D0F" w:rsidP="0006725A">
      <w:pPr>
        <w:spacing w:line="240" w:lineRule="auto"/>
      </w:pPr>
      <w:r>
        <w:separator/>
      </w:r>
    </w:p>
  </w:footnote>
  <w:footnote w:type="continuationSeparator" w:id="0">
    <w:p w14:paraId="3BE09952" w14:textId="77777777" w:rsidR="006C0D0F" w:rsidRDefault="006C0D0F" w:rsidP="0006725A">
      <w:pPr>
        <w:spacing w:line="240" w:lineRule="auto"/>
      </w:pPr>
      <w:r>
        <w:continuationSeparator/>
      </w:r>
    </w:p>
  </w:footnote>
  <w:footnote w:type="continuationNotice" w:id="1">
    <w:p w14:paraId="28A0975A" w14:textId="77777777" w:rsidR="006C0D0F" w:rsidRDefault="006C0D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2C43" w14:textId="77777777" w:rsidR="005176E5" w:rsidRDefault="0006725A" w:rsidP="005176E5">
    <w:pPr>
      <w:pStyle w:val="Header"/>
      <w:ind w:left="720" w:firstLine="720"/>
      <w:jc w:val="right"/>
    </w:pPr>
    <w:r>
      <w:rPr>
        <w:noProof/>
        <w:lang w:val="en-US" w:eastAsia="en-US"/>
      </w:rPr>
      <w:drawing>
        <wp:anchor distT="0" distB="0" distL="114300" distR="114300" simplePos="0" relativeHeight="251658240" behindDoc="0" locked="1" layoutInCell="1" allowOverlap="1" wp14:anchorId="082F3E57" wp14:editId="177739F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5176E5">
      <w:t>GC0141</w:t>
    </w:r>
    <w:r w:rsidR="00DF10F2">
      <w:tab/>
    </w:r>
    <w:r w:rsidR="005176E5">
      <w:t>Published on 09 March 2021</w:t>
    </w:r>
    <w:r w:rsidR="00DF10F2" w:rsidRPr="00C8499A">
      <w:t xml:space="preserve"> </w:t>
    </w:r>
    <w:r w:rsidR="005176E5">
      <w:t>-</w:t>
    </w:r>
    <w:r w:rsidR="00DF10F2" w:rsidRPr="00C8499A">
      <w:t xml:space="preserve"> respond by 5pm on </w:t>
    </w:r>
    <w:r w:rsidR="005176E5">
      <w:t>30 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0F"/>
    <w:rsid w:val="00017BEB"/>
    <w:rsid w:val="0005398C"/>
    <w:rsid w:val="00056499"/>
    <w:rsid w:val="00066A7F"/>
    <w:rsid w:val="0006725A"/>
    <w:rsid w:val="000B4583"/>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277A6"/>
    <w:rsid w:val="00330039"/>
    <w:rsid w:val="00386948"/>
    <w:rsid w:val="003B4205"/>
    <w:rsid w:val="003B51E4"/>
    <w:rsid w:val="003C60F9"/>
    <w:rsid w:val="003C6C26"/>
    <w:rsid w:val="00410817"/>
    <w:rsid w:val="00441BF4"/>
    <w:rsid w:val="005176E5"/>
    <w:rsid w:val="00540D4E"/>
    <w:rsid w:val="005A7FFB"/>
    <w:rsid w:val="005E2222"/>
    <w:rsid w:val="006103A5"/>
    <w:rsid w:val="006329D3"/>
    <w:rsid w:val="00677103"/>
    <w:rsid w:val="006C0224"/>
    <w:rsid w:val="006C0D0F"/>
    <w:rsid w:val="006D6ECC"/>
    <w:rsid w:val="006F7B19"/>
    <w:rsid w:val="00713E51"/>
    <w:rsid w:val="00760AB5"/>
    <w:rsid w:val="00790E02"/>
    <w:rsid w:val="00794A5E"/>
    <w:rsid w:val="007B316F"/>
    <w:rsid w:val="007D0BAB"/>
    <w:rsid w:val="00811809"/>
    <w:rsid w:val="00836CFF"/>
    <w:rsid w:val="00867B72"/>
    <w:rsid w:val="00947492"/>
    <w:rsid w:val="009B165D"/>
    <w:rsid w:val="009B3CCB"/>
    <w:rsid w:val="009D3868"/>
    <w:rsid w:val="009E135D"/>
    <w:rsid w:val="00A104D0"/>
    <w:rsid w:val="00A10CD1"/>
    <w:rsid w:val="00A174AE"/>
    <w:rsid w:val="00AC4CF2"/>
    <w:rsid w:val="00B657DD"/>
    <w:rsid w:val="00B75DF3"/>
    <w:rsid w:val="00B760EF"/>
    <w:rsid w:val="00B87431"/>
    <w:rsid w:val="00B9723E"/>
    <w:rsid w:val="00B97BDE"/>
    <w:rsid w:val="00BC72C0"/>
    <w:rsid w:val="00BD020A"/>
    <w:rsid w:val="00BD0552"/>
    <w:rsid w:val="00BE2538"/>
    <w:rsid w:val="00C02EDB"/>
    <w:rsid w:val="00C204B9"/>
    <w:rsid w:val="00C75B3F"/>
    <w:rsid w:val="00C8499A"/>
    <w:rsid w:val="00CB6146"/>
    <w:rsid w:val="00CC6E43"/>
    <w:rsid w:val="00CF795B"/>
    <w:rsid w:val="00D14DB8"/>
    <w:rsid w:val="00D1705C"/>
    <w:rsid w:val="00D179EE"/>
    <w:rsid w:val="00D64BD6"/>
    <w:rsid w:val="00DB4E95"/>
    <w:rsid w:val="00DD16A0"/>
    <w:rsid w:val="00DF10F2"/>
    <w:rsid w:val="00E25138"/>
    <w:rsid w:val="00E32B97"/>
    <w:rsid w:val="00E41F07"/>
    <w:rsid w:val="00E63832"/>
    <w:rsid w:val="00EB1523"/>
    <w:rsid w:val="00EF6704"/>
    <w:rsid w:val="00F20303"/>
    <w:rsid w:val="00F20CA0"/>
    <w:rsid w:val="00F4271A"/>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B42B4"/>
  <w15:chartTrackingRefBased/>
  <w15:docId w15:val="{9D0C539F-EBEC-40B6-B021-75C9BA52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125586110">
      <w:bodyDiv w:val="1"/>
      <w:marLeft w:val="0"/>
      <w:marRight w:val="0"/>
      <w:marTop w:val="0"/>
      <w:marBottom w:val="0"/>
      <w:divBdr>
        <w:top w:val="none" w:sz="0" w:space="0" w:color="auto"/>
        <w:left w:val="none" w:sz="0" w:space="0" w:color="auto"/>
        <w:bottom w:val="none" w:sz="0" w:space="0" w:color="auto"/>
        <w:right w:val="none" w:sz="0" w:space="0" w:color="auto"/>
      </w:divBdr>
    </w:div>
    <w:div w:id="11509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henry\OneDrive%20-%20National%20Grid\GC0141%20WG%20Consultation%20Pro-Forma%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96644638184B1AA0C08C6CA97144AF"/>
        <w:category>
          <w:name w:val="General"/>
          <w:gallery w:val="placeholder"/>
        </w:category>
        <w:types>
          <w:type w:val="bbPlcHdr"/>
        </w:types>
        <w:behaviors>
          <w:behavior w:val="content"/>
        </w:behaviors>
        <w:guid w:val="{562025DC-3348-45D8-B11E-BB70ABF3BCBF}"/>
      </w:docPartPr>
      <w:docPartBody>
        <w:p w:rsidR="00000000" w:rsidRDefault="00CA00DD">
          <w:pPr>
            <w:pStyle w:val="7396644638184B1AA0C08C6CA97144AF"/>
          </w:pPr>
          <w:r w:rsidRPr="004C39B5">
            <w:rPr>
              <w:rStyle w:val="PlaceholderText"/>
            </w:rPr>
            <w:t>Click or tap here to enter text.</w:t>
          </w:r>
        </w:p>
      </w:docPartBody>
    </w:docPart>
    <w:docPart>
      <w:docPartPr>
        <w:name w:val="A64F4F883E59406292237B73ADCCC884"/>
        <w:category>
          <w:name w:val="General"/>
          <w:gallery w:val="placeholder"/>
        </w:category>
        <w:types>
          <w:type w:val="bbPlcHdr"/>
        </w:types>
        <w:behaviors>
          <w:behavior w:val="content"/>
        </w:behaviors>
        <w:guid w:val="{BE84413D-E907-4DFB-B57D-30C8886671E6}"/>
      </w:docPartPr>
      <w:docPartBody>
        <w:p w:rsidR="00000000" w:rsidRDefault="00CA00DD">
          <w:pPr>
            <w:pStyle w:val="A64F4F883E59406292237B73ADCCC884"/>
          </w:pPr>
          <w:r w:rsidRPr="004C39B5">
            <w:rPr>
              <w:rStyle w:val="PlaceholderText"/>
            </w:rPr>
            <w:t>Click or tap here to enter text.</w:t>
          </w:r>
        </w:p>
      </w:docPartBody>
    </w:docPart>
    <w:docPart>
      <w:docPartPr>
        <w:name w:val="A441C22B2F6E4A14B6A3A116C994026E"/>
        <w:category>
          <w:name w:val="General"/>
          <w:gallery w:val="placeholder"/>
        </w:category>
        <w:types>
          <w:type w:val="bbPlcHdr"/>
        </w:types>
        <w:behaviors>
          <w:behavior w:val="content"/>
        </w:behaviors>
        <w:guid w:val="{3723C422-234B-445E-94AA-3DF875B8CC98}"/>
      </w:docPartPr>
      <w:docPartBody>
        <w:p w:rsidR="00000000" w:rsidRDefault="00CA00DD">
          <w:pPr>
            <w:pStyle w:val="A441C22B2F6E4A14B6A3A116C994026E"/>
          </w:pPr>
          <w:r w:rsidRPr="004C39B5">
            <w:rPr>
              <w:rStyle w:val="PlaceholderText"/>
            </w:rPr>
            <w:t>Click or tap here to enter text.</w:t>
          </w:r>
        </w:p>
      </w:docPartBody>
    </w:docPart>
    <w:docPart>
      <w:docPartPr>
        <w:name w:val="1E35059500664AFFBC49545E7A8B2778"/>
        <w:category>
          <w:name w:val="General"/>
          <w:gallery w:val="placeholder"/>
        </w:category>
        <w:types>
          <w:type w:val="bbPlcHdr"/>
        </w:types>
        <w:behaviors>
          <w:behavior w:val="content"/>
        </w:behaviors>
        <w:guid w:val="{59108831-C2B5-443B-A24E-47EE18FAB88A}"/>
      </w:docPartPr>
      <w:docPartBody>
        <w:p w:rsidR="00000000" w:rsidRDefault="00CA00DD">
          <w:pPr>
            <w:pStyle w:val="1E35059500664AFFBC49545E7A8B2778"/>
          </w:pPr>
          <w:r w:rsidRPr="004C39B5">
            <w:rPr>
              <w:rStyle w:val="PlaceholderText"/>
            </w:rPr>
            <w:t>Click or tap here to enter text.</w:t>
          </w:r>
        </w:p>
      </w:docPartBody>
    </w:docPart>
    <w:docPart>
      <w:docPartPr>
        <w:name w:val="D262EC4EC8994CB4B2064F416EE2F6C3"/>
        <w:category>
          <w:name w:val="General"/>
          <w:gallery w:val="placeholder"/>
        </w:category>
        <w:types>
          <w:type w:val="bbPlcHdr"/>
        </w:types>
        <w:behaviors>
          <w:behavior w:val="content"/>
        </w:behaviors>
        <w:guid w:val="{E9642537-90C9-44F8-878D-1AA956CBDFD2}"/>
      </w:docPartPr>
      <w:docPartBody>
        <w:p w:rsidR="00000000" w:rsidRDefault="00ED3957">
          <w:pPr>
            <w:pStyle w:val="D262EC4EC8994CB4B2064F416EE2F6C3"/>
          </w:pPr>
          <w:r w:rsidRPr="004C39B5">
            <w:rPr>
              <w:rStyle w:val="PlaceholderText"/>
            </w:rPr>
            <w:t>Click or tap here to enter text.</w:t>
          </w:r>
        </w:p>
      </w:docPartBody>
    </w:docPart>
    <w:docPart>
      <w:docPartPr>
        <w:name w:val="F86A0E89C64845EFA6443153AAE8F500"/>
        <w:category>
          <w:name w:val="General"/>
          <w:gallery w:val="placeholder"/>
        </w:category>
        <w:types>
          <w:type w:val="bbPlcHdr"/>
        </w:types>
        <w:behaviors>
          <w:behavior w:val="content"/>
        </w:behaviors>
        <w:guid w:val="{86D8B00E-1C7D-4A4F-BC32-72E106647704}"/>
      </w:docPartPr>
      <w:docPartBody>
        <w:p w:rsidR="00000000" w:rsidRDefault="00ED3957">
          <w:pPr>
            <w:pStyle w:val="F86A0E89C64845EFA6443153AAE8F500"/>
          </w:pPr>
          <w:r w:rsidRPr="004C39B5">
            <w:rPr>
              <w:rStyle w:val="PlaceholderText"/>
            </w:rPr>
            <w:t>Click or tap here to enter text.</w:t>
          </w:r>
        </w:p>
      </w:docPartBody>
    </w:docPart>
    <w:docPart>
      <w:docPartPr>
        <w:name w:val="8995B1BF07004E509901B7CADE345EE2"/>
        <w:category>
          <w:name w:val="General"/>
          <w:gallery w:val="placeholder"/>
        </w:category>
        <w:types>
          <w:type w:val="bbPlcHdr"/>
        </w:types>
        <w:behaviors>
          <w:behavior w:val="content"/>
        </w:behaviors>
        <w:guid w:val="{4D559E5E-CF38-4E3D-A142-79D4B2E2D35B}"/>
      </w:docPartPr>
      <w:docPartBody>
        <w:p w:rsidR="00000000" w:rsidRDefault="00ED3957">
          <w:pPr>
            <w:pStyle w:val="8995B1BF07004E509901B7CADE345EE2"/>
          </w:pPr>
          <w:r w:rsidRPr="004C39B5">
            <w:rPr>
              <w:rStyle w:val="PlaceholderText"/>
            </w:rPr>
            <w:t>Click or tap here to enter text.</w:t>
          </w:r>
        </w:p>
      </w:docPartBody>
    </w:docPart>
    <w:docPart>
      <w:docPartPr>
        <w:name w:val="5517FC224C3F4326A0692FE16F3B92F6"/>
        <w:category>
          <w:name w:val="General"/>
          <w:gallery w:val="placeholder"/>
        </w:category>
        <w:types>
          <w:type w:val="bbPlcHdr"/>
        </w:types>
        <w:behaviors>
          <w:behavior w:val="content"/>
        </w:behaviors>
        <w:guid w:val="{59708B85-C717-4625-88D8-22DF11173995}"/>
      </w:docPartPr>
      <w:docPartBody>
        <w:p w:rsidR="00000000" w:rsidRDefault="00ED3957">
          <w:pPr>
            <w:pStyle w:val="5517FC224C3F4326A0692FE16F3B92F6"/>
          </w:pPr>
          <w:r w:rsidRPr="004C39B5">
            <w:rPr>
              <w:rStyle w:val="PlaceholderText"/>
            </w:rPr>
            <w:t>Click or tap here to enter text.</w:t>
          </w:r>
        </w:p>
      </w:docPartBody>
    </w:docPart>
    <w:docPart>
      <w:docPartPr>
        <w:name w:val="BEFB8C14702C4BD1ADE4DC5F0D1A23FF"/>
        <w:category>
          <w:name w:val="General"/>
          <w:gallery w:val="placeholder"/>
        </w:category>
        <w:types>
          <w:type w:val="bbPlcHdr"/>
        </w:types>
        <w:behaviors>
          <w:behavior w:val="content"/>
        </w:behaviors>
        <w:guid w:val="{61896E97-DB96-4A8E-BC3F-07726C0DCCA9}"/>
      </w:docPartPr>
      <w:docPartBody>
        <w:p w:rsidR="00000000" w:rsidRDefault="00ED3957">
          <w:pPr>
            <w:pStyle w:val="BEFB8C14702C4BD1ADE4DC5F0D1A23FF"/>
          </w:pPr>
          <w:r w:rsidRPr="004C39B5">
            <w:rPr>
              <w:rStyle w:val="PlaceholderText"/>
            </w:rPr>
            <w:t>Click or tap here to enter text.</w:t>
          </w:r>
        </w:p>
      </w:docPartBody>
    </w:docPart>
    <w:docPart>
      <w:docPartPr>
        <w:name w:val="3CFDEC87306D47BE887C1663F1E7502D"/>
        <w:category>
          <w:name w:val="General"/>
          <w:gallery w:val="placeholder"/>
        </w:category>
        <w:types>
          <w:type w:val="bbPlcHdr"/>
        </w:types>
        <w:behaviors>
          <w:behavior w:val="content"/>
        </w:behaviors>
        <w:guid w:val="{0AFC2D67-D816-4098-92F2-0489633AF63C}"/>
      </w:docPartPr>
      <w:docPartBody>
        <w:p w:rsidR="00000000" w:rsidRDefault="00ED3957">
          <w:pPr>
            <w:pStyle w:val="3CFDEC87306D47BE887C1663F1E7502D"/>
          </w:pPr>
          <w:r w:rsidRPr="004C39B5">
            <w:rPr>
              <w:rStyle w:val="PlaceholderText"/>
            </w:rPr>
            <w:t>Click or tap here to enter text.</w:t>
          </w:r>
        </w:p>
      </w:docPartBody>
    </w:docPart>
    <w:docPart>
      <w:docPartPr>
        <w:name w:val="832B52D798414E23829D6C93A9FE9483"/>
        <w:category>
          <w:name w:val="General"/>
          <w:gallery w:val="placeholder"/>
        </w:category>
        <w:types>
          <w:type w:val="bbPlcHdr"/>
        </w:types>
        <w:behaviors>
          <w:behavior w:val="content"/>
        </w:behaviors>
        <w:guid w:val="{A26D0E37-3B65-4846-A35E-0857AE27F393}"/>
      </w:docPartPr>
      <w:docPartBody>
        <w:p w:rsidR="00000000" w:rsidRDefault="00ED3957">
          <w:pPr>
            <w:pStyle w:val="832B52D798414E23829D6C93A9FE9483"/>
          </w:pPr>
          <w:r w:rsidRPr="004C39B5">
            <w:rPr>
              <w:rStyle w:val="PlaceholderText"/>
            </w:rPr>
            <w:t>Click or tap here to enter text.</w:t>
          </w:r>
        </w:p>
      </w:docPartBody>
    </w:docPart>
    <w:docPart>
      <w:docPartPr>
        <w:name w:val="DDFBB72E8C194CA0B3FF3AFDD6C57EC9"/>
        <w:category>
          <w:name w:val="General"/>
          <w:gallery w:val="placeholder"/>
        </w:category>
        <w:types>
          <w:type w:val="bbPlcHdr"/>
        </w:types>
        <w:behaviors>
          <w:behavior w:val="content"/>
        </w:behaviors>
        <w:guid w:val="{CFF2001A-D2B3-468B-AA61-0B9EA5C829B1}"/>
      </w:docPartPr>
      <w:docPartBody>
        <w:p w:rsidR="00000000" w:rsidRDefault="00ED3957">
          <w:pPr>
            <w:pStyle w:val="DDFBB72E8C194CA0B3FF3AFDD6C57EC9"/>
          </w:pPr>
          <w:r w:rsidRPr="004C39B5">
            <w:rPr>
              <w:rStyle w:val="PlaceholderText"/>
            </w:rPr>
            <w:t>Click or tap here to enter text.</w:t>
          </w:r>
        </w:p>
      </w:docPartBody>
    </w:docPart>
    <w:docPart>
      <w:docPartPr>
        <w:name w:val="FD440DAC76B648EB925E08CB54949D59"/>
        <w:category>
          <w:name w:val="General"/>
          <w:gallery w:val="placeholder"/>
        </w:category>
        <w:types>
          <w:type w:val="bbPlcHdr"/>
        </w:types>
        <w:behaviors>
          <w:behavior w:val="content"/>
        </w:behaviors>
        <w:guid w:val="{601E7C9A-6A94-4C59-8654-F5A03B67CDAB}"/>
      </w:docPartPr>
      <w:docPartBody>
        <w:p w:rsidR="00000000" w:rsidRDefault="00ED3957">
          <w:pPr>
            <w:pStyle w:val="FD440DAC76B648EB925E08CB54949D59"/>
          </w:pPr>
          <w:r w:rsidRPr="004C39B5">
            <w:rPr>
              <w:rStyle w:val="PlaceholderText"/>
            </w:rPr>
            <w:t>Click or tap here to enter text.</w:t>
          </w:r>
        </w:p>
      </w:docPartBody>
    </w:docPart>
    <w:docPart>
      <w:docPartPr>
        <w:name w:val="E83A895BE0D944D680987024D4841FE5"/>
        <w:category>
          <w:name w:val="General"/>
          <w:gallery w:val="placeholder"/>
        </w:category>
        <w:types>
          <w:type w:val="bbPlcHdr"/>
        </w:types>
        <w:behaviors>
          <w:behavior w:val="content"/>
        </w:behaviors>
        <w:guid w:val="{ED097C7B-8736-4D2D-B505-FEEC452619B7}"/>
      </w:docPartPr>
      <w:docPartBody>
        <w:p w:rsidR="00000000" w:rsidRDefault="00ED3957">
          <w:pPr>
            <w:pStyle w:val="E83A895BE0D944D680987024D4841FE5"/>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96644638184B1AA0C08C6CA97144AF">
    <w:name w:val="7396644638184B1AA0C08C6CA97144AF"/>
  </w:style>
  <w:style w:type="paragraph" w:customStyle="1" w:styleId="A64F4F883E59406292237B73ADCCC884">
    <w:name w:val="A64F4F883E59406292237B73ADCCC884"/>
  </w:style>
  <w:style w:type="paragraph" w:customStyle="1" w:styleId="A441C22B2F6E4A14B6A3A116C994026E">
    <w:name w:val="A441C22B2F6E4A14B6A3A116C994026E"/>
  </w:style>
  <w:style w:type="paragraph" w:customStyle="1" w:styleId="1E35059500664AFFBC49545E7A8B2778">
    <w:name w:val="1E35059500664AFFBC49545E7A8B2778"/>
  </w:style>
  <w:style w:type="paragraph" w:customStyle="1" w:styleId="D262EC4EC8994CB4B2064F416EE2F6C3">
    <w:name w:val="D262EC4EC8994CB4B2064F416EE2F6C3"/>
  </w:style>
  <w:style w:type="paragraph" w:customStyle="1" w:styleId="F86A0E89C64845EFA6443153AAE8F500">
    <w:name w:val="F86A0E89C64845EFA6443153AAE8F500"/>
  </w:style>
  <w:style w:type="paragraph" w:customStyle="1" w:styleId="8995B1BF07004E509901B7CADE345EE2">
    <w:name w:val="8995B1BF07004E509901B7CADE345EE2"/>
  </w:style>
  <w:style w:type="paragraph" w:customStyle="1" w:styleId="5517FC224C3F4326A0692FE16F3B92F6">
    <w:name w:val="5517FC224C3F4326A0692FE16F3B92F6"/>
  </w:style>
  <w:style w:type="paragraph" w:customStyle="1" w:styleId="BEFB8C14702C4BD1ADE4DC5F0D1A23FF">
    <w:name w:val="BEFB8C14702C4BD1ADE4DC5F0D1A23FF"/>
  </w:style>
  <w:style w:type="paragraph" w:customStyle="1" w:styleId="3CFDEC87306D47BE887C1663F1E7502D">
    <w:name w:val="3CFDEC87306D47BE887C1663F1E7502D"/>
  </w:style>
  <w:style w:type="paragraph" w:customStyle="1" w:styleId="832B52D798414E23829D6C93A9FE9483">
    <w:name w:val="832B52D798414E23829D6C93A9FE9483"/>
  </w:style>
  <w:style w:type="paragraph" w:customStyle="1" w:styleId="DDFBB72E8C194CA0B3FF3AFDD6C57EC9">
    <w:name w:val="DDFBB72E8C194CA0B3FF3AFDD6C57EC9"/>
  </w:style>
  <w:style w:type="paragraph" w:customStyle="1" w:styleId="FD440DAC76B648EB925E08CB54949D59">
    <w:name w:val="FD440DAC76B648EB925E08CB54949D59"/>
  </w:style>
  <w:style w:type="paragraph" w:customStyle="1" w:styleId="E83A895BE0D944D680987024D4841FE5">
    <w:name w:val="E83A895BE0D944D680987024D4841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F4E60DDB9D94796092905E1B6A9EA" ma:contentTypeVersion="12" ma:contentTypeDescription="Create a new document." ma:contentTypeScope="" ma:versionID="5d2561621b191f57e70c231b4ad29fd6">
  <xsd:schema xmlns:xsd="http://www.w3.org/2001/XMLSchema" xmlns:xs="http://www.w3.org/2001/XMLSchema" xmlns:p="http://schemas.microsoft.com/office/2006/metadata/properties" xmlns:ns3="150a0607-73fd-48ed-bbc6-b775c49f090d" xmlns:ns4="70c01bce-5057-4dbc-a123-bb6e81540f47" targetNamespace="http://schemas.microsoft.com/office/2006/metadata/properties" ma:root="true" ma:fieldsID="8d4ba8da7b4895710006f89c50e5d913" ns3:_="" ns4:_="">
    <xsd:import namespace="150a0607-73fd-48ed-bbc6-b775c49f090d"/>
    <xsd:import namespace="70c01bce-5057-4dbc-a123-bb6e81540f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a0607-73fd-48ed-bbc6-b775c49f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01bce-5057-4dbc-a123-bb6e81540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150a0607-73fd-48ed-bbc6-b775c49f090d"/>
    <ds:schemaRef ds:uri="http://purl.org/dc/elements/1.1/"/>
    <ds:schemaRef ds:uri="http://purl.org/dc/terms/"/>
    <ds:schemaRef ds:uri="http://schemas.microsoft.com/office/infopath/2007/PartnerControls"/>
    <ds:schemaRef ds:uri="70c01bce-5057-4dbc-a123-bb6e81540f47"/>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5145A2AB-648D-4486-9EA2-CA68950D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a0607-73fd-48ed-bbc6-b775c49f090d"/>
    <ds:schemaRef ds:uri="70c01bce-5057-4dbc-a123-bb6e8154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GC0141 WG Consultation Pro-Forma v1.0.dotx</Template>
  <TotalTime>0</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(ESO), Joseph</dc:creator>
  <cp:keywords/>
  <dc:description/>
  <cp:lastModifiedBy>Henry (ESO), Joseph</cp:lastModifiedBy>
  <cp:revision>1</cp:revision>
  <dcterms:created xsi:type="dcterms:W3CDTF">2021-03-09T11:36:00Z</dcterms:created>
  <dcterms:modified xsi:type="dcterms:W3CDTF">2021-03-09T11:36:00Z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0x010100BCDF4E60DDB9D94796092905E1B6A9EA</vt:lpwstr>
  </property>
</Properties>
</file>