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S</w:t>
      </w:r>
      <w:r w:rsidR="00C54834">
        <w:t>T</w:t>
      </w:r>
      <w:r>
        <w:t xml:space="preserve">C </w:t>
      </w:r>
      <w:r w:rsidR="00C55E6F">
        <w:t xml:space="preserve">Industry </w:t>
      </w:r>
      <w:r w:rsidR="00E62A86">
        <w:t>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Pr="00811589" w:rsidRDefault="00DD2F0C" w:rsidP="00C55E6F">
      <w:pPr>
        <w:rPr>
          <w:b/>
          <w:szCs w:val="22"/>
        </w:rPr>
      </w:pPr>
      <w:r w:rsidRPr="00811589">
        <w:rPr>
          <w:b/>
          <w:szCs w:val="22"/>
        </w:rPr>
        <w:t>CM</w:t>
      </w:r>
      <w:r w:rsidR="00C54834" w:rsidRPr="00811589">
        <w:rPr>
          <w:b/>
          <w:szCs w:val="22"/>
        </w:rPr>
        <w:t>06</w:t>
      </w:r>
      <w:r w:rsidR="00811589" w:rsidRPr="00811589">
        <w:rPr>
          <w:b/>
          <w:szCs w:val="22"/>
        </w:rPr>
        <w:t>6</w:t>
      </w:r>
      <w:r w:rsidR="00C55E6F" w:rsidRPr="00811589">
        <w:rPr>
          <w:b/>
          <w:szCs w:val="22"/>
        </w:rPr>
        <w:t xml:space="preserve"> </w:t>
      </w:r>
      <w:r w:rsidRPr="00811589">
        <w:rPr>
          <w:b/>
          <w:szCs w:val="22"/>
        </w:rPr>
        <w:t>‘</w:t>
      </w:r>
      <w:r w:rsidR="00811589" w:rsidRPr="00811589">
        <w:rPr>
          <w:rFonts w:cs="Arial"/>
          <w:color w:val="000000"/>
          <w:szCs w:val="22"/>
        </w:rPr>
        <w:t xml:space="preserve">National Grid Legal Separation - consequential changes to reference NGESO in STC Section G and to place Nuclear Site Licence Provisions Agreement obligations on NGET for England and </w:t>
      </w:r>
      <w:r w:rsidR="00811589" w:rsidRPr="00811589">
        <w:rPr>
          <w:rFonts w:cs="Arial"/>
          <w:color w:val="000000"/>
          <w:szCs w:val="22"/>
        </w:rPr>
        <w:t>Wales</w:t>
      </w:r>
      <w:r w:rsidR="00811589" w:rsidRPr="00811589">
        <w:rPr>
          <w:szCs w:val="22"/>
        </w:rPr>
        <w:t xml:space="preserve"> ‘</w:t>
      </w:r>
      <w:bookmarkStart w:id="1" w:name="_GoBack"/>
      <w:bookmarkEnd w:id="1"/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Industry parties are invited to respond to this </w:t>
      </w:r>
      <w:r w:rsidR="00C55E6F">
        <w:rPr>
          <w:rFonts w:cs="Arial"/>
          <w:szCs w:val="22"/>
        </w:rPr>
        <w:t xml:space="preserve">Industry </w:t>
      </w:r>
      <w:r w:rsidRPr="00FE7742">
        <w:rPr>
          <w:rFonts w:cs="Arial"/>
          <w:szCs w:val="22"/>
        </w:rPr>
        <w:t>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4E2A87">
        <w:rPr>
          <w:rFonts w:cs="Arial"/>
          <w:b/>
          <w:szCs w:val="22"/>
        </w:rPr>
        <w:t xml:space="preserve">28 June </w:t>
      </w:r>
      <w:r w:rsidR="00C55E6F">
        <w:rPr>
          <w:rFonts w:cs="Arial"/>
          <w:b/>
          <w:szCs w:val="22"/>
        </w:rPr>
        <w:t xml:space="preserve">2018 </w:t>
      </w:r>
      <w:r w:rsidRPr="00FE7742">
        <w:rPr>
          <w:rFonts w:cs="Arial"/>
          <w:szCs w:val="22"/>
        </w:rPr>
        <w:t xml:space="preserve">to </w:t>
      </w:r>
      <w:hyperlink r:id="rId7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>is being progressed as self-governance and as such the STC Panel will be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 w:rsidR="00340FA4">
              <w:rPr>
                <w:rFonts w:cs="Arial"/>
                <w:b/>
                <w:szCs w:val="22"/>
              </w:rPr>
              <w:t>Industry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>(e) promotion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>(g) compliance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</w:t>
            </w:r>
            <w:r w:rsidR="0037697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  <w:r w:rsidR="009412A6" w:rsidRPr="009412A6">
              <w:rPr>
                <w:rFonts w:cs="Arial"/>
                <w:b/>
              </w:rPr>
              <w:t xml:space="preserve"> </w:t>
            </w:r>
            <w:r w:rsidR="009412A6" w:rsidRPr="009412A6">
              <w:rPr>
                <w:rFonts w:cs="Arial"/>
                <w:b/>
                <w:szCs w:val="22"/>
              </w:rPr>
              <w:t xml:space="preserve"> If not, please provide reasoning why.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D9" w:rsidRDefault="00E01BD9">
      <w:r>
        <w:separator/>
      </w:r>
    </w:p>
  </w:endnote>
  <w:endnote w:type="continuationSeparator" w:id="0">
    <w:p w:rsidR="00E01BD9" w:rsidRDefault="00E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D9" w:rsidRDefault="00E01BD9">
      <w:r>
        <w:separator/>
      </w:r>
    </w:p>
  </w:footnote>
  <w:footnote w:type="continuationSeparator" w:id="0">
    <w:p w:rsidR="00E01BD9" w:rsidRDefault="00E0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 w15:restartNumberingAfterBreak="0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0FA4"/>
    <w:rsid w:val="00341E2C"/>
    <w:rsid w:val="00341ED6"/>
    <w:rsid w:val="00352E12"/>
    <w:rsid w:val="00360A16"/>
    <w:rsid w:val="003721E7"/>
    <w:rsid w:val="00376976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2A87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1589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412A6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54834"/>
    <w:rsid w:val="00C55E6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1BD9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45612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3D9DD"/>
  <w15:docId w15:val="{F045A102-B08B-4D9B-AFE1-199BF14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.team@nationalgr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2465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Walker, Lurrentia</cp:lastModifiedBy>
  <cp:revision>2</cp:revision>
  <cp:lastPrinted>2015-11-26T14:15:00Z</cp:lastPrinted>
  <dcterms:created xsi:type="dcterms:W3CDTF">2018-05-31T14:42:00Z</dcterms:created>
  <dcterms:modified xsi:type="dcterms:W3CDTF">2018-05-31T14:42:00Z</dcterms:modified>
</cp:coreProperties>
</file>